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6DC" w:rsidRDefault="00E306DC" w:rsidP="00E306DC">
      <w:pPr>
        <w:ind w:left="5529"/>
        <w:jc w:val="both"/>
        <w:rPr>
          <w:rFonts w:eastAsia="Times New Roman"/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УТВЕРЖДЕНА </w:t>
      </w:r>
    </w:p>
    <w:p w:rsidR="00E306DC" w:rsidRDefault="00E306DC" w:rsidP="00E306DC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66E3F">
        <w:rPr>
          <w:sz w:val="28"/>
          <w:szCs w:val="28"/>
        </w:rPr>
        <w:t>остановлением</w:t>
      </w:r>
      <w:r>
        <w:t xml:space="preserve"> </w:t>
      </w:r>
      <w:r>
        <w:rPr>
          <w:sz w:val="28"/>
          <w:szCs w:val="28"/>
        </w:rPr>
        <w:t xml:space="preserve">администрации Тарногского </w:t>
      </w:r>
      <w:r w:rsidR="007E72E4" w:rsidRPr="00366E3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от 12.12.2022 г. № 8</w:t>
      </w:r>
      <w:r>
        <w:rPr>
          <w:sz w:val="28"/>
          <w:szCs w:val="28"/>
        </w:rPr>
        <w:t xml:space="preserve"> </w:t>
      </w:r>
    </w:p>
    <w:p w:rsidR="007E72E4" w:rsidRDefault="007E72E4" w:rsidP="00E306DC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(в ред. от </w:t>
      </w:r>
      <w:r w:rsidR="00E306DC">
        <w:rPr>
          <w:sz w:val="28"/>
          <w:szCs w:val="28"/>
        </w:rPr>
        <w:t>29.</w:t>
      </w:r>
      <w:smartTag w:uri="urn:schemas-microsoft-com:office:smarttags" w:element="metricconverter">
        <w:smartTagPr>
          <w:attr w:name="ProductID" w:val="01.2024 г"/>
        </w:smartTagPr>
        <w:r>
          <w:rPr>
            <w:sz w:val="28"/>
            <w:szCs w:val="28"/>
          </w:rPr>
          <w:t>01.2024 г</w:t>
        </w:r>
        <w:r w:rsidR="00E306DC">
          <w:rPr>
            <w:sz w:val="28"/>
            <w:szCs w:val="28"/>
          </w:rPr>
          <w:t>.</w:t>
        </w:r>
        <w:r w:rsidR="003326CF">
          <w:rPr>
            <w:sz w:val="28"/>
            <w:szCs w:val="28"/>
          </w:rPr>
          <w:t xml:space="preserve"> № 55</w:t>
        </w:r>
      </w:smartTag>
      <w:r>
        <w:rPr>
          <w:sz w:val="28"/>
          <w:szCs w:val="28"/>
        </w:rPr>
        <w:t xml:space="preserve">) </w:t>
      </w:r>
    </w:p>
    <w:p w:rsidR="007E72E4" w:rsidRPr="00366E3F" w:rsidRDefault="00EF4B03" w:rsidP="00E306DC">
      <w:pPr>
        <w:ind w:firstLine="5529"/>
        <w:rPr>
          <w:sz w:val="28"/>
          <w:szCs w:val="28"/>
        </w:rPr>
      </w:pPr>
      <w:r>
        <w:rPr>
          <w:noProof/>
          <w:lang w:eastAsia="ru-RU"/>
        </w:rPr>
        <w:pict>
          <v:rect id="Врезка1" o:spid="_x0000_s1026" style="position:absolute;left:0;text-align:left;margin-left:85.05pt;margin-top:163.35pt;width:448.15pt;height:75.65pt;z-index:2;visibility:visible;mso-wrap-distance-left:0;mso-wrap-distance-top:.05pt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" filled="f">
            <v:stroke joinstyle="round"/>
            <v:path arrowok="t"/>
            <v:textbox style="mso-next-textbox:#Врезка1">
              <w:txbxContent>
                <w:p w:rsidR="00EF4B03" w:rsidRDefault="00EF4B03">
                  <w:pPr>
                    <w:pStyle w:val="24"/>
                    <w:shd w:val="clear" w:color="auto" w:fill="auto"/>
                    <w:spacing w:before="0"/>
                    <w:rPr>
                      <w:color w:val="000000"/>
                      <w:sz w:val="28"/>
                      <w:szCs w:val="28"/>
                    </w:rPr>
                  </w:pPr>
                </w:p>
                <w:p w:rsidR="00EF4B03" w:rsidRDefault="00EF4B03">
                  <w:pPr>
                    <w:pStyle w:val="24"/>
                    <w:shd w:val="clear" w:color="auto" w:fill="auto"/>
                    <w:spacing w:before="0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Муниципальная программа</w:t>
                  </w:r>
                </w:p>
                <w:p w:rsidR="00EF4B03" w:rsidRDefault="00EF4B03">
                  <w:pPr>
                    <w:pStyle w:val="24"/>
                    <w:shd w:val="clear" w:color="auto" w:fill="auto"/>
                    <w:spacing w:before="0"/>
                    <w:rPr>
                      <w:color w:val="000000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«Развитие системы образования Тарногского муниципального округа на 2023-2027 годы» </w:t>
                  </w:r>
                </w:p>
                <w:p w:rsidR="00EF4B03" w:rsidRDefault="00EF4B03">
                  <w:pPr>
                    <w:pStyle w:val="24"/>
                    <w:shd w:val="clear" w:color="auto" w:fill="auto"/>
                    <w:spacing w:before="0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(далее – муниципальная Программа)</w:t>
                  </w:r>
                </w:p>
              </w:txbxContent>
            </v:textbox>
            <w10:wrap type="square" side="largest" anchorx="page" anchory="page"/>
          </v:rect>
        </w:pict>
      </w:r>
      <w:r w:rsidR="007E72E4" w:rsidRPr="00366E3F">
        <w:rPr>
          <w:sz w:val="28"/>
          <w:szCs w:val="28"/>
        </w:rPr>
        <w:t>Приложение</w:t>
      </w: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tabs>
          <w:tab w:val="left" w:pos="1701"/>
        </w:tabs>
        <w:rPr>
          <w:b/>
          <w:bCs/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</w:rPr>
      </w:pPr>
    </w:p>
    <w:p w:rsidR="007E72E4" w:rsidRPr="00366E3F" w:rsidRDefault="007E72E4">
      <w:pPr>
        <w:rPr>
          <w:b/>
          <w:bCs/>
          <w:lang w:eastAsia="ru-RU"/>
        </w:rPr>
      </w:pPr>
    </w:p>
    <w:p w:rsidR="007E72E4" w:rsidRPr="00366E3F" w:rsidRDefault="007E72E4">
      <w:pPr>
        <w:jc w:val="center"/>
        <w:rPr>
          <w:b/>
          <w:bCs/>
        </w:rPr>
      </w:pPr>
    </w:p>
    <w:p w:rsidR="007E72E4" w:rsidRPr="00366E3F" w:rsidRDefault="007E72E4">
      <w:pPr>
        <w:jc w:val="center"/>
        <w:rPr>
          <w:b/>
          <w:bCs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Паспорт муниципальной программы</w:t>
      </w: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700" w:type="pct"/>
        <w:tblLayout w:type="fixed"/>
        <w:tblLook w:val="0000" w:firstRow="0" w:lastRow="0" w:firstColumn="0" w:lastColumn="0" w:noHBand="0" w:noVBand="0"/>
      </w:tblPr>
      <w:tblGrid>
        <w:gridCol w:w="2595"/>
        <w:gridCol w:w="6571"/>
      </w:tblGrid>
      <w:tr w:rsidR="007E72E4" w:rsidRPr="00366E3F" w:rsidTr="00F73C4D">
        <w:trPr>
          <w:trHeight w:val="499"/>
        </w:trPr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E72E4" w:rsidRPr="00366E3F" w:rsidRDefault="007E72E4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7E72E4" w:rsidRPr="00366E3F" w:rsidRDefault="00E306DC" w:rsidP="00F73C4D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871D0B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«Развитие системы образования Тарногского муниципального округа на 2023-2027 годы»</w:t>
            </w:r>
          </w:p>
        </w:tc>
      </w:tr>
      <w:tr w:rsidR="007E72E4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7E72E4" w:rsidRPr="00366E3F" w:rsidRDefault="007E72E4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7E72E4" w:rsidRPr="00366E3F" w:rsidRDefault="00E306DC" w:rsidP="00F73C4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71D0B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Управление образования администрации Тарногского муниципального округа</w:t>
            </w:r>
          </w:p>
        </w:tc>
      </w:tr>
      <w:tr w:rsidR="007E72E4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7E72E4" w:rsidRPr="00366E3F" w:rsidRDefault="007E72E4" w:rsidP="00F73C4D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7E72E4" w:rsidRPr="00366E3F" w:rsidRDefault="00E306DC" w:rsidP="00F73C4D">
            <w:pPr>
              <w:pStyle w:val="ConsPlusCell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71D0B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Бюджетные образовательные организации</w:t>
            </w:r>
          </w:p>
          <w:p w:rsidR="007E72E4" w:rsidRPr="00366E3F" w:rsidRDefault="00E306DC" w:rsidP="00F73C4D">
            <w:pPr>
              <w:pStyle w:val="ConsPlusCell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КУ Та</w:t>
            </w:r>
            <w:r>
              <w:rPr>
                <w:sz w:val="28"/>
                <w:szCs w:val="28"/>
              </w:rPr>
              <w:t xml:space="preserve">рногского муниципального округа </w:t>
            </w:r>
            <w:r w:rsidR="007E72E4" w:rsidRPr="00366E3F">
              <w:rPr>
                <w:sz w:val="28"/>
                <w:szCs w:val="28"/>
              </w:rPr>
              <w:t>Вологодской области «Центр бюджетного учета и обеспечения деятельности муниципальных учреждений»</w:t>
            </w:r>
          </w:p>
        </w:tc>
      </w:tr>
      <w:tr w:rsidR="007E72E4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7E72E4" w:rsidRPr="00366E3F" w:rsidRDefault="007E72E4" w:rsidP="00F73C4D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7E72E4" w:rsidRPr="00366E3F" w:rsidRDefault="007E72E4" w:rsidP="00F73C4D">
            <w:pPr>
              <w:widowControl w:val="0"/>
              <w:jc w:val="both"/>
            </w:pPr>
            <w:r w:rsidRPr="00366E3F">
              <w:rPr>
                <w:sz w:val="28"/>
                <w:szCs w:val="28"/>
              </w:rPr>
              <w:t> </w:t>
            </w:r>
            <w:r w:rsidR="00871D0B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Подпрограмма «Модернизация системы общего образования»;</w:t>
            </w:r>
          </w:p>
          <w:p w:rsidR="007E72E4" w:rsidRPr="00366E3F" w:rsidRDefault="00E306DC" w:rsidP="00F73C4D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="00871D0B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подпрограмма «Развитие системы дошкольного образования»;</w:t>
            </w:r>
          </w:p>
          <w:p w:rsidR="007E72E4" w:rsidRPr="00366E3F" w:rsidRDefault="00E306DC" w:rsidP="00F73C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71D0B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подпрограмма «Развитие системы дополнительного образования»;</w:t>
            </w:r>
          </w:p>
          <w:p w:rsidR="007E72E4" w:rsidRPr="00366E3F" w:rsidRDefault="00871D0B" w:rsidP="00F73C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подпрограмма «Одаренные дети»;</w:t>
            </w:r>
          </w:p>
          <w:p w:rsidR="007E72E4" w:rsidRPr="00366E3F" w:rsidRDefault="00E306DC" w:rsidP="00F73C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71D0B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подпрограмма «Обеспечение создания условий для реализации программы»</w:t>
            </w:r>
          </w:p>
        </w:tc>
      </w:tr>
      <w:tr w:rsidR="007E72E4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4" w:space="0" w:color="000000"/>
            </w:tcBorders>
          </w:tcPr>
          <w:p w:rsidR="007E72E4" w:rsidRPr="00366E3F" w:rsidRDefault="007E72E4" w:rsidP="00F73C4D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7E72E4" w:rsidRPr="00366E3F" w:rsidRDefault="00871D0B" w:rsidP="00F73C4D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-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</w:t>
            </w:r>
          </w:p>
        </w:tc>
      </w:tr>
      <w:tr w:rsidR="007E72E4" w:rsidRPr="00366E3F" w:rsidTr="00F73C4D">
        <w:trPr>
          <w:trHeight w:val="499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73C4D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2E4" w:rsidRPr="00366E3F" w:rsidRDefault="00871D0B" w:rsidP="00E306DC">
            <w:pPr>
              <w:pStyle w:val="ConsPlusNormal0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- повышение доступности качественного образования, соответствующего требованиям развития экономики округа, современным потребностям общества и каждого гражданина;</w:t>
            </w:r>
          </w:p>
          <w:p w:rsidR="007E72E4" w:rsidRPr="00366E3F" w:rsidRDefault="00E306DC" w:rsidP="00E306DC">
            <w:pPr>
              <w:pStyle w:val="ConsPlusNormal0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дошкольного образования</w:t>
            </w:r>
          </w:p>
        </w:tc>
      </w:tr>
      <w:tr w:rsidR="007E72E4" w:rsidRPr="00366E3F" w:rsidTr="00F73C4D">
        <w:trPr>
          <w:trHeight w:val="499"/>
        </w:trPr>
        <w:tc>
          <w:tcPr>
            <w:tcW w:w="256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7E72E4" w:rsidRPr="00366E3F" w:rsidRDefault="007E72E4" w:rsidP="00F73C4D">
            <w:pPr>
              <w:widowControl w:val="0"/>
            </w:pPr>
            <w:r w:rsidRPr="00366E3F">
              <w:rPr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7E72E4" w:rsidRPr="00366E3F" w:rsidRDefault="00E306DC" w:rsidP="00E306DC">
            <w:pPr>
              <w:pStyle w:val="ConsPlusNormal0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Охват детей в возрасте 3 - 7 лет программами дошкольного образования;</w:t>
            </w:r>
          </w:p>
          <w:p w:rsidR="007E72E4" w:rsidRPr="00366E3F" w:rsidRDefault="00871D0B" w:rsidP="00F73C4D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 общей численности детей и молодёжи в возрасте 5-18 лет.</w:t>
            </w:r>
          </w:p>
          <w:p w:rsidR="007E72E4" w:rsidRPr="00366E3F" w:rsidRDefault="00871D0B" w:rsidP="00E306DC">
            <w:pPr>
              <w:widowControl w:val="0"/>
              <w:jc w:val="both"/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="00E306DC">
              <w:rPr>
                <w:sz w:val="28"/>
                <w:szCs w:val="28"/>
                <w:lang w:eastAsia="ru-RU"/>
              </w:rPr>
              <w:t xml:space="preserve"> </w:t>
            </w:r>
            <w:r w:rsidR="007E72E4" w:rsidRPr="00366E3F">
              <w:rPr>
                <w:sz w:val="28"/>
                <w:szCs w:val="28"/>
                <w:lang w:eastAsia="ru-RU"/>
              </w:rPr>
              <w:t xml:space="preserve"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</w:t>
            </w:r>
            <w:proofErr w:type="gramStart"/>
            <w:r w:rsidR="007E72E4" w:rsidRPr="00366E3F">
              <w:rPr>
                <w:sz w:val="28"/>
                <w:szCs w:val="28"/>
                <w:lang w:eastAsia="ru-RU"/>
              </w:rPr>
              <w:t>численности</w:t>
            </w:r>
            <w:proofErr w:type="gramEnd"/>
            <w:r w:rsidR="007E72E4" w:rsidRPr="00366E3F">
              <w:rPr>
                <w:sz w:val="28"/>
                <w:szCs w:val="28"/>
                <w:lang w:eastAsia="ru-RU"/>
              </w:rPr>
              <w:t xml:space="preserve"> обучающихся в образовательных организациях </w:t>
            </w:r>
            <w:r w:rsidRPr="00366E3F">
              <w:rPr>
                <w:sz w:val="28"/>
                <w:szCs w:val="28"/>
                <w:lang w:eastAsia="ru-RU"/>
              </w:rPr>
              <w:t xml:space="preserve">общего </w:t>
            </w:r>
            <w:r>
              <w:rPr>
                <w:sz w:val="28"/>
                <w:szCs w:val="28"/>
                <w:lang w:eastAsia="ru-RU"/>
              </w:rPr>
              <w:t>образования</w:t>
            </w:r>
            <w:r w:rsidR="007E72E4" w:rsidRPr="00366E3F">
              <w:rPr>
                <w:sz w:val="28"/>
                <w:szCs w:val="28"/>
                <w:lang w:eastAsia="ru-RU"/>
              </w:rPr>
              <w:t>;</w:t>
            </w:r>
          </w:p>
          <w:p w:rsidR="007E72E4" w:rsidRPr="00366E3F" w:rsidRDefault="00E306DC" w:rsidP="00871D0B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="00871D0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Обеспечение</w:t>
            </w:r>
            <w:r w:rsidR="007E72E4" w:rsidRPr="00366E3F">
              <w:rPr>
                <w:sz w:val="28"/>
                <w:szCs w:val="28"/>
                <w:lang w:eastAsia="ru-RU"/>
              </w:rPr>
              <w:t xml:space="preserve"> до 2027 года участия общеобразовательных организаций в процедур</w:t>
            </w:r>
            <w:r w:rsidR="00871D0B">
              <w:rPr>
                <w:sz w:val="28"/>
                <w:szCs w:val="28"/>
                <w:lang w:eastAsia="ru-RU"/>
              </w:rPr>
              <w:t>ах оценки качества образования.</w:t>
            </w:r>
          </w:p>
        </w:tc>
      </w:tr>
      <w:tr w:rsidR="007E72E4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7E72E4" w:rsidRPr="00366E3F" w:rsidRDefault="007E72E4" w:rsidP="00F73C4D">
            <w:pPr>
              <w:widowControl w:val="0"/>
              <w:ind w:right="-108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7E72E4" w:rsidRPr="00366E3F" w:rsidRDefault="00E306DC" w:rsidP="00F73C4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2023-2027годы</w:t>
            </w:r>
          </w:p>
        </w:tc>
      </w:tr>
      <w:tr w:rsidR="007E72E4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4" w:space="0" w:color="000000"/>
            </w:tcBorders>
          </w:tcPr>
          <w:p w:rsidR="007E72E4" w:rsidRPr="00366E3F" w:rsidRDefault="007E72E4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7E72E4" w:rsidRPr="00E306DC" w:rsidRDefault="00E306DC" w:rsidP="00F73C4D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871D0B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 xml:space="preserve">Общий объем финансирования Программы </w:t>
            </w:r>
            <w:r w:rsidRPr="00366E3F">
              <w:rPr>
                <w:sz w:val="28"/>
                <w:szCs w:val="28"/>
              </w:rPr>
              <w:t>составляет 2150264</w:t>
            </w:r>
            <w:r w:rsidR="007E72E4">
              <w:rPr>
                <w:sz w:val="28"/>
                <w:szCs w:val="28"/>
              </w:rPr>
              <w:t>,9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 рублей, в том числе по годам:</w:t>
            </w:r>
          </w:p>
          <w:p w:rsidR="007E72E4" w:rsidRPr="00366E3F" w:rsidRDefault="00E306DC" w:rsidP="00F73C4D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2023 год –</w:t>
            </w:r>
            <w:r w:rsidR="007E72E4">
              <w:rPr>
                <w:sz w:val="28"/>
                <w:szCs w:val="28"/>
              </w:rPr>
              <w:t>543924,0</w:t>
            </w:r>
            <w:r w:rsidR="007E72E4" w:rsidRPr="00366E3F">
              <w:rPr>
                <w:sz w:val="28"/>
                <w:szCs w:val="28"/>
              </w:rPr>
              <w:t>тыс. рублей.</w:t>
            </w:r>
          </w:p>
          <w:p w:rsidR="007E72E4" w:rsidRPr="00366E3F" w:rsidRDefault="00E306DC" w:rsidP="00F73C4D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2024 год –398497,2 тыс. рублей.</w:t>
            </w:r>
          </w:p>
          <w:p w:rsidR="007E72E4" w:rsidRPr="00366E3F" w:rsidRDefault="00E306DC" w:rsidP="00F73C4D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2025 год –404183,2 тыс. рублей.</w:t>
            </w:r>
          </w:p>
          <w:p w:rsidR="007E72E4" w:rsidRPr="00366E3F" w:rsidRDefault="00E306DC" w:rsidP="00F73C4D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2026 год –415189,1 тыс. рублей</w:t>
            </w:r>
          </w:p>
          <w:p w:rsidR="007E72E4" w:rsidRPr="00E306DC" w:rsidRDefault="00E306DC" w:rsidP="00F73C4D">
            <w:pPr>
              <w:widowControl w:val="0"/>
            </w:pPr>
            <w:r>
              <w:rPr>
                <w:sz w:val="28"/>
                <w:szCs w:val="28"/>
              </w:rPr>
              <w:t xml:space="preserve"> 2027год – 388471,4 </w:t>
            </w:r>
            <w:r w:rsidR="007E72E4" w:rsidRPr="00366E3F">
              <w:rPr>
                <w:sz w:val="28"/>
                <w:szCs w:val="28"/>
              </w:rPr>
              <w:t>тыс. рублей</w:t>
            </w:r>
          </w:p>
        </w:tc>
      </w:tr>
      <w:tr w:rsidR="007E72E4" w:rsidRPr="00366E3F" w:rsidTr="00F73C4D">
        <w:trPr>
          <w:trHeight w:val="499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2E4" w:rsidRPr="00366E3F" w:rsidRDefault="00E306DC" w:rsidP="00F73C4D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871D0B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В результате реализации муниципальной программы будет обеспечено достижение следующих результатов:</w:t>
            </w:r>
          </w:p>
          <w:p w:rsidR="007E72E4" w:rsidRPr="00366E3F" w:rsidRDefault="00871D0B" w:rsidP="00F73C4D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 общей численности детей и молодёжи в возрасте 5-18 лет – от 79% в 2023 году и достижение на уровне 80% к 2027 году.</w:t>
            </w:r>
          </w:p>
          <w:p w:rsidR="007E72E4" w:rsidRPr="00366E3F" w:rsidRDefault="00871D0B" w:rsidP="00E306DC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Обеспечение охвата детей в возрасте 3 - 7 лет программами дошкольного образования</w:t>
            </w:r>
            <w:r w:rsidR="00E30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до 100% в 2023 году и сохранение на уровне 100% до 2027 года;</w:t>
            </w:r>
          </w:p>
          <w:p w:rsidR="007E72E4" w:rsidRPr="00366E3F" w:rsidRDefault="00E306DC" w:rsidP="00E306DC">
            <w:pPr>
              <w:pStyle w:val="ConsPlusNormal0"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 2027 году удельного веса численности обучающихся в организациях общего образования в соответствии с ФГОС в общей </w:t>
            </w:r>
            <w:proofErr w:type="gramStart"/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организациях общего образования до 100%;</w:t>
            </w:r>
          </w:p>
          <w:p w:rsidR="007E72E4" w:rsidRPr="00E306DC" w:rsidRDefault="00E306DC" w:rsidP="00E306DC">
            <w:pPr>
              <w:pStyle w:val="ConsPlusNormal0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Обеспечение до 2027года участия 100%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организаций в процедурах оценки качества образования.</w:t>
            </w:r>
          </w:p>
        </w:tc>
      </w:tr>
    </w:tbl>
    <w:p w:rsidR="007E72E4" w:rsidRDefault="007E72E4" w:rsidP="008C61FE">
      <w:pPr>
        <w:rPr>
          <w:sz w:val="28"/>
          <w:szCs w:val="28"/>
        </w:rPr>
      </w:pPr>
      <w:r w:rsidRPr="00366E3F">
        <w:rPr>
          <w:sz w:val="28"/>
          <w:szCs w:val="28"/>
        </w:rPr>
        <w:br w:type="textWrapping" w:clear="all"/>
      </w:r>
    </w:p>
    <w:p w:rsidR="00947620" w:rsidRPr="00366E3F" w:rsidRDefault="00947620" w:rsidP="008C61FE">
      <w:pPr>
        <w:rPr>
          <w:sz w:val="28"/>
          <w:szCs w:val="28"/>
        </w:rPr>
      </w:pPr>
      <w:bookmarkStart w:id="0" w:name="_GoBack"/>
      <w:bookmarkEnd w:id="0"/>
    </w:p>
    <w:p w:rsidR="007E72E4" w:rsidRPr="00366E3F" w:rsidRDefault="007E72E4">
      <w:pPr>
        <w:pStyle w:val="1"/>
        <w:numPr>
          <w:ilvl w:val="0"/>
          <w:numId w:val="5"/>
        </w:numPr>
      </w:pPr>
      <w:r w:rsidRPr="00366E3F">
        <w:lastRenderedPageBreak/>
        <w:t>Общая характеристика сферы реализации муниципальной программы, текущее состояние и перспективы развития</w:t>
      </w:r>
    </w:p>
    <w:p w:rsidR="007E72E4" w:rsidRPr="00366E3F" w:rsidRDefault="007E72E4">
      <w:pPr>
        <w:pStyle w:val="ConsPlusNormal0"/>
        <w:widowControl/>
        <w:tabs>
          <w:tab w:val="left" w:pos="540"/>
        </w:tabs>
        <w:ind w:left="78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</w:rPr>
      </w:pPr>
      <w:r w:rsidRPr="00E306DC">
        <w:rPr>
          <w:rFonts w:ascii="Times New Roman" w:hAnsi="Times New Roman" w:cs="Times New Roman"/>
          <w:sz w:val="28"/>
          <w:szCs w:val="28"/>
        </w:rPr>
        <w:t>Настоящая Программа основывается на следующих документах стратегического планирования:</w:t>
      </w: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DC">
        <w:rPr>
          <w:rFonts w:ascii="Times New Roman" w:hAnsi="Times New Roman" w:cs="Times New Roman"/>
          <w:sz w:val="28"/>
          <w:szCs w:val="28"/>
        </w:rPr>
        <w:t>- Стратегией социально-экономического развития Вологодской области на период до 2030 года (утв. постановлением Правительства Вологодской области от 17.10.2016 года);</w:t>
      </w: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DC">
        <w:rPr>
          <w:rFonts w:ascii="Times New Roman" w:hAnsi="Times New Roman" w:cs="Times New Roman"/>
          <w:sz w:val="28"/>
          <w:szCs w:val="28"/>
        </w:rPr>
        <w:t>- Государственной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E306DC">
        <w:rPr>
          <w:rFonts w:ascii="Times New Roman" w:hAnsi="Times New Roman" w:cs="Times New Roman"/>
          <w:sz w:val="28"/>
          <w:szCs w:val="28"/>
        </w:rPr>
        <w:t>программой «Развитие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E306DC">
        <w:rPr>
          <w:rFonts w:ascii="Times New Roman" w:hAnsi="Times New Roman" w:cs="Times New Roman"/>
          <w:sz w:val="28"/>
          <w:szCs w:val="28"/>
        </w:rPr>
        <w:t>образования Вологодской области на 2021-2025 годы» (утв. Постановлением Правительства Вологодской области от 28.01.2019 г. №74 с последующими изменениями и дополнениями);</w:t>
      </w: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DC">
        <w:rPr>
          <w:rFonts w:ascii="Times New Roman" w:hAnsi="Times New Roman" w:cs="Times New Roman"/>
          <w:sz w:val="28"/>
          <w:szCs w:val="28"/>
        </w:rPr>
        <w:t>- Стратегией социально-экономического развития Тарногского муниципального района Вологодской области на период до 2030 года (утв. решением Представительного Собрания Тарногского муниципального района от 24.12.2018 года № 349).</w:t>
      </w: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DC">
        <w:rPr>
          <w:rFonts w:ascii="Times New Roman" w:hAnsi="Times New Roman" w:cs="Times New Roman"/>
          <w:sz w:val="28"/>
          <w:szCs w:val="28"/>
        </w:rPr>
        <w:t>Программа состоит из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E306DC">
        <w:rPr>
          <w:rFonts w:ascii="Times New Roman" w:hAnsi="Times New Roman" w:cs="Times New Roman"/>
          <w:sz w:val="28"/>
          <w:szCs w:val="28"/>
        </w:rPr>
        <w:t>пяти взаимосвязанных подпрограмм, предполагающих комплексное изменение системы образования в течение заданного периода времени, при установленном бюджете с ориентацией на приоритетное требование к качеству результатов.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DC">
        <w:rPr>
          <w:rFonts w:ascii="Times New Roman" w:hAnsi="Times New Roman" w:cs="Times New Roman"/>
          <w:sz w:val="28"/>
          <w:szCs w:val="28"/>
        </w:rPr>
        <w:t>Основные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образовательной инфраструктуры в соответствии с требованиями времени, комплексную безопасность образовательных учреждений, а также обеспечение преемственности всех ступеней образования.</w:t>
      </w: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DC">
        <w:rPr>
          <w:rFonts w:ascii="Times New Roman" w:hAnsi="Times New Roman" w:cs="Times New Roman"/>
          <w:sz w:val="28"/>
          <w:szCs w:val="28"/>
        </w:rPr>
        <w:t>В настоящее время образовательное пространство округа включает 16 муниципальных образовательных учреждений:</w:t>
      </w: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DC">
        <w:rPr>
          <w:rFonts w:ascii="Times New Roman" w:hAnsi="Times New Roman" w:cs="Times New Roman"/>
          <w:sz w:val="28"/>
          <w:szCs w:val="28"/>
        </w:rPr>
        <w:t>- 7 дошкольных образовательных учреждений,</w:t>
      </w: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DC">
        <w:rPr>
          <w:rFonts w:ascii="Times New Roman" w:hAnsi="Times New Roman" w:cs="Times New Roman"/>
          <w:sz w:val="28"/>
          <w:szCs w:val="28"/>
        </w:rPr>
        <w:t xml:space="preserve">- 8 общеобразовательных школ, в </w:t>
      </w:r>
      <w:proofErr w:type="spellStart"/>
      <w:r w:rsidRPr="00E306D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306DC">
        <w:rPr>
          <w:rFonts w:ascii="Times New Roman" w:hAnsi="Times New Roman" w:cs="Times New Roman"/>
          <w:sz w:val="28"/>
          <w:szCs w:val="28"/>
        </w:rPr>
        <w:t>.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E306DC">
        <w:rPr>
          <w:rFonts w:ascii="Times New Roman" w:hAnsi="Times New Roman" w:cs="Times New Roman"/>
          <w:sz w:val="28"/>
          <w:szCs w:val="28"/>
        </w:rPr>
        <w:t xml:space="preserve">2 средних, 5 основных, 1 начальная, </w:t>
      </w:r>
    </w:p>
    <w:p w:rsid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DC">
        <w:rPr>
          <w:rFonts w:ascii="Times New Roman" w:hAnsi="Times New Roman" w:cs="Times New Roman"/>
          <w:sz w:val="28"/>
          <w:szCs w:val="28"/>
        </w:rPr>
        <w:t>- 1 учреждение дополнительного образования детей.</w:t>
      </w: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DC">
        <w:rPr>
          <w:rFonts w:ascii="Times New Roman" w:hAnsi="Times New Roman" w:cs="Times New Roman"/>
          <w:sz w:val="28"/>
          <w:szCs w:val="28"/>
        </w:rPr>
        <w:t>Одной из наиболее важных проблем остается высокая степень износа основных фондов учреждений. Необходимо отметить, что большая часть зданий эксплуатируется много лет без проведения капитальных ремонтов, в связи, с чем подверглась физическому и моральному износу и частично утратила первоначальные эксплуатационные качества.</w:t>
      </w:r>
    </w:p>
    <w:p w:rsidR="00E306DC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</w:rPr>
      </w:pPr>
      <w:r w:rsidRPr="00E306DC">
        <w:rPr>
          <w:rFonts w:ascii="Times New Roman" w:hAnsi="Times New Roman" w:cs="Times New Roman"/>
          <w:sz w:val="28"/>
          <w:szCs w:val="28"/>
        </w:rPr>
        <w:t>В последние годы в округе проводится определённая работа по укреплению материально-технической базы образовательных учреждений, однако темпы износа зданий и их инженерных коммуникаций существенно опережают темпы их ремонта и строительства, поэтому многие образовательные учреждения требуют капитального ремонта и реконструкции. Указанные факторы негативно влияют на образовательный процесс, качество образования, создают угрозу жизни и здоровью детей и работников.</w:t>
      </w:r>
    </w:p>
    <w:p w:rsidR="007E72E4" w:rsidRPr="00E306DC" w:rsidRDefault="007E72E4" w:rsidP="00E306DC">
      <w:pPr>
        <w:pStyle w:val="ConsPlusNormal0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</w:rPr>
      </w:pPr>
      <w:r w:rsidRPr="00E306DC">
        <w:rPr>
          <w:rFonts w:ascii="Times New Roman" w:hAnsi="Times New Roman" w:cs="Times New Roman"/>
          <w:sz w:val="28"/>
          <w:szCs w:val="28"/>
        </w:rPr>
        <w:t>Настоящая Программа, которая представляет собой совокупность 5 подпрограмм, охватывает практически весь спектр проблем системы образования Тарногского муниципального</w:t>
      </w:r>
      <w:r w:rsidRPr="00366E3F">
        <w:rPr>
          <w:rFonts w:ascii="Times New Roman" w:hAnsi="Times New Roman" w:cs="Times New Roman"/>
          <w:sz w:val="28"/>
          <w:szCs w:val="28"/>
        </w:rPr>
        <w:t xml:space="preserve"> округа. 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</w:t>
      </w:r>
      <w:r w:rsidRPr="00366E3F">
        <w:rPr>
          <w:rFonts w:ascii="Times New Roman" w:hAnsi="Times New Roman" w:cs="Times New Roman"/>
          <w:sz w:val="28"/>
          <w:szCs w:val="28"/>
        </w:rPr>
        <w:lastRenderedPageBreak/>
        <w:t>подход к модернизации образования, внедрению федерального государственного образовательного стандарта,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в том числе обучающихся с ОВЗ, дистанционному обучению детей-инвалидов. Качественная подготовка выпускников общеобразовательных школ в перспективе окажет благоприятное влияние на развитие народнохозяйственного комплекса и бюджетной сферы Тарногского муниципального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округа.</w:t>
      </w:r>
    </w:p>
    <w:p w:rsidR="007E72E4" w:rsidRPr="00366E3F" w:rsidRDefault="007E72E4">
      <w:pPr>
        <w:pStyle w:val="ConsPlusNormal0"/>
        <w:ind w:firstLine="540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>Основными характеристиками текущего состояния сферы образования округа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 xml:space="preserve">являются доступность образовательных услуг для детей и молодежи округа качество услуг, предоставляемых образовательными организациями различных уровней образования; кадровый состав педагогических работников. </w:t>
      </w:r>
    </w:p>
    <w:p w:rsidR="007E72E4" w:rsidRPr="00366E3F" w:rsidRDefault="007E72E4" w:rsidP="008C61F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Муниципальная система общего образования является вариативной, включающей в себя начальные, основные и средние школы. В округе идет формирование оптимальной структуры сети организаций общего образования, которая при эффективном использовании ресурсов способна обеспечить доступность качественного образования. Контингент обучающихся школ составляет 1317 человека. Системой дополнительного образования охвачено 87% детей и подростков.</w:t>
      </w:r>
    </w:p>
    <w:p w:rsidR="007E72E4" w:rsidRPr="00366E3F" w:rsidRDefault="007E72E4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7 образовательных организаций округа, (далее - ДОО)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реализуют основную общеобразовательную программу дошкольного образования для 511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 xml:space="preserve">воспитанника. </w:t>
      </w:r>
    </w:p>
    <w:p w:rsidR="007E72E4" w:rsidRPr="00366E3F" w:rsidRDefault="007E72E4">
      <w:pPr>
        <w:pStyle w:val="ConsPlusNormal0"/>
        <w:ind w:firstLine="540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>Система общего образования и дополнительного образования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 xml:space="preserve">характеризуется достаточно высоким качеством образования, о чем свидетельствуют результаты государственной итоговой аттестации выпускников 9 классов в стандартизированной форме (ГИА-9) и единого государственного экзамена (ЕГЭ), соответствующие </w:t>
      </w:r>
      <w:proofErr w:type="spellStart"/>
      <w:r w:rsidRPr="00366E3F">
        <w:rPr>
          <w:rFonts w:ascii="Times New Roman" w:hAnsi="Times New Roman" w:cs="Times New Roman"/>
          <w:sz w:val="28"/>
          <w:szCs w:val="28"/>
        </w:rPr>
        <w:t>среднеобластным</w:t>
      </w:r>
      <w:proofErr w:type="spellEnd"/>
      <w:r w:rsidRPr="00366E3F">
        <w:rPr>
          <w:rFonts w:ascii="Times New Roman" w:hAnsi="Times New Roman" w:cs="Times New Roman"/>
          <w:sz w:val="28"/>
          <w:szCs w:val="28"/>
        </w:rPr>
        <w:t>, увеличением количества участников предметных олимпиад, творческих конкурсов и фестивалей.</w:t>
      </w:r>
    </w:p>
    <w:p w:rsidR="007E72E4" w:rsidRPr="00366E3F" w:rsidRDefault="007E72E4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Для повышения качества образования принимаются следующие меры:</w:t>
      </w:r>
    </w:p>
    <w:p w:rsidR="007E72E4" w:rsidRPr="00366E3F" w:rsidRDefault="007E72E4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переход школ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на обновленные федеральные государственные образовательные стандарты (далее - ФГОС) общего образования и введение оценки качества образования в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школе в соответствии с требованиями ФГОС;</w:t>
      </w:r>
    </w:p>
    <w:p w:rsidR="007E72E4" w:rsidRPr="00366E3F" w:rsidRDefault="007E72E4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создание электронной образовательной среды, предполагающей переход от обучения техническим и технологическим аспектам работы с компьютерным оборудованием к созданию, отбору и использованию электронного образовательного контента, электронных изданий и ресурсов;</w:t>
      </w:r>
    </w:p>
    <w:p w:rsidR="007E72E4" w:rsidRPr="00366E3F" w:rsidRDefault="007E72E4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оптимизация сети образовательных организаций, включающая в себя создание базовой школы, на занятия в которые подвозятся дети из близлежащих населенных пунктов, оснащение современным оборудованием ресурсных центров для осуществления дистанционного образования, а также улучшение материально-технической базы пришкольных интернатов, замена автобусов;</w:t>
      </w:r>
    </w:p>
    <w:p w:rsidR="007E72E4" w:rsidRPr="00366E3F" w:rsidRDefault="007E72E4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совершенствование материально-технической и реабилитационной базы организаций, осуществляющих образовательную деятельность по адаптированным основным общеобразовательным программам, способствующее реализации дистанционных образовательных технологий и созданию системы социокультурной адаптации детей с ограниченными возможностями здоровья и детей-инвалидов;</w:t>
      </w:r>
    </w:p>
    <w:p w:rsidR="007E72E4" w:rsidRPr="00366E3F" w:rsidRDefault="007E72E4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lastRenderedPageBreak/>
        <w:t>Важным фактором, влияющим на качество образования, является состояние кадрового потенциала на всех его уровнях. Выражен возрастной и гендерный дисбаланс в общем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образовании, не происходит обновление педагогического корпуса. Важным фактором, определяющим непривлекательность педагогической профессии, является недостаточный уровень заработной платы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у молодых педагогов, дороговизна жилья, низкий уровень развития социальной сферы на селе.</w:t>
      </w:r>
    </w:p>
    <w:p w:rsidR="007E72E4" w:rsidRPr="00366E3F" w:rsidRDefault="007E72E4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Перспективы развития системы образования всех уровней:</w:t>
      </w:r>
    </w:p>
    <w:p w:rsidR="007E72E4" w:rsidRPr="00366E3F" w:rsidRDefault="007E72E4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снижение неравенства между обучающимися базовой и сельских образовательных организаций в доступе к качественным услугам общего и дополнительного образования детей;</w:t>
      </w:r>
    </w:p>
    <w:p w:rsidR="007E72E4" w:rsidRPr="00366E3F" w:rsidRDefault="007E72E4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создание достаточного количества мест в дошкольных образовательных организациях, в том числе за счет поддержки вариативных форм дошкольного образования;</w:t>
      </w:r>
    </w:p>
    <w:p w:rsidR="007E72E4" w:rsidRPr="00366E3F" w:rsidRDefault="007E72E4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повышение качества образования за счет модернизации содержания и технологий;</w:t>
      </w:r>
    </w:p>
    <w:p w:rsidR="007E72E4" w:rsidRPr="00366E3F" w:rsidRDefault="007E72E4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увеличение количества образовательных организаций, обеспечивающих современные условия обучения, в том числе для лиц с ограниченными возможностями здоровья, инвалидов;</w:t>
      </w:r>
    </w:p>
    <w:p w:rsidR="007E72E4" w:rsidRPr="00366E3F" w:rsidRDefault="007E72E4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 xml:space="preserve">развитие системы государственно-общественного управления образованием и </w:t>
      </w:r>
      <w:proofErr w:type="spellStart"/>
      <w:r w:rsidRPr="00366E3F">
        <w:rPr>
          <w:rFonts w:ascii="Times New Roman" w:hAnsi="Times New Roman" w:cs="Times New Roman"/>
          <w:sz w:val="28"/>
          <w:szCs w:val="28"/>
        </w:rPr>
        <w:t>частно</w:t>
      </w:r>
      <w:proofErr w:type="spellEnd"/>
      <w:r w:rsidRPr="00366E3F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государственного партнерства в образовании.</w:t>
      </w:r>
    </w:p>
    <w:p w:rsidR="007E72E4" w:rsidRPr="00366E3F" w:rsidRDefault="007E72E4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72E4" w:rsidRPr="00366E3F" w:rsidRDefault="007E72E4">
      <w:pPr>
        <w:pStyle w:val="af4"/>
        <w:numPr>
          <w:ilvl w:val="0"/>
          <w:numId w:val="5"/>
        </w:numPr>
        <w:tabs>
          <w:tab w:val="left" w:pos="540"/>
        </w:tabs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Приоритеты в сфере реализации муниципальной программы, цели, задачи программы, сроки ее реализации</w:t>
      </w:r>
    </w:p>
    <w:p w:rsidR="007E72E4" w:rsidRPr="00366E3F" w:rsidRDefault="007E72E4">
      <w:pPr>
        <w:pStyle w:val="af4"/>
        <w:tabs>
          <w:tab w:val="left" w:pos="540"/>
        </w:tabs>
        <w:ind w:left="900" w:firstLine="0"/>
        <w:rPr>
          <w:b/>
          <w:bCs/>
          <w:sz w:val="28"/>
          <w:szCs w:val="28"/>
        </w:rPr>
      </w:pPr>
    </w:p>
    <w:p w:rsidR="007E72E4" w:rsidRPr="00366E3F" w:rsidRDefault="007E72E4" w:rsidP="009800F7">
      <w:pPr>
        <w:ind w:firstLine="567"/>
        <w:jc w:val="both"/>
      </w:pPr>
      <w:r w:rsidRPr="00366E3F">
        <w:rPr>
          <w:sz w:val="28"/>
          <w:szCs w:val="28"/>
        </w:rPr>
        <w:t>1 приоритет -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обеспечение доступности качественного дошкольного, общего и дополнительного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образования, соответствующего современным требованиям развития района, современным потребностям общества и каждого гражданина;</w:t>
      </w:r>
    </w:p>
    <w:p w:rsidR="007E72E4" w:rsidRPr="00366E3F" w:rsidRDefault="007E72E4" w:rsidP="009800F7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2 приоритет - обеспечение доступности дошкольного образования.</w:t>
      </w:r>
    </w:p>
    <w:p w:rsidR="007E72E4" w:rsidRPr="00366E3F" w:rsidRDefault="007E72E4">
      <w:pPr>
        <w:ind w:firstLine="709"/>
        <w:jc w:val="both"/>
        <w:rPr>
          <w:sz w:val="28"/>
          <w:szCs w:val="28"/>
        </w:rPr>
      </w:pPr>
    </w:p>
    <w:p w:rsidR="007E72E4" w:rsidRPr="00366E3F" w:rsidRDefault="007E72E4">
      <w:pPr>
        <w:ind w:firstLine="709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Цели Программы</w:t>
      </w:r>
    </w:p>
    <w:p w:rsidR="007E72E4" w:rsidRPr="00366E3F" w:rsidRDefault="007E72E4" w:rsidP="009800F7">
      <w:pPr>
        <w:pStyle w:val="af4"/>
        <w:tabs>
          <w:tab w:val="left" w:pos="540"/>
        </w:tabs>
        <w:ind w:firstLine="567"/>
        <w:rPr>
          <w:sz w:val="28"/>
          <w:szCs w:val="28"/>
        </w:rPr>
      </w:pPr>
      <w:r w:rsidRPr="00366E3F">
        <w:rPr>
          <w:sz w:val="28"/>
          <w:szCs w:val="28"/>
        </w:rPr>
        <w:t>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экономики.</w:t>
      </w:r>
    </w:p>
    <w:p w:rsidR="007E72E4" w:rsidRPr="00366E3F" w:rsidRDefault="007E72E4">
      <w:pPr>
        <w:pStyle w:val="af4"/>
        <w:tabs>
          <w:tab w:val="left" w:pos="540"/>
        </w:tabs>
        <w:ind w:firstLine="709"/>
        <w:rPr>
          <w:sz w:val="28"/>
          <w:szCs w:val="28"/>
        </w:rPr>
      </w:pPr>
    </w:p>
    <w:p w:rsidR="007E72E4" w:rsidRPr="00366E3F" w:rsidRDefault="007E72E4">
      <w:pPr>
        <w:pStyle w:val="af4"/>
        <w:tabs>
          <w:tab w:val="left" w:pos="540"/>
        </w:tabs>
        <w:ind w:firstLine="709"/>
      </w:pPr>
    </w:p>
    <w:p w:rsidR="007E72E4" w:rsidRPr="00366E3F" w:rsidRDefault="007E72E4" w:rsidP="009800F7">
      <w:pPr>
        <w:ind w:firstLine="709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Задачи Программы</w:t>
      </w:r>
    </w:p>
    <w:p w:rsidR="007E72E4" w:rsidRPr="00366E3F" w:rsidRDefault="007E72E4" w:rsidP="009800F7">
      <w:pPr>
        <w:ind w:firstLine="567"/>
        <w:rPr>
          <w:sz w:val="28"/>
          <w:szCs w:val="28"/>
        </w:rPr>
      </w:pPr>
      <w:r w:rsidRPr="00366E3F">
        <w:rPr>
          <w:sz w:val="28"/>
          <w:szCs w:val="28"/>
          <w:lang w:eastAsia="ru-RU"/>
        </w:rPr>
        <w:t>Обеспечение доступности качественного общего и дополнительного образования детей, соответствующего требованиям развития экономики области и округа, современным потребностям общества и каждого гражданина;</w:t>
      </w:r>
    </w:p>
    <w:p w:rsidR="007E72E4" w:rsidRPr="00366E3F" w:rsidRDefault="007E72E4">
      <w:pPr>
        <w:pStyle w:val="af4"/>
        <w:tabs>
          <w:tab w:val="left" w:pos="540"/>
        </w:tabs>
        <w:ind w:firstLine="0"/>
        <w:jc w:val="center"/>
      </w:pPr>
      <w:r w:rsidRPr="00366E3F">
        <w:rPr>
          <w:sz w:val="28"/>
          <w:szCs w:val="28"/>
        </w:rPr>
        <w:t>Сроки реализации Программы: 2023-2027 годы</w:t>
      </w:r>
    </w:p>
    <w:p w:rsidR="007E72E4" w:rsidRPr="00366E3F" w:rsidRDefault="007E72E4">
      <w:pPr>
        <w:pStyle w:val="af4"/>
        <w:tabs>
          <w:tab w:val="left" w:pos="540"/>
        </w:tabs>
        <w:ind w:firstLine="900"/>
        <w:rPr>
          <w:sz w:val="28"/>
          <w:szCs w:val="28"/>
        </w:rPr>
      </w:pPr>
    </w:p>
    <w:p w:rsidR="007E72E4" w:rsidRPr="00366E3F" w:rsidRDefault="007E72E4">
      <w:pPr>
        <w:pStyle w:val="af4"/>
        <w:tabs>
          <w:tab w:val="left" w:pos="540"/>
        </w:tabs>
        <w:ind w:firstLine="900"/>
        <w:jc w:val="center"/>
      </w:pPr>
      <w:r w:rsidRPr="00366E3F">
        <w:rPr>
          <w:b/>
          <w:bCs/>
          <w:sz w:val="28"/>
          <w:szCs w:val="28"/>
        </w:rPr>
        <w:t>3. Обоснование выделения и включения в состав муниципальной программы подпрограмм и их характеристика</w:t>
      </w:r>
      <w:r w:rsidRPr="00366E3F">
        <w:rPr>
          <w:sz w:val="28"/>
          <w:szCs w:val="28"/>
        </w:rPr>
        <w:t>.</w:t>
      </w:r>
    </w:p>
    <w:p w:rsidR="007E72E4" w:rsidRPr="00366E3F" w:rsidRDefault="007E72E4">
      <w:pPr>
        <w:ind w:firstLine="540"/>
        <w:jc w:val="both"/>
        <w:rPr>
          <w:sz w:val="28"/>
          <w:szCs w:val="28"/>
        </w:rPr>
      </w:pPr>
    </w:p>
    <w:p w:rsidR="007E72E4" w:rsidRPr="00366E3F" w:rsidRDefault="007E72E4">
      <w:pPr>
        <w:ind w:firstLine="540"/>
        <w:jc w:val="both"/>
      </w:pPr>
      <w:r w:rsidRPr="00366E3F">
        <w:rPr>
          <w:sz w:val="28"/>
          <w:szCs w:val="28"/>
        </w:rPr>
        <w:lastRenderedPageBreak/>
        <w:t>Система образования подразумевает комплексных подход к решению поставленных задач всей сферы образования, поэтому дошкольное образование, основное и среднее общее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образование, а также дополнительное образование – это звенья одной цепочки, которые неразрывны как в образовательном процессе, так и в становлении ребенка как личности в целом. Поддержка одаренных детей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способствует перспективному увеличению интеллектуального потенциала округа.</w:t>
      </w:r>
    </w:p>
    <w:p w:rsidR="007E72E4" w:rsidRPr="00366E3F" w:rsidRDefault="007E72E4" w:rsidP="009800F7">
      <w:pPr>
        <w:ind w:firstLine="567"/>
        <w:jc w:val="both"/>
      </w:pPr>
      <w:r w:rsidRPr="00366E3F">
        <w:rPr>
          <w:sz w:val="28"/>
          <w:szCs w:val="28"/>
        </w:rPr>
        <w:t>Общая характеристика сферы реализации подпрограмм, текущее состояние,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основные проблемы подробно приведены в текстовых частях подпрограмм, являющимися неотъемлемо частью настоящее Программы.</w:t>
      </w:r>
    </w:p>
    <w:p w:rsidR="007E72E4" w:rsidRPr="00366E3F" w:rsidRDefault="007E72E4">
      <w:pPr>
        <w:rPr>
          <w:sz w:val="28"/>
          <w:szCs w:val="28"/>
        </w:rPr>
      </w:pPr>
      <w:r w:rsidRPr="00366E3F">
        <w:rPr>
          <w:sz w:val="28"/>
          <w:szCs w:val="28"/>
        </w:rPr>
        <w:tab/>
      </w:r>
    </w:p>
    <w:p w:rsidR="007E72E4" w:rsidRPr="00366E3F" w:rsidRDefault="007E72E4" w:rsidP="00C0143D">
      <w:pPr>
        <w:pStyle w:val="af4"/>
        <w:numPr>
          <w:ilvl w:val="0"/>
          <w:numId w:val="14"/>
        </w:numPr>
        <w:tabs>
          <w:tab w:val="left" w:pos="540"/>
        </w:tabs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Ресурсное обеспечение Программы</w:t>
      </w:r>
    </w:p>
    <w:p w:rsidR="007E72E4" w:rsidRPr="00366E3F" w:rsidRDefault="007E72E4" w:rsidP="009800F7">
      <w:pPr>
        <w:ind w:firstLine="567"/>
        <w:jc w:val="both"/>
        <w:rPr>
          <w:sz w:val="28"/>
          <w:szCs w:val="28"/>
        </w:rPr>
      </w:pPr>
    </w:p>
    <w:p w:rsidR="007E72E4" w:rsidRPr="00366E3F" w:rsidRDefault="007E72E4" w:rsidP="009800F7">
      <w:pPr>
        <w:ind w:firstLine="567"/>
        <w:jc w:val="both"/>
      </w:pPr>
      <w:r w:rsidRPr="00366E3F">
        <w:rPr>
          <w:sz w:val="28"/>
          <w:szCs w:val="28"/>
        </w:rPr>
        <w:t xml:space="preserve">Общий объем финансирования Программы составляет </w:t>
      </w:r>
      <w:r>
        <w:rPr>
          <w:sz w:val="28"/>
          <w:szCs w:val="28"/>
        </w:rPr>
        <w:t>2150264,9</w:t>
      </w:r>
      <w:r w:rsidRPr="00366E3F">
        <w:rPr>
          <w:sz w:val="28"/>
          <w:szCs w:val="28"/>
        </w:rPr>
        <w:t xml:space="preserve">тыс. </w:t>
      </w:r>
      <w:r w:rsidR="00E306DC" w:rsidRPr="00366E3F">
        <w:rPr>
          <w:sz w:val="28"/>
          <w:szCs w:val="28"/>
        </w:rPr>
        <w:t xml:space="preserve">рублей, </w:t>
      </w:r>
      <w:r w:rsidR="00E306DC">
        <w:rPr>
          <w:sz w:val="28"/>
          <w:szCs w:val="28"/>
        </w:rPr>
        <w:t>(</w:t>
      </w:r>
      <w:r>
        <w:rPr>
          <w:sz w:val="28"/>
          <w:szCs w:val="28"/>
        </w:rPr>
        <w:t xml:space="preserve">приложение 1) </w:t>
      </w:r>
      <w:r w:rsidRPr="00366E3F">
        <w:rPr>
          <w:sz w:val="28"/>
          <w:szCs w:val="28"/>
        </w:rPr>
        <w:t>в том числе:</w:t>
      </w:r>
      <w:r w:rsidR="00E306DC">
        <w:rPr>
          <w:sz w:val="28"/>
          <w:szCs w:val="28"/>
        </w:rPr>
        <w:t xml:space="preserve"> </w:t>
      </w:r>
    </w:p>
    <w:p w:rsidR="007E72E4" w:rsidRPr="00366E3F" w:rsidRDefault="00E306DC" w:rsidP="00B2123F">
      <w:pPr>
        <w:widowControl w:val="0"/>
        <w:jc w:val="center"/>
      </w:pP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</w:t>
      </w:r>
      <w:r w:rsidR="007E72E4">
        <w:rPr>
          <w:sz w:val="28"/>
          <w:szCs w:val="28"/>
        </w:rPr>
        <w:t>543924,0</w:t>
      </w: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тыс. рублей.</w:t>
      </w:r>
    </w:p>
    <w:p w:rsidR="007E72E4" w:rsidRPr="00366E3F" w:rsidRDefault="00E306DC" w:rsidP="00B2123F">
      <w:pPr>
        <w:widowControl w:val="0"/>
        <w:jc w:val="center"/>
      </w:pP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2024 год –</w:t>
      </w: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398497,2 тыс. рублей.</w:t>
      </w:r>
    </w:p>
    <w:p w:rsidR="007E72E4" w:rsidRPr="00366E3F" w:rsidRDefault="00E306DC" w:rsidP="00B2123F">
      <w:pPr>
        <w:widowControl w:val="0"/>
        <w:jc w:val="center"/>
      </w:pP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2025 год –</w:t>
      </w: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404183,2 тыс. рублей.</w:t>
      </w:r>
    </w:p>
    <w:p w:rsidR="007E72E4" w:rsidRPr="00366E3F" w:rsidRDefault="00E306DC" w:rsidP="00B2123F">
      <w:pPr>
        <w:widowControl w:val="0"/>
        <w:jc w:val="center"/>
      </w:pP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2026 год –</w:t>
      </w: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415189,1 тыс. рублей</w:t>
      </w:r>
    </w:p>
    <w:p w:rsidR="007E72E4" w:rsidRPr="00366E3F" w:rsidRDefault="00E306DC" w:rsidP="00B2123F">
      <w:pPr>
        <w:widowControl w:val="0"/>
        <w:jc w:val="center"/>
      </w:pP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 – 388471,4 </w:t>
      </w:r>
      <w:r w:rsidR="007E72E4" w:rsidRPr="00366E3F">
        <w:rPr>
          <w:sz w:val="28"/>
          <w:szCs w:val="28"/>
        </w:rPr>
        <w:t>тыс. рублей</w:t>
      </w:r>
    </w:p>
    <w:p w:rsidR="007E72E4" w:rsidRPr="00366E3F" w:rsidRDefault="007E72E4">
      <w:pPr>
        <w:pStyle w:val="af4"/>
        <w:tabs>
          <w:tab w:val="left" w:pos="540"/>
        </w:tabs>
        <w:ind w:firstLine="900"/>
        <w:jc w:val="center"/>
        <w:rPr>
          <w:b/>
          <w:bCs/>
        </w:rPr>
      </w:pPr>
    </w:p>
    <w:p w:rsidR="007E72E4" w:rsidRPr="00366E3F" w:rsidRDefault="007E72E4">
      <w:pPr>
        <w:pStyle w:val="af4"/>
        <w:tabs>
          <w:tab w:val="left" w:pos="540"/>
        </w:tabs>
        <w:ind w:firstLine="900"/>
        <w:jc w:val="center"/>
        <w:rPr>
          <w:b/>
          <w:bCs/>
          <w:sz w:val="28"/>
          <w:szCs w:val="28"/>
        </w:rPr>
      </w:pPr>
      <w:r w:rsidRPr="00366E3F">
        <w:rPr>
          <w:b/>
          <w:bCs/>
        </w:rPr>
        <w:t xml:space="preserve">5. </w:t>
      </w:r>
      <w:r w:rsidRPr="00366E3F">
        <w:rPr>
          <w:b/>
          <w:bCs/>
          <w:sz w:val="28"/>
          <w:szCs w:val="28"/>
        </w:rPr>
        <w:t>Механизм реализации Программы</w:t>
      </w:r>
    </w:p>
    <w:p w:rsidR="007E72E4" w:rsidRPr="00366E3F" w:rsidRDefault="007E72E4" w:rsidP="009800F7">
      <w:pPr>
        <w:pStyle w:val="af4"/>
        <w:tabs>
          <w:tab w:val="left" w:pos="540"/>
        </w:tabs>
        <w:ind w:firstLine="567"/>
        <w:rPr>
          <w:sz w:val="28"/>
          <w:szCs w:val="28"/>
        </w:rPr>
      </w:pPr>
    </w:p>
    <w:p w:rsidR="007E72E4" w:rsidRPr="00366E3F" w:rsidRDefault="007E72E4" w:rsidP="009800F7">
      <w:pPr>
        <w:pStyle w:val="af4"/>
        <w:tabs>
          <w:tab w:val="left" w:pos="540"/>
        </w:tabs>
        <w:ind w:firstLine="567"/>
      </w:pPr>
      <w:r w:rsidRPr="00366E3F">
        <w:rPr>
          <w:sz w:val="28"/>
          <w:szCs w:val="28"/>
        </w:rPr>
        <w:t>Текущее управление реализацией Программы осуществляется управлением образования администрации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Тарногского муниципального округа. Начальник управления образования администрации округа является руководителем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Программы. Руководитель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средств.</w:t>
      </w:r>
    </w:p>
    <w:p w:rsidR="007E72E4" w:rsidRPr="00366E3F" w:rsidRDefault="007E72E4" w:rsidP="009800F7">
      <w:pPr>
        <w:pStyle w:val="af4"/>
        <w:tabs>
          <w:tab w:val="left" w:pos="540"/>
        </w:tabs>
        <w:ind w:firstLine="567"/>
        <w:rPr>
          <w:sz w:val="28"/>
          <w:szCs w:val="28"/>
        </w:rPr>
      </w:pPr>
      <w:r w:rsidRPr="00366E3F">
        <w:rPr>
          <w:sz w:val="28"/>
          <w:szCs w:val="28"/>
        </w:rPr>
        <w:t xml:space="preserve">Механизм реализации Программы включает в себя: </w:t>
      </w:r>
    </w:p>
    <w:p w:rsidR="007E72E4" w:rsidRPr="00366E3F" w:rsidRDefault="007E72E4" w:rsidP="009800F7">
      <w:pPr>
        <w:pStyle w:val="af4"/>
        <w:numPr>
          <w:ilvl w:val="0"/>
          <w:numId w:val="8"/>
        </w:numPr>
        <w:tabs>
          <w:tab w:val="left" w:pos="0"/>
          <w:tab w:val="left" w:pos="540"/>
          <w:tab w:val="left" w:pos="1080"/>
        </w:tabs>
        <w:ind w:left="0" w:firstLine="567"/>
        <w:rPr>
          <w:sz w:val="28"/>
          <w:szCs w:val="28"/>
        </w:rPr>
      </w:pPr>
      <w:r w:rsidRPr="00366E3F">
        <w:rPr>
          <w:sz w:val="28"/>
          <w:szCs w:val="28"/>
        </w:rPr>
        <w:t>назначение управлением образования ответственных за выполнение мероприятий подпрограмм;</w:t>
      </w:r>
    </w:p>
    <w:p w:rsidR="007E72E4" w:rsidRPr="00366E3F" w:rsidRDefault="007E72E4" w:rsidP="009800F7">
      <w:pPr>
        <w:pStyle w:val="af4"/>
        <w:numPr>
          <w:ilvl w:val="0"/>
          <w:numId w:val="8"/>
        </w:numPr>
        <w:tabs>
          <w:tab w:val="left" w:pos="0"/>
          <w:tab w:val="left" w:pos="540"/>
          <w:tab w:val="left" w:pos="1080"/>
        </w:tabs>
        <w:ind w:left="0" w:firstLine="567"/>
        <w:rPr>
          <w:sz w:val="28"/>
          <w:szCs w:val="28"/>
        </w:rPr>
      </w:pPr>
      <w:r w:rsidRPr="00366E3F">
        <w:rPr>
          <w:sz w:val="28"/>
          <w:szCs w:val="28"/>
        </w:rPr>
        <w:t>разработку ответственными за выполнение мероприятий подпрограмм годовых смет расходов, с учетом уточненных данных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Представительного Собрания Тарногского муниципального округа о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бюджете на очередной финансовый год, объемом финансовых средств и первоочередных задач.</w:t>
      </w:r>
    </w:p>
    <w:p w:rsidR="007E72E4" w:rsidRPr="00366E3F" w:rsidRDefault="007E72E4" w:rsidP="009800F7">
      <w:pPr>
        <w:tabs>
          <w:tab w:val="left" w:pos="0"/>
          <w:tab w:val="left" w:pos="540"/>
        </w:tabs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Информационное обеспечение реализации Программы осуществляет управление образования округа путем:</w:t>
      </w:r>
    </w:p>
    <w:p w:rsidR="007E72E4" w:rsidRPr="00366E3F" w:rsidRDefault="007E72E4" w:rsidP="009800F7">
      <w:pPr>
        <w:numPr>
          <w:ilvl w:val="0"/>
          <w:numId w:val="11"/>
        </w:numPr>
        <w:tabs>
          <w:tab w:val="left" w:pos="0"/>
          <w:tab w:val="left" w:pos="540"/>
          <w:tab w:val="left" w:pos="1080"/>
        </w:tabs>
        <w:ind w:left="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информирование общественности в средствах массовой информации;</w:t>
      </w:r>
    </w:p>
    <w:p w:rsidR="007E72E4" w:rsidRPr="00366E3F" w:rsidRDefault="007E72E4" w:rsidP="009800F7">
      <w:pPr>
        <w:numPr>
          <w:ilvl w:val="0"/>
          <w:numId w:val="11"/>
        </w:numPr>
        <w:tabs>
          <w:tab w:val="left" w:pos="0"/>
          <w:tab w:val="left" w:pos="540"/>
          <w:tab w:val="left" w:pos="1080"/>
        </w:tabs>
        <w:ind w:left="0" w:firstLine="567"/>
        <w:jc w:val="both"/>
      </w:pPr>
      <w:r w:rsidRPr="00366E3F">
        <w:rPr>
          <w:sz w:val="28"/>
          <w:szCs w:val="28"/>
        </w:rPr>
        <w:t xml:space="preserve">размещения информации на </w:t>
      </w:r>
      <w:r w:rsidR="00E306DC">
        <w:rPr>
          <w:sz w:val="28"/>
          <w:szCs w:val="28"/>
        </w:rPr>
        <w:t>официальных сайтах</w:t>
      </w:r>
      <w:r w:rsidRPr="00366E3F">
        <w:rPr>
          <w:sz w:val="28"/>
          <w:szCs w:val="28"/>
        </w:rPr>
        <w:t xml:space="preserve"> Тарногского муниципального о</w:t>
      </w:r>
      <w:r w:rsidR="00E306DC">
        <w:rPr>
          <w:sz w:val="28"/>
          <w:szCs w:val="28"/>
        </w:rPr>
        <w:t xml:space="preserve">круга и управления образования </w:t>
      </w:r>
      <w:r w:rsidRPr="00366E3F">
        <w:rPr>
          <w:sz w:val="28"/>
          <w:szCs w:val="28"/>
        </w:rPr>
        <w:t>администрации Тарногского муниципального округа в информационно-телекоммуникационной сети Интернет.</w:t>
      </w:r>
    </w:p>
    <w:p w:rsidR="007E72E4" w:rsidRPr="00366E3F" w:rsidRDefault="007E72E4" w:rsidP="009800F7">
      <w:pPr>
        <w:ind w:firstLine="567"/>
        <w:jc w:val="both"/>
      </w:pPr>
      <w:r w:rsidRPr="00366E3F">
        <w:rPr>
          <w:sz w:val="28"/>
          <w:szCs w:val="28"/>
        </w:rPr>
        <w:t>Реализация Программы в части поставки товаров, выполнения работ, оказания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услуг осуществляется в соответствии с Федеральным законом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</w:t>
      </w:r>
      <w:r>
        <w:rPr>
          <w:sz w:val="28"/>
          <w:szCs w:val="28"/>
        </w:rPr>
        <w:t xml:space="preserve"> нужд».</w:t>
      </w:r>
    </w:p>
    <w:p w:rsidR="007E72E4" w:rsidRDefault="007E72E4" w:rsidP="009800F7">
      <w:pPr>
        <w:ind w:firstLine="567"/>
        <w:jc w:val="center"/>
        <w:rPr>
          <w:b/>
          <w:bCs/>
          <w:sz w:val="28"/>
          <w:szCs w:val="28"/>
        </w:rPr>
      </w:pPr>
    </w:p>
    <w:p w:rsidR="007E72E4" w:rsidRPr="00366E3F" w:rsidRDefault="007E72E4" w:rsidP="009800F7">
      <w:pPr>
        <w:ind w:firstLine="567"/>
        <w:jc w:val="center"/>
        <w:rPr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>6. Контроль за ходом реализации</w:t>
      </w:r>
      <w:r w:rsidR="00E306DC">
        <w:rPr>
          <w:b/>
          <w:bCs/>
          <w:sz w:val="28"/>
          <w:szCs w:val="28"/>
        </w:rPr>
        <w:t xml:space="preserve"> </w:t>
      </w:r>
      <w:r w:rsidRPr="00366E3F">
        <w:rPr>
          <w:b/>
          <w:bCs/>
          <w:sz w:val="28"/>
          <w:szCs w:val="28"/>
        </w:rPr>
        <w:t>Программы</w:t>
      </w:r>
    </w:p>
    <w:p w:rsidR="007E72E4" w:rsidRPr="00366E3F" w:rsidRDefault="007E72E4" w:rsidP="009800F7">
      <w:pPr>
        <w:pStyle w:val="af"/>
        <w:tabs>
          <w:tab w:val="left" w:pos="540"/>
        </w:tabs>
        <w:spacing w:after="0"/>
        <w:ind w:firstLine="567"/>
        <w:jc w:val="both"/>
        <w:rPr>
          <w:sz w:val="28"/>
          <w:szCs w:val="28"/>
        </w:rPr>
      </w:pPr>
    </w:p>
    <w:p w:rsidR="007E72E4" w:rsidRPr="00366E3F" w:rsidRDefault="007E72E4" w:rsidP="009800F7">
      <w:pPr>
        <w:pStyle w:val="af"/>
        <w:tabs>
          <w:tab w:val="left" w:pos="540"/>
        </w:tabs>
        <w:spacing w:after="0"/>
        <w:ind w:firstLine="567"/>
        <w:jc w:val="both"/>
      </w:pPr>
      <w:r w:rsidRPr="00366E3F">
        <w:rPr>
          <w:sz w:val="28"/>
          <w:szCs w:val="28"/>
        </w:rPr>
        <w:t xml:space="preserve">Контроль за реализацией Программы осуществляется управлением образования администрации Тарногского муниципального округа, заместителем главы округа. </w:t>
      </w:r>
    </w:p>
    <w:p w:rsidR="007E72E4" w:rsidRPr="00366E3F" w:rsidRDefault="007E72E4" w:rsidP="009800F7">
      <w:pPr>
        <w:ind w:firstLine="567"/>
        <w:jc w:val="both"/>
      </w:pPr>
      <w:r w:rsidRPr="00366E3F">
        <w:rPr>
          <w:sz w:val="28"/>
          <w:szCs w:val="28"/>
        </w:rPr>
        <w:t>Годовой отчет о реализации и оценке эффективности муниципальной 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муниципальных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программ Тарногского муниципального округа и методических указаний по их разработке и реализации, утвержденным постановлением администрации Тарногского муниципального округа от 12.12.2022 г. № 1.</w:t>
      </w:r>
    </w:p>
    <w:p w:rsidR="007E72E4" w:rsidRPr="00366E3F" w:rsidRDefault="007E72E4" w:rsidP="009800F7">
      <w:pPr>
        <w:pStyle w:val="af"/>
        <w:tabs>
          <w:tab w:val="left" w:pos="540"/>
        </w:tabs>
        <w:spacing w:after="0"/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Контроль предусматривает сопровождение реализации мероприятий Программы управлением образования округа и проведение комплексных проверок с участием представителей иных органов и организаций. </w:t>
      </w:r>
    </w:p>
    <w:p w:rsidR="007E72E4" w:rsidRPr="00366E3F" w:rsidRDefault="007E72E4">
      <w:pPr>
        <w:pStyle w:val="af"/>
        <w:tabs>
          <w:tab w:val="left" w:pos="540"/>
        </w:tabs>
        <w:jc w:val="center"/>
        <w:rPr>
          <w:sz w:val="28"/>
          <w:szCs w:val="28"/>
        </w:rPr>
      </w:pPr>
    </w:p>
    <w:p w:rsidR="007E72E4" w:rsidRPr="00366E3F" w:rsidRDefault="007E72E4">
      <w:pPr>
        <w:pStyle w:val="af4"/>
        <w:tabs>
          <w:tab w:val="left" w:pos="540"/>
          <w:tab w:val="left" w:pos="1770"/>
          <w:tab w:val="center" w:pos="5450"/>
        </w:tabs>
        <w:ind w:firstLine="0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7. Целевые показатели (индикаторы) достижения целей </w:t>
      </w:r>
    </w:p>
    <w:p w:rsidR="007E72E4" w:rsidRPr="00366E3F" w:rsidRDefault="007E72E4">
      <w:pPr>
        <w:pStyle w:val="af4"/>
        <w:tabs>
          <w:tab w:val="left" w:pos="540"/>
          <w:tab w:val="left" w:pos="1770"/>
          <w:tab w:val="center" w:pos="5450"/>
        </w:tabs>
        <w:ind w:firstLine="0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и решения задач муниципальной программы, </w:t>
      </w:r>
    </w:p>
    <w:p w:rsidR="007E72E4" w:rsidRPr="00366E3F" w:rsidRDefault="007E72E4">
      <w:pPr>
        <w:pStyle w:val="af4"/>
        <w:tabs>
          <w:tab w:val="left" w:pos="540"/>
          <w:tab w:val="left" w:pos="1770"/>
          <w:tab w:val="center" w:pos="5450"/>
        </w:tabs>
        <w:ind w:firstLine="0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прогноз конечных результатов реализации</w:t>
      </w:r>
    </w:p>
    <w:p w:rsidR="007E72E4" w:rsidRPr="00366E3F" w:rsidRDefault="007E72E4">
      <w:pPr>
        <w:pStyle w:val="af4"/>
        <w:tabs>
          <w:tab w:val="left" w:pos="540"/>
        </w:tabs>
        <w:rPr>
          <w:b/>
          <w:bCs/>
          <w:sz w:val="28"/>
          <w:szCs w:val="28"/>
        </w:rPr>
      </w:pPr>
    </w:p>
    <w:p w:rsidR="007E72E4" w:rsidRPr="00366E3F" w:rsidRDefault="007E72E4" w:rsidP="009800F7">
      <w:pPr>
        <w:ind w:firstLine="567"/>
        <w:jc w:val="both"/>
      </w:pPr>
      <w:r w:rsidRPr="00366E3F">
        <w:rPr>
          <w:sz w:val="28"/>
          <w:szCs w:val="28"/>
        </w:rPr>
        <w:t>В результате реализации муниципальной программы будет обеспечено достижение следующих результатов</w:t>
      </w:r>
      <w:r w:rsidR="00E306DC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3)</w:t>
      </w:r>
      <w:r w:rsidRPr="00366E3F">
        <w:rPr>
          <w:sz w:val="28"/>
          <w:szCs w:val="28"/>
        </w:rPr>
        <w:t>:</w:t>
      </w:r>
    </w:p>
    <w:p w:rsidR="007E72E4" w:rsidRPr="00366E3F" w:rsidRDefault="007E72E4" w:rsidP="009800F7">
      <w:pPr>
        <w:ind w:firstLine="567"/>
        <w:jc w:val="both"/>
      </w:pPr>
      <w:r w:rsidRPr="00366E3F">
        <w:rPr>
          <w:sz w:val="28"/>
          <w:szCs w:val="28"/>
        </w:rPr>
        <w:t>Доля детей, охваченных образовательными программами дополнительного образования детей, в общей численности детей и молодёжи в возрасте 5-18 лет – от 79% в 2023 году и достижение на уровне 80% к 2027году.</w:t>
      </w:r>
    </w:p>
    <w:p w:rsidR="007E72E4" w:rsidRPr="00366E3F" w:rsidRDefault="007E72E4" w:rsidP="009800F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Обеспечение охвата детей в возрасте 3 - 7 лет программами дошкольного образования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до 100% в 2023году и сохранение на уровне 100% до 2027года;</w:t>
      </w:r>
    </w:p>
    <w:p w:rsidR="007E72E4" w:rsidRPr="00366E3F" w:rsidRDefault="007E72E4" w:rsidP="009800F7">
      <w:pPr>
        <w:pStyle w:val="ConsPlusNormal0"/>
        <w:ind w:firstLine="567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 xml:space="preserve">Увеличение к 2027 году удельного веса численности обучающихся в организациях общего образования в соответствии с ФГОС в общей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обучающихся в организациях общего образования до 100%;</w:t>
      </w:r>
    </w:p>
    <w:p w:rsidR="007E72E4" w:rsidRPr="00366E3F" w:rsidRDefault="007E72E4" w:rsidP="009800F7">
      <w:pPr>
        <w:pStyle w:val="ConsPlusNormal0"/>
        <w:ind w:firstLine="567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>Обеспечение до 2027 года участия 100% общеобразовательных организаций в процедурах оценки качества образования.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  <w:rPr>
          <w:b/>
          <w:bCs/>
          <w:sz w:val="28"/>
          <w:szCs w:val="28"/>
        </w:rPr>
      </w:pPr>
      <w:r w:rsidRPr="00366E3F">
        <w:rPr>
          <w:sz w:val="28"/>
          <w:szCs w:val="28"/>
        </w:rPr>
        <w:t>Создание в дошкольных образовательных, общеобразовательных, организациях дополнительного образования детей, осуществляющих образовательную деятельность по адаптированным основным общеобразовательным программам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в рамках подпрограммы </w:t>
      </w:r>
      <w:r w:rsidRPr="00366E3F">
        <w:rPr>
          <w:b/>
          <w:bCs/>
          <w:sz w:val="28"/>
          <w:szCs w:val="28"/>
        </w:rPr>
        <w:t>«</w:t>
      </w:r>
      <w:proofErr w:type="spellStart"/>
      <w:r w:rsidRPr="00366E3F">
        <w:rPr>
          <w:b/>
          <w:bCs/>
          <w:sz w:val="28"/>
          <w:szCs w:val="28"/>
        </w:rPr>
        <w:t>Безбарьерная</w:t>
      </w:r>
      <w:proofErr w:type="spellEnd"/>
      <w:r w:rsidRPr="00366E3F">
        <w:rPr>
          <w:b/>
          <w:bCs/>
          <w:sz w:val="28"/>
          <w:szCs w:val="28"/>
        </w:rPr>
        <w:t xml:space="preserve"> среда»</w:t>
      </w:r>
      <w:r w:rsidRPr="00366E3F">
        <w:rPr>
          <w:sz w:val="28"/>
          <w:szCs w:val="28"/>
        </w:rPr>
        <w:t xml:space="preserve"> государственной программы области «Социальная поддержка граждан Вологодской области на 2014-2020 годы»: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</w:rPr>
        <w:t>-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возраста;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доля детей-инвалидов в возрасте от 5 до 18 лет, получающих дополнительное образование,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в общей численности детей-инвалидов такого возраста;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</w:rPr>
        <w:t>-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доля детей-инвалидов в возрасте от 1,5 до 7 лет, охваченных дошкольным образованием,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в общей численности детей-инвалидов такого возраста;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</w:rPr>
        <w:t>-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доля выпускников-инвалидов 9 и 11 классов, охваченных</w:t>
      </w:r>
      <w:r w:rsidR="00E306DC">
        <w:rPr>
          <w:sz w:val="28"/>
          <w:szCs w:val="28"/>
        </w:rPr>
        <w:t xml:space="preserve"> </w:t>
      </w:r>
      <w:proofErr w:type="spellStart"/>
      <w:r w:rsidRPr="00366E3F">
        <w:rPr>
          <w:sz w:val="28"/>
          <w:szCs w:val="28"/>
        </w:rPr>
        <w:t>профориентационной</w:t>
      </w:r>
      <w:proofErr w:type="spellEnd"/>
      <w:r w:rsidRPr="00366E3F">
        <w:rPr>
          <w:sz w:val="28"/>
          <w:szCs w:val="28"/>
        </w:rPr>
        <w:t xml:space="preserve"> работой,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в общей численности выпускников;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  <w:lang w:eastAsia="en-US"/>
        </w:rPr>
        <w:lastRenderedPageBreak/>
        <w:t>-</w:t>
      </w:r>
      <w:r w:rsidR="00E306DC">
        <w:rPr>
          <w:sz w:val="28"/>
          <w:szCs w:val="28"/>
          <w:lang w:eastAsia="en-US"/>
        </w:rPr>
        <w:t xml:space="preserve"> </w:t>
      </w:r>
      <w:r w:rsidRPr="00366E3F">
        <w:rPr>
          <w:sz w:val="28"/>
          <w:szCs w:val="28"/>
          <w:lang w:eastAsia="en-US"/>
        </w:rPr>
        <w:t xml:space="preserve">доля дошкольных образовательных организаций, в которых создана универсальная </w:t>
      </w:r>
      <w:proofErr w:type="spellStart"/>
      <w:r w:rsidRPr="00366E3F">
        <w:rPr>
          <w:sz w:val="28"/>
          <w:szCs w:val="28"/>
          <w:lang w:eastAsia="en-US"/>
        </w:rPr>
        <w:t>безбарьерная</w:t>
      </w:r>
      <w:proofErr w:type="spellEnd"/>
      <w:r w:rsidRPr="00366E3F">
        <w:rPr>
          <w:sz w:val="28"/>
          <w:szCs w:val="28"/>
          <w:lang w:eastAsia="en-US"/>
        </w:rPr>
        <w:t xml:space="preserve"> среда для инклюзивного образования детей-инвалидов, в общем количестве дошкольных образовательных организаций;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  <w:rPr>
          <w:sz w:val="28"/>
          <w:szCs w:val="28"/>
          <w:lang w:eastAsia="en-US"/>
        </w:rPr>
      </w:pPr>
      <w:r w:rsidRPr="00366E3F">
        <w:rPr>
          <w:sz w:val="28"/>
          <w:szCs w:val="28"/>
          <w:lang w:eastAsia="en-US"/>
        </w:rPr>
        <w:t>- доля общеобразовательных</w:t>
      </w:r>
      <w:r w:rsidR="00E306DC">
        <w:rPr>
          <w:sz w:val="28"/>
          <w:szCs w:val="28"/>
          <w:lang w:eastAsia="en-US"/>
        </w:rPr>
        <w:t xml:space="preserve"> </w:t>
      </w:r>
      <w:r w:rsidRPr="00366E3F">
        <w:rPr>
          <w:sz w:val="28"/>
          <w:szCs w:val="28"/>
          <w:lang w:eastAsia="en-US"/>
        </w:rPr>
        <w:t xml:space="preserve">организаций, в которых создана универсальная </w:t>
      </w:r>
      <w:proofErr w:type="spellStart"/>
      <w:r w:rsidRPr="00366E3F">
        <w:rPr>
          <w:sz w:val="28"/>
          <w:szCs w:val="28"/>
          <w:lang w:eastAsia="en-US"/>
        </w:rPr>
        <w:t>безбарьерная</w:t>
      </w:r>
      <w:proofErr w:type="spellEnd"/>
      <w:r w:rsidRPr="00366E3F">
        <w:rPr>
          <w:sz w:val="28"/>
          <w:szCs w:val="28"/>
          <w:lang w:eastAsia="en-US"/>
        </w:rPr>
        <w:t xml:space="preserve"> среда для инклюзивного образования детей-инвалидов, в общем количестве</w:t>
      </w:r>
      <w:r w:rsidR="00E306DC">
        <w:rPr>
          <w:sz w:val="28"/>
          <w:szCs w:val="28"/>
          <w:lang w:eastAsia="en-US"/>
        </w:rPr>
        <w:t xml:space="preserve"> </w:t>
      </w:r>
      <w:r w:rsidRPr="00366E3F">
        <w:rPr>
          <w:sz w:val="28"/>
          <w:szCs w:val="28"/>
          <w:lang w:eastAsia="en-US"/>
        </w:rPr>
        <w:t>образовательных организаций;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  <w:rPr>
          <w:b/>
          <w:bCs/>
          <w:sz w:val="28"/>
          <w:szCs w:val="28"/>
          <w:lang w:eastAsia="en-US"/>
        </w:rPr>
      </w:pPr>
      <w:r w:rsidRPr="00366E3F">
        <w:rPr>
          <w:b/>
          <w:bCs/>
          <w:sz w:val="28"/>
          <w:szCs w:val="28"/>
          <w:lang w:eastAsia="en-US"/>
        </w:rPr>
        <w:t xml:space="preserve">Реализация регионального проекта «Современная школа» 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</w:pPr>
      <w:r w:rsidRPr="00366E3F">
        <w:rPr>
          <w:b/>
          <w:bCs/>
          <w:sz w:val="28"/>
          <w:szCs w:val="28"/>
          <w:lang w:eastAsia="en-US"/>
        </w:rPr>
        <w:t>-</w:t>
      </w:r>
      <w:r w:rsidRPr="00366E3F">
        <w:rPr>
          <w:sz w:val="28"/>
          <w:szCs w:val="28"/>
          <w:lang w:eastAsia="en-US"/>
        </w:rPr>
        <w:t>создание и обеспечение</w:t>
      </w:r>
      <w:r w:rsidR="00E306DC">
        <w:rPr>
          <w:sz w:val="28"/>
          <w:szCs w:val="28"/>
          <w:lang w:eastAsia="en-US"/>
        </w:rPr>
        <w:t xml:space="preserve"> </w:t>
      </w:r>
      <w:r w:rsidRPr="00366E3F">
        <w:rPr>
          <w:sz w:val="28"/>
          <w:szCs w:val="28"/>
          <w:lang w:eastAsia="en-US"/>
        </w:rPr>
        <w:t>функционирования центров образования естественно-научной и технологической направленностей в общеобразовательных организациях,</w:t>
      </w:r>
      <w:r w:rsidR="00E306DC">
        <w:rPr>
          <w:sz w:val="28"/>
          <w:szCs w:val="28"/>
          <w:lang w:eastAsia="en-US"/>
        </w:rPr>
        <w:t xml:space="preserve"> </w:t>
      </w:r>
      <w:r w:rsidRPr="00366E3F">
        <w:rPr>
          <w:sz w:val="28"/>
          <w:szCs w:val="28"/>
          <w:lang w:eastAsia="en-US"/>
        </w:rPr>
        <w:t>расположенных в сельской местности и малых городах – ед.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  <w:lang w:eastAsia="en-US"/>
        </w:rPr>
        <w:t>- численность обучающихся общеобразовательной организации, осваивающих два и более учебных предмета из числа предметных</w:t>
      </w:r>
      <w:r w:rsidR="00E306DC">
        <w:rPr>
          <w:sz w:val="28"/>
          <w:szCs w:val="28"/>
          <w:lang w:eastAsia="en-US"/>
        </w:rPr>
        <w:t xml:space="preserve"> </w:t>
      </w:r>
      <w:r w:rsidRPr="00366E3F">
        <w:rPr>
          <w:sz w:val="28"/>
          <w:szCs w:val="28"/>
          <w:lang w:eastAsia="en-US"/>
        </w:rPr>
        <w:t>областей «Естественнонаучные предметы», «Естественные науки», «Математика», «Информатика», «Обще</w:t>
      </w:r>
      <w:r w:rsidR="00E306DC">
        <w:rPr>
          <w:sz w:val="28"/>
          <w:szCs w:val="28"/>
          <w:lang w:eastAsia="en-US"/>
        </w:rPr>
        <w:t>ствознание и естествознание», «</w:t>
      </w:r>
      <w:r w:rsidRPr="00366E3F">
        <w:rPr>
          <w:sz w:val="28"/>
          <w:szCs w:val="28"/>
          <w:lang w:eastAsia="en-US"/>
        </w:rPr>
        <w:t xml:space="preserve">Технология» и (или) курсы внеурочной деятельности </w:t>
      </w:r>
      <w:proofErr w:type="spellStart"/>
      <w:r w:rsidRPr="00366E3F">
        <w:rPr>
          <w:sz w:val="28"/>
          <w:szCs w:val="28"/>
          <w:lang w:eastAsia="en-US"/>
        </w:rPr>
        <w:t>общеинтеллектуальной</w:t>
      </w:r>
      <w:proofErr w:type="spellEnd"/>
      <w:r w:rsidRPr="00366E3F">
        <w:rPr>
          <w:sz w:val="28"/>
          <w:szCs w:val="28"/>
          <w:lang w:eastAsia="en-US"/>
        </w:rPr>
        <w:t xml:space="preserve"> направленности с использованием средств обучения и воспитания Центра «Точки роста» - чел.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  <w:lang w:eastAsia="en-US"/>
        </w:rPr>
        <w:t>- численность обучающихся общеобразовательной организации, осваивающих</w:t>
      </w:r>
      <w:r w:rsidR="00E306DC">
        <w:rPr>
          <w:sz w:val="28"/>
          <w:szCs w:val="28"/>
          <w:lang w:eastAsia="en-US"/>
        </w:rPr>
        <w:t xml:space="preserve"> </w:t>
      </w:r>
      <w:r w:rsidRPr="00366E3F">
        <w:rPr>
          <w:sz w:val="28"/>
          <w:szCs w:val="28"/>
          <w:lang w:eastAsia="en-US"/>
        </w:rPr>
        <w:t xml:space="preserve">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«Точки роста» - чел. 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  <w:rPr>
          <w:b/>
          <w:bCs/>
          <w:sz w:val="28"/>
          <w:szCs w:val="28"/>
          <w:lang w:eastAsia="en-US"/>
        </w:rPr>
      </w:pPr>
      <w:r w:rsidRPr="00366E3F">
        <w:rPr>
          <w:sz w:val="28"/>
          <w:szCs w:val="28"/>
          <w:lang w:eastAsia="en-US"/>
        </w:rPr>
        <w:t>- 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</w:t>
      </w:r>
      <w:r w:rsidR="00E306DC">
        <w:rPr>
          <w:sz w:val="28"/>
          <w:szCs w:val="28"/>
          <w:lang w:eastAsia="en-US"/>
        </w:rPr>
        <w:t xml:space="preserve"> </w:t>
      </w:r>
      <w:r w:rsidRPr="00366E3F">
        <w:rPr>
          <w:sz w:val="28"/>
          <w:szCs w:val="28"/>
          <w:lang w:eastAsia="en-US"/>
        </w:rPr>
        <w:t>- %.</w:t>
      </w:r>
    </w:p>
    <w:p w:rsidR="007E72E4" w:rsidRPr="00366E3F" w:rsidRDefault="007E72E4" w:rsidP="009800F7">
      <w:pPr>
        <w:tabs>
          <w:tab w:val="right" w:pos="4824"/>
        </w:tabs>
        <w:ind w:firstLine="567"/>
        <w:jc w:val="both"/>
      </w:pPr>
      <w:r w:rsidRPr="00366E3F">
        <w:rPr>
          <w:b/>
          <w:bCs/>
          <w:sz w:val="28"/>
          <w:szCs w:val="28"/>
        </w:rPr>
        <w:t>Реализация проекта по обновлению материально-технической базы образовательных организаций общего образования с целью внедрения цифровой образовательной среды: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</w:rPr>
        <w:t>-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доля общеобразовательных организаций, оснащенных в целях внедрения цифровой образовательной среды - %;</w:t>
      </w:r>
      <w:r w:rsidRPr="00366E3F">
        <w:rPr>
          <w:sz w:val="28"/>
          <w:szCs w:val="28"/>
          <w:lang w:eastAsia="en-US"/>
        </w:rPr>
        <w:tab/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</w:rPr>
        <w:t>-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среды-%;</w:t>
      </w:r>
      <w:r w:rsidRPr="00366E3F">
        <w:rPr>
          <w:sz w:val="28"/>
          <w:szCs w:val="28"/>
          <w:lang w:eastAsia="en-US"/>
        </w:rPr>
        <w:tab/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  <w:rPr>
          <w:sz w:val="28"/>
          <w:szCs w:val="28"/>
          <w:lang w:eastAsia="en-US"/>
        </w:rPr>
      </w:pPr>
      <w:r w:rsidRPr="00366E3F">
        <w:rPr>
          <w:sz w:val="28"/>
          <w:szCs w:val="28"/>
        </w:rPr>
        <w:t>-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доля педагогических работников, использующих сервисы федеральной информационно-сервисной платформы цифровой образовательной среды -%;</w:t>
      </w:r>
    </w:p>
    <w:p w:rsidR="007E72E4" w:rsidRPr="00366E3F" w:rsidRDefault="007E72E4" w:rsidP="009800F7">
      <w:pPr>
        <w:tabs>
          <w:tab w:val="left" w:pos="8556"/>
        </w:tabs>
        <w:ind w:firstLine="567"/>
        <w:jc w:val="both"/>
        <w:rPr>
          <w:sz w:val="28"/>
          <w:szCs w:val="28"/>
          <w:lang w:eastAsia="en-US"/>
        </w:rPr>
      </w:pPr>
      <w:r w:rsidRPr="00366E3F">
        <w:rPr>
          <w:sz w:val="28"/>
          <w:szCs w:val="28"/>
        </w:rPr>
        <w:t>-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-%.</w:t>
      </w:r>
    </w:p>
    <w:p w:rsidR="007E72E4" w:rsidRPr="00366E3F" w:rsidRDefault="007E72E4">
      <w:pPr>
        <w:pStyle w:val="ConsPlusNormal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E72E4" w:rsidRPr="00366E3F" w:rsidRDefault="007E72E4">
      <w:pPr>
        <w:ind w:firstLine="4962"/>
        <w:jc w:val="right"/>
        <w:rPr>
          <w:sz w:val="28"/>
          <w:szCs w:val="28"/>
          <w:lang w:eastAsia="en-US"/>
        </w:rPr>
      </w:pPr>
    </w:p>
    <w:p w:rsidR="007E72E4" w:rsidRPr="00366E3F" w:rsidRDefault="007E72E4">
      <w:pPr>
        <w:ind w:firstLine="4962"/>
        <w:jc w:val="right"/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E306DC" w:rsidRDefault="00E306DC">
      <w:pPr>
        <w:ind w:firstLine="4962"/>
        <w:jc w:val="right"/>
        <w:rPr>
          <w:sz w:val="28"/>
          <w:szCs w:val="28"/>
        </w:rPr>
      </w:pPr>
    </w:p>
    <w:p w:rsidR="007E72E4" w:rsidRPr="00366E3F" w:rsidRDefault="007E72E4" w:rsidP="00E306DC">
      <w:pPr>
        <w:ind w:firstLine="4962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 xml:space="preserve">Приложение 1 </w:t>
      </w:r>
    </w:p>
    <w:p w:rsidR="007E72E4" w:rsidRDefault="007E72E4" w:rsidP="00E306DC">
      <w:pPr>
        <w:ind w:left="4962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к муниципальной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программе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«Развитие системы образования Тарногского муниципального округа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2023-2027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годы»</w:t>
      </w:r>
    </w:p>
    <w:p w:rsidR="00E306DC" w:rsidRPr="00366E3F" w:rsidRDefault="00E306DC">
      <w:pPr>
        <w:ind w:firstLine="4962"/>
        <w:jc w:val="right"/>
        <w:rPr>
          <w:sz w:val="28"/>
          <w:szCs w:val="28"/>
        </w:rPr>
      </w:pP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Ресурсное обеспечение реализации муниципальной программы </w:t>
      </w: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за счет средств бюджета округа (тыс. руб.)</w:t>
      </w:r>
    </w:p>
    <w:p w:rsidR="007E72E4" w:rsidRPr="00366E3F" w:rsidRDefault="007E72E4">
      <w:pPr>
        <w:widowControl w:val="0"/>
        <w:jc w:val="right"/>
        <w:outlineLvl w:val="1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3065"/>
        <w:gridCol w:w="1267"/>
        <w:gridCol w:w="1283"/>
        <w:gridCol w:w="1410"/>
        <w:gridCol w:w="1413"/>
        <w:gridCol w:w="1416"/>
      </w:tblGrid>
      <w:tr w:rsidR="007E72E4" w:rsidRPr="00366E3F" w:rsidTr="00EA65F9">
        <w:trPr>
          <w:trHeight w:val="300"/>
        </w:trPr>
        <w:tc>
          <w:tcPr>
            <w:tcW w:w="2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 xml:space="preserve">Ответственный исполнитель, </w:t>
            </w: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соисполнители</w:t>
            </w:r>
            <w:r w:rsidR="00E306DC">
              <w:t xml:space="preserve"> </w:t>
            </w:r>
          </w:p>
        </w:tc>
        <w:tc>
          <w:tcPr>
            <w:tcW w:w="6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Расходы (тыс. руб.), годы</w:t>
            </w:r>
          </w:p>
        </w:tc>
      </w:tr>
      <w:tr w:rsidR="007E72E4" w:rsidRPr="00366E3F" w:rsidTr="00EA65F9">
        <w:trPr>
          <w:trHeight w:val="689"/>
        </w:trPr>
        <w:tc>
          <w:tcPr>
            <w:tcW w:w="2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ind w:left="-497" w:firstLine="497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2023 г.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ind w:left="-497" w:firstLine="497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2024 г.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ind w:left="-497" w:firstLine="497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2025 г.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ind w:left="-497" w:firstLine="497"/>
              <w:jc w:val="center"/>
            </w:pPr>
          </w:p>
          <w:p w:rsidR="007E72E4" w:rsidRPr="00366E3F" w:rsidRDefault="007E72E4">
            <w:pPr>
              <w:widowControl w:val="0"/>
              <w:ind w:left="-497" w:firstLine="497"/>
              <w:jc w:val="center"/>
            </w:pPr>
            <w:r w:rsidRPr="00366E3F">
              <w:t>2026</w:t>
            </w:r>
            <w:r w:rsidR="00D15F67">
              <w:t xml:space="preserve"> </w:t>
            </w:r>
            <w:r w:rsidRPr="00366E3F">
              <w:t>г.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ind w:left="-497" w:firstLine="497"/>
              <w:jc w:val="center"/>
            </w:pPr>
          </w:p>
          <w:p w:rsidR="007E72E4" w:rsidRPr="00366E3F" w:rsidRDefault="007E72E4">
            <w:pPr>
              <w:widowControl w:val="0"/>
              <w:ind w:left="-497" w:firstLine="497"/>
              <w:jc w:val="center"/>
            </w:pPr>
            <w:r w:rsidRPr="00366E3F">
              <w:t>2027 г.</w:t>
            </w:r>
          </w:p>
        </w:tc>
      </w:tr>
      <w:tr w:rsidR="007E72E4" w:rsidRPr="00366E3F" w:rsidTr="00EA65F9">
        <w:trPr>
          <w:trHeight w:val="300"/>
        </w:trPr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5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</w:t>
            </w:r>
          </w:p>
        </w:tc>
      </w:tr>
      <w:tr w:rsidR="007E72E4" w:rsidRPr="00366E3F" w:rsidTr="00EA65F9">
        <w:trPr>
          <w:trHeight w:val="300"/>
        </w:trPr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b/>
                <w:bCs/>
              </w:rPr>
              <w:t>всего</w:t>
            </w:r>
            <w:r w:rsidR="00E306DC">
              <w:rPr>
                <w:b/>
                <w:bCs/>
              </w:rPr>
              <w:t xml:space="preserve"> 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AB3904">
            <w:pPr>
              <w:widowControl w:val="0"/>
              <w:jc w:val="center"/>
            </w:pPr>
            <w:r>
              <w:rPr>
                <w:b/>
                <w:bCs/>
              </w:rPr>
              <w:t>543924,0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398497,2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404183,2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415189,1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388471,4</w:t>
            </w:r>
          </w:p>
        </w:tc>
      </w:tr>
      <w:tr w:rsidR="007E72E4" w:rsidRPr="00366E3F" w:rsidTr="000A61ED">
        <w:trPr>
          <w:trHeight w:val="600"/>
        </w:trPr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AB3904">
            <w:pPr>
              <w:widowControl w:val="0"/>
            </w:pPr>
            <w:r w:rsidRPr="00366E3F">
              <w:t>Управление образования администрации Тарногского муниципального округа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</w:p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</w:p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543924,0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</w:p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</w:p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398497,2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</w:p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</w:p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404183,2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</w:p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</w:p>
          <w:p w:rsidR="007E72E4" w:rsidRPr="00366E3F" w:rsidRDefault="007E72E4" w:rsidP="00AB390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415189,1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AB3904">
            <w:pPr>
              <w:jc w:val="center"/>
              <w:rPr>
                <w:bCs/>
              </w:rPr>
            </w:pPr>
          </w:p>
          <w:p w:rsidR="007E72E4" w:rsidRPr="00366E3F" w:rsidRDefault="007E72E4" w:rsidP="00AB3904">
            <w:pPr>
              <w:jc w:val="center"/>
              <w:rPr>
                <w:bCs/>
              </w:rPr>
            </w:pPr>
          </w:p>
          <w:p w:rsidR="007E72E4" w:rsidRPr="00366E3F" w:rsidRDefault="007E72E4" w:rsidP="00AB3904">
            <w:pPr>
              <w:jc w:val="center"/>
            </w:pPr>
            <w:r w:rsidRPr="00366E3F">
              <w:rPr>
                <w:bCs/>
              </w:rPr>
              <w:t>388471,4</w:t>
            </w:r>
          </w:p>
        </w:tc>
      </w:tr>
    </w:tbl>
    <w:p w:rsidR="007E72E4" w:rsidRPr="00366E3F" w:rsidRDefault="007E72E4">
      <w:pPr>
        <w:widowControl w:val="0"/>
        <w:jc w:val="right"/>
        <w:outlineLvl w:val="1"/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ind w:firstLine="5245"/>
        <w:jc w:val="right"/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 w:rsidP="00E306DC">
      <w:pPr>
        <w:ind w:firstLine="5245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Приложение 2 </w:t>
      </w:r>
    </w:p>
    <w:p w:rsidR="007E72E4" w:rsidRPr="00E306DC" w:rsidRDefault="007E72E4" w:rsidP="00E306DC">
      <w:pPr>
        <w:ind w:left="5245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к муниципальной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программе</w:t>
      </w:r>
      <w:r w:rsidR="00E306DC">
        <w:rPr>
          <w:sz w:val="28"/>
          <w:szCs w:val="28"/>
        </w:rPr>
        <w:t xml:space="preserve"> «Развитие системы образования </w:t>
      </w:r>
      <w:r w:rsidRPr="00366E3F">
        <w:rPr>
          <w:sz w:val="28"/>
          <w:szCs w:val="28"/>
        </w:rPr>
        <w:t>Тарногского муниципального округа на 2023-2027 годы»</w:t>
      </w:r>
    </w:p>
    <w:p w:rsidR="007E72E4" w:rsidRPr="00366E3F" w:rsidRDefault="007E72E4">
      <w:pPr>
        <w:widowControl w:val="0"/>
        <w:jc w:val="right"/>
        <w:outlineLvl w:val="1"/>
        <w:rPr>
          <w:sz w:val="28"/>
          <w:szCs w:val="28"/>
        </w:rPr>
      </w:pPr>
    </w:p>
    <w:p w:rsidR="007E72E4" w:rsidRDefault="007E72E4">
      <w:pPr>
        <w:widowControl w:val="0"/>
        <w:jc w:val="center"/>
        <w:outlineLvl w:val="1"/>
        <w:rPr>
          <w:b/>
          <w:sz w:val="28"/>
          <w:szCs w:val="28"/>
        </w:rPr>
      </w:pPr>
      <w:r w:rsidRPr="0042151F">
        <w:rPr>
          <w:b/>
          <w:sz w:val="28"/>
          <w:szCs w:val="28"/>
        </w:rPr>
        <w:t>Прогнозная (справочная) оценка расходов бюджета округа, федерального и областного бюджетов и средств из внебюджетных источников на реализацию целей муниципальной программы (подпрограммы муниципальной программы) (тыс. руб.)</w:t>
      </w:r>
    </w:p>
    <w:p w:rsidR="007E72E4" w:rsidRPr="0042151F" w:rsidRDefault="007E72E4">
      <w:pPr>
        <w:widowControl w:val="0"/>
        <w:jc w:val="center"/>
        <w:outlineLvl w:val="1"/>
        <w:rPr>
          <w:b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2468"/>
        <w:gridCol w:w="1547"/>
        <w:gridCol w:w="1547"/>
        <w:gridCol w:w="1430"/>
        <w:gridCol w:w="1424"/>
        <w:gridCol w:w="1438"/>
      </w:tblGrid>
      <w:tr w:rsidR="007E72E4" w:rsidRPr="00366E3F" w:rsidTr="004B75EB">
        <w:trPr>
          <w:trHeight w:val="30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Источники финансирования</w:t>
            </w:r>
          </w:p>
        </w:tc>
        <w:tc>
          <w:tcPr>
            <w:tcW w:w="7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Оценка расходов (тыс. руб.), годы</w:t>
            </w:r>
          </w:p>
        </w:tc>
      </w:tr>
      <w:tr w:rsidR="007E72E4" w:rsidRPr="00366E3F" w:rsidTr="004B75EB">
        <w:trPr>
          <w:trHeight w:val="1215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2025 год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2026год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2027 год</w:t>
            </w:r>
          </w:p>
        </w:tc>
      </w:tr>
      <w:tr w:rsidR="007E72E4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5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</w:tr>
      <w:tr w:rsidR="007E72E4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80EAF">
            <w:pPr>
              <w:widowControl w:val="0"/>
            </w:pPr>
            <w:r w:rsidRPr="00366E3F">
              <w:t>всего</w:t>
            </w:r>
            <w:r w:rsidR="00E306DC">
              <w:t xml:space="preserve"> 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80EAF">
            <w:pPr>
              <w:widowControl w:val="0"/>
              <w:jc w:val="center"/>
            </w:pPr>
            <w:r>
              <w:rPr>
                <w:b/>
                <w:bCs/>
              </w:rPr>
              <w:t>543924,0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Default="007E72E4" w:rsidP="00F80EAF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398497,2</w:t>
            </w:r>
          </w:p>
          <w:p w:rsidR="007E72E4" w:rsidRPr="00366E3F" w:rsidRDefault="007E72E4" w:rsidP="00F80EAF">
            <w:pPr>
              <w:widowControl w:val="0"/>
              <w:jc w:val="center"/>
            </w:pP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80EAF">
            <w:pPr>
              <w:widowControl w:val="0"/>
              <w:jc w:val="center"/>
            </w:pPr>
            <w:r w:rsidRPr="00366E3F">
              <w:rPr>
                <w:b/>
                <w:bCs/>
              </w:rPr>
              <w:t>404183,2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Default="007E72E4" w:rsidP="00F80EAF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415189,1</w:t>
            </w:r>
          </w:p>
          <w:p w:rsidR="007E72E4" w:rsidRPr="00366E3F" w:rsidRDefault="007E72E4" w:rsidP="00F80EAF">
            <w:pPr>
              <w:widowControl w:val="0"/>
              <w:jc w:val="center"/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F80EAF">
            <w:pPr>
              <w:widowControl w:val="0"/>
              <w:jc w:val="center"/>
            </w:pPr>
            <w:r w:rsidRPr="00366E3F">
              <w:rPr>
                <w:b/>
                <w:bCs/>
              </w:rPr>
              <w:t>388471,4</w:t>
            </w:r>
          </w:p>
        </w:tc>
      </w:tr>
      <w:tr w:rsidR="007E72E4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>
              <w:t>б</w:t>
            </w:r>
            <w:r w:rsidRPr="00366E3F">
              <w:t>юджет</w:t>
            </w:r>
            <w:r>
              <w:t xml:space="preserve"> округа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>
              <w:t>142410,3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2A1256">
            <w:pPr>
              <w:widowControl w:val="0"/>
              <w:jc w:val="center"/>
            </w:pPr>
            <w:r w:rsidRPr="00366E3F">
              <w:t>146837,6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140906,8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2A1256">
            <w:pPr>
              <w:widowControl w:val="0"/>
              <w:jc w:val="center"/>
            </w:pPr>
            <w:r w:rsidRPr="00366E3F">
              <w:t>140203,6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2A1256">
            <w:pPr>
              <w:widowControl w:val="0"/>
              <w:jc w:val="center"/>
            </w:pPr>
            <w:r w:rsidRPr="00366E3F">
              <w:t>133459,0</w:t>
            </w:r>
          </w:p>
        </w:tc>
      </w:tr>
      <w:tr w:rsidR="007E72E4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федеральный бюджет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44807,2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21408,2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15837,2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152B30">
            <w:pPr>
              <w:widowControl w:val="0"/>
              <w:jc w:val="center"/>
            </w:pPr>
            <w:r w:rsidRPr="00366E3F">
              <w:t>14952,8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152B30">
            <w:pPr>
              <w:widowControl w:val="0"/>
              <w:jc w:val="center"/>
            </w:pPr>
          </w:p>
        </w:tc>
      </w:tr>
      <w:tr w:rsidR="007E72E4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областной бюджет</w:t>
            </w:r>
            <w:r w:rsidR="00E306DC">
              <w:t xml:space="preserve"> 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>
              <w:t>356706,5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230251,4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244439,2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152B30">
            <w:pPr>
              <w:widowControl w:val="0"/>
              <w:jc w:val="center"/>
            </w:pPr>
            <w:r w:rsidRPr="00366E3F">
              <w:t>260032,7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152B30">
            <w:pPr>
              <w:widowControl w:val="0"/>
              <w:jc w:val="center"/>
            </w:pPr>
            <w:r w:rsidRPr="00366E3F">
              <w:t>255012,4</w:t>
            </w:r>
          </w:p>
        </w:tc>
      </w:tr>
      <w:tr w:rsidR="007E72E4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 xml:space="preserve">внебюджетные источники 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</w:tr>
    </w:tbl>
    <w:p w:rsidR="007E72E4" w:rsidRPr="00366E3F" w:rsidRDefault="007E72E4">
      <w:pPr>
        <w:sectPr w:rsidR="007E72E4" w:rsidRPr="00366E3F">
          <w:footerReference w:type="default" r:id="rId7"/>
          <w:pgSz w:w="11906" w:h="16838"/>
          <w:pgMar w:top="567" w:right="567" w:bottom="766" w:left="1701" w:header="0" w:footer="709" w:gutter="0"/>
          <w:pgNumType w:start="0"/>
          <w:cols w:space="720"/>
          <w:formProt w:val="0"/>
          <w:titlePg/>
          <w:docGrid w:linePitch="360"/>
        </w:sectPr>
      </w:pPr>
    </w:p>
    <w:p w:rsidR="007E72E4" w:rsidRPr="00366E3F" w:rsidRDefault="007E72E4" w:rsidP="00E306DC">
      <w:pPr>
        <w:ind w:firstLine="9214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 xml:space="preserve">Приложение 3 </w:t>
      </w:r>
    </w:p>
    <w:p w:rsidR="007E72E4" w:rsidRPr="00E306DC" w:rsidRDefault="007E72E4" w:rsidP="00E306DC">
      <w:pPr>
        <w:ind w:left="9214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к муниципальной программе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«Развитие системы образования Тарногского муниципального округа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</w:t>
      </w:r>
      <w:r w:rsidRPr="00E306DC">
        <w:rPr>
          <w:sz w:val="28"/>
          <w:szCs w:val="28"/>
        </w:rPr>
        <w:t>27</w:t>
      </w:r>
      <w:r w:rsidRPr="00366E3F">
        <w:rPr>
          <w:sz w:val="28"/>
          <w:szCs w:val="28"/>
        </w:rPr>
        <w:t xml:space="preserve"> годы»</w:t>
      </w:r>
    </w:p>
    <w:p w:rsidR="007E72E4" w:rsidRPr="00366E3F" w:rsidRDefault="007E72E4">
      <w:pPr>
        <w:widowControl w:val="0"/>
        <w:jc w:val="right"/>
        <w:outlineLvl w:val="1"/>
        <w:rPr>
          <w:sz w:val="28"/>
          <w:szCs w:val="28"/>
        </w:rPr>
      </w:pP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Сведения о показателях (индикаторах) муниципальной программы </w:t>
      </w: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</w:p>
    <w:tbl>
      <w:tblPr>
        <w:tblW w:w="14796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541"/>
        <w:gridCol w:w="2569"/>
        <w:gridCol w:w="2622"/>
        <w:gridCol w:w="1481"/>
        <w:gridCol w:w="1478"/>
        <w:gridCol w:w="1543"/>
        <w:gridCol w:w="1481"/>
        <w:gridCol w:w="1545"/>
        <w:gridCol w:w="1536"/>
      </w:tblGrid>
      <w:tr w:rsidR="007E72E4" w:rsidRPr="00366E3F" w:rsidTr="00707114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№п/п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Задачи, направленные на достижение цели</w:t>
            </w:r>
            <w:r w:rsidR="00E306DC">
              <w:t xml:space="preserve"> </w:t>
            </w:r>
          </w:p>
        </w:tc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Наименование индикатора (показателя)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Ед. измерения</w:t>
            </w:r>
          </w:p>
        </w:tc>
        <w:tc>
          <w:tcPr>
            <w:tcW w:w="7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Значения показателей</w:t>
            </w:r>
          </w:p>
        </w:tc>
      </w:tr>
      <w:tr w:rsidR="007E72E4" w:rsidRPr="00366E3F" w:rsidTr="00707114">
        <w:trPr>
          <w:trHeight w:val="543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2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07114" w:rsidP="00707114">
            <w:pPr>
              <w:widowControl w:val="0"/>
              <w:jc w:val="center"/>
            </w:pPr>
            <w:r>
              <w:t xml:space="preserve">2024 </w:t>
            </w:r>
            <w:r w:rsidR="007E72E4" w:rsidRPr="00366E3F">
              <w:t>год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2025</w:t>
            </w:r>
            <w:r w:rsidR="00707114">
              <w:t xml:space="preserve"> </w:t>
            </w:r>
            <w:r w:rsidRPr="00366E3F">
              <w:t>год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07114" w:rsidP="00707114">
            <w:pPr>
              <w:widowControl w:val="0"/>
              <w:jc w:val="center"/>
            </w:pPr>
            <w:r>
              <w:t xml:space="preserve">2026 </w:t>
            </w:r>
            <w:r w:rsidR="007E72E4" w:rsidRPr="00366E3F">
              <w:t>год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07114" w:rsidP="00707114">
            <w:pPr>
              <w:widowControl w:val="0"/>
              <w:jc w:val="center"/>
            </w:pPr>
            <w:r>
              <w:t xml:space="preserve">2027 </w:t>
            </w:r>
            <w:r w:rsidR="007E72E4" w:rsidRPr="00366E3F">
              <w:t>год</w:t>
            </w:r>
          </w:p>
        </w:tc>
      </w:tr>
      <w:tr w:rsidR="007E72E4" w:rsidRPr="00366E3F">
        <w:trPr>
          <w:trHeight w:val="3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7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9</w:t>
            </w:r>
          </w:p>
        </w:tc>
      </w:tr>
      <w:tr w:rsidR="007E72E4" w:rsidRPr="00366E3F">
        <w:trPr>
          <w:trHeight w:val="19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 1</w:t>
            </w: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 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Повышение доступности качественного образования, соответствующего требованиям развития экономики округа, современным потребностям общества и каждого гражданина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E306DC">
            <w:pPr>
              <w:widowControl w:val="0"/>
              <w:ind w:left="158"/>
              <w:jc w:val="both"/>
            </w:pPr>
            <w:r w:rsidRPr="00366E3F">
              <w:rPr>
                <w:lang w:eastAsia="ru-RU"/>
              </w:rPr>
              <w:t xml:space="preserve"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</w:t>
            </w:r>
            <w:proofErr w:type="gramStart"/>
            <w:r w:rsidRPr="00366E3F">
              <w:rPr>
                <w:lang w:eastAsia="ru-RU"/>
              </w:rPr>
              <w:t>численности</w:t>
            </w:r>
            <w:proofErr w:type="gramEnd"/>
            <w:r w:rsidRPr="00366E3F">
              <w:rPr>
                <w:lang w:eastAsia="ru-RU"/>
              </w:rPr>
              <w:t xml:space="preserve"> обучающихся в образовательных организациях общего образования;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97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98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99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E72E4" w:rsidRPr="00366E3F">
        <w:trPr>
          <w:trHeight w:val="4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Обеспечение доступности получения дошкольного образования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pStyle w:val="ConsPlusCell0"/>
            </w:pPr>
            <w:r w:rsidRPr="00366E3F">
              <w:t>Доля детей в возрасте 3-7 лет, получающих дошкольное образование от числа обратившихся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E72E4" w:rsidRPr="00366E3F">
        <w:trPr>
          <w:trHeight w:val="128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pacing w:val="-2"/>
              </w:rPr>
              <w:t xml:space="preserve">Создание условий для получения качественного дополнительного образования и </w:t>
            </w:r>
            <w:r w:rsidRPr="00366E3F">
              <w:t>о</w:t>
            </w:r>
            <w:r w:rsidRPr="00366E3F">
              <w:rPr>
                <w:spacing w:val="-2"/>
              </w:rPr>
              <w:t>беспе</w:t>
            </w:r>
            <w:r w:rsidRPr="00366E3F">
              <w:rPr>
                <w:spacing w:val="-2"/>
              </w:rPr>
              <w:lastRenderedPageBreak/>
              <w:t>чение доступности дополнительного образования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lastRenderedPageBreak/>
              <w:t>Доля детей, охваченных образовательными программами дополнительного образова</w:t>
            </w:r>
            <w:r w:rsidRPr="00366E3F">
              <w:lastRenderedPageBreak/>
              <w:t>ния детей, в общей численности детей и молодёжи в возрасте 5-18 лет;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 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79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80</w:t>
            </w:r>
          </w:p>
        </w:tc>
      </w:tr>
      <w:tr w:rsidR="007E72E4" w:rsidRPr="00366E3F" w:rsidTr="00E306DC">
        <w:trPr>
          <w:trHeight w:val="174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lastRenderedPageBreak/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Повышение качества образования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 xml:space="preserve">Обеспечить до 2025 года участие 100% общеобразовательных организаций </w:t>
            </w:r>
            <w:r w:rsidR="00E306DC">
              <w:t>в процедурах оценки качества обр</w:t>
            </w:r>
            <w:r w:rsidRPr="00366E3F">
              <w:t>азования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5.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t>Создание в дошкольных образовательных, общеобразовательных, организациях дополнительного образования детей, осуществляющих образовательную деятельность по адаптированным основным общеобразовательным программам</w:t>
            </w:r>
            <w:r w:rsidR="00E306DC">
              <w:t xml:space="preserve"> </w:t>
            </w:r>
            <w:r w:rsidRPr="00366E3F">
              <w:t xml:space="preserve">в рамках подпрограммы </w:t>
            </w:r>
            <w:r w:rsidRPr="00366E3F">
              <w:rPr>
                <w:b/>
                <w:bCs/>
              </w:rPr>
              <w:t>«</w:t>
            </w:r>
            <w:proofErr w:type="spellStart"/>
            <w:r w:rsidRPr="00366E3F">
              <w:rPr>
                <w:b/>
                <w:bCs/>
              </w:rPr>
              <w:t>Безбарьерная</w:t>
            </w:r>
            <w:proofErr w:type="spellEnd"/>
            <w:r w:rsidRPr="00366E3F">
              <w:rPr>
                <w:b/>
                <w:bCs/>
              </w:rPr>
              <w:t xml:space="preserve"> среда»</w:t>
            </w:r>
            <w:r w:rsidRPr="00366E3F">
              <w:t xml:space="preserve"> государственной программы области «Социальная поддержка граждан Вологодской области на 2014-2020 годы»</w:t>
            </w:r>
          </w:p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t xml:space="preserve">2021-2025 годы» (2022 год: БОУ ДО «Тарногский районный Дом детского творчества», 161560, Вологодская область, Тарногский </w:t>
            </w:r>
            <w:r w:rsidRPr="00366E3F">
              <w:lastRenderedPageBreak/>
              <w:t xml:space="preserve">район, </w:t>
            </w:r>
            <w:proofErr w:type="spellStart"/>
            <w:r w:rsidRPr="00366E3F">
              <w:t>с.Тарногский</w:t>
            </w:r>
            <w:proofErr w:type="spellEnd"/>
            <w:r w:rsidRPr="00366E3F">
              <w:t xml:space="preserve"> Городок, </w:t>
            </w:r>
            <w:proofErr w:type="spellStart"/>
            <w:r w:rsidRPr="00366E3F">
              <w:t>ул.Кирова</w:t>
            </w:r>
            <w:proofErr w:type="spellEnd"/>
            <w:r w:rsidRPr="00366E3F">
              <w:t>, д.6: создание архитектурной доступности, оснащение специальным, в том числе учебным, компьютерным, реабилитационным оборудованием).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  <w:r w:rsidRPr="00366E3F">
              <w:lastRenderedPageBreak/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t>Доля детей-инвалидов в возрасте от 5 до 18 лет, получающих дополнительное образование,</w:t>
            </w:r>
            <w:r w:rsidR="00E306DC">
              <w:t xml:space="preserve"> </w:t>
            </w:r>
            <w:r w:rsidRPr="00366E3F">
              <w:t>в общей численности детей-инвалидов такого возраста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50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50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65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t>Доля детей-инвалидов в возрасте от 1,5 до 7 лет, охваченных дошкольным образованием,</w:t>
            </w:r>
            <w:r w:rsidR="00E306DC">
              <w:t xml:space="preserve"> </w:t>
            </w:r>
            <w:r w:rsidRPr="00366E3F">
              <w:t>в общей численности детей-инвалидов такого возраста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t xml:space="preserve">Доля выпускников-инвалидов 9 и 11 классов, охваченных </w:t>
            </w:r>
            <w:proofErr w:type="spellStart"/>
            <w:r w:rsidRPr="00366E3F">
              <w:t>профориентационнойработой</w:t>
            </w:r>
            <w:proofErr w:type="spellEnd"/>
            <w:r w:rsidRPr="00366E3F">
              <w:t>,</w:t>
            </w:r>
            <w:r w:rsidR="00E306DC">
              <w:t xml:space="preserve"> </w:t>
            </w:r>
            <w:r w:rsidRPr="00366E3F">
              <w:t>в общей численности детей-инвалидов такого возраста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366E3F">
              <w:rPr>
                <w:lang w:eastAsia="en-US"/>
              </w:rPr>
              <w:t>безбарьерная</w:t>
            </w:r>
            <w:proofErr w:type="spellEnd"/>
            <w:r w:rsidRPr="00366E3F">
              <w:rPr>
                <w:lang w:eastAsia="en-US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30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>Доля общеобразовательных</w:t>
            </w:r>
            <w:r w:rsidR="00E306DC">
              <w:rPr>
                <w:lang w:eastAsia="en-US"/>
              </w:rPr>
              <w:t xml:space="preserve"> </w:t>
            </w:r>
            <w:r w:rsidRPr="00366E3F">
              <w:rPr>
                <w:lang w:eastAsia="en-US"/>
              </w:rPr>
              <w:t xml:space="preserve">организаций, в которых создана универсальная </w:t>
            </w:r>
            <w:proofErr w:type="spellStart"/>
            <w:r w:rsidRPr="00366E3F">
              <w:rPr>
                <w:lang w:eastAsia="en-US"/>
              </w:rPr>
              <w:t>безбарьерная</w:t>
            </w:r>
            <w:proofErr w:type="spellEnd"/>
            <w:r w:rsidRPr="00366E3F">
              <w:rPr>
                <w:lang w:eastAsia="en-US"/>
              </w:rPr>
              <w:t xml:space="preserve"> среда для инклюзивного образования детей-инвалидов, в общем количестве</w:t>
            </w:r>
            <w:r w:rsidR="00E306DC">
              <w:rPr>
                <w:lang w:eastAsia="en-US"/>
              </w:rPr>
              <w:t xml:space="preserve"> </w:t>
            </w:r>
            <w:r w:rsidRPr="00366E3F">
              <w:rPr>
                <w:lang w:eastAsia="en-US"/>
              </w:rPr>
              <w:t>образовательных организаций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25</w:t>
            </w:r>
          </w:p>
        </w:tc>
      </w:tr>
      <w:tr w:rsidR="007E72E4" w:rsidRPr="00366E3F" w:rsidTr="00E306DC">
        <w:trPr>
          <w:trHeight w:val="40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</w:p>
        </w:tc>
      </w:tr>
      <w:tr w:rsidR="007E72E4" w:rsidRPr="00366E3F" w:rsidTr="00E306DC">
        <w:trPr>
          <w:trHeight w:val="42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</w:pPr>
          </w:p>
        </w:tc>
        <w:tc>
          <w:tcPr>
            <w:tcW w:w="2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 31.12.2023</w:t>
            </w:r>
            <w:r w:rsidR="00E306DC">
              <w:t xml:space="preserve"> </w:t>
            </w:r>
            <w:r w:rsidRPr="00366E3F">
              <w:t>г.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 31.12.2024 г.</w:t>
            </w:r>
          </w:p>
        </w:tc>
        <w:tc>
          <w:tcPr>
            <w:tcW w:w="3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 31.12.2025 г.</w:t>
            </w:r>
          </w:p>
        </w:tc>
      </w:tr>
      <w:tr w:rsidR="007E72E4" w:rsidRPr="00366E3F" w:rsidTr="00E306DC">
        <w:trPr>
          <w:trHeight w:val="100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С даты заключения Соглашения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Из них с начала текущего финансового года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С даты заключения Соглашения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Из них с начала текущего финансового года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С даты заключения Соглашения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Из них с начала текущего финансового года</w:t>
            </w:r>
          </w:p>
        </w:tc>
      </w:tr>
      <w:tr w:rsidR="007E72E4" w:rsidRPr="00366E3F" w:rsidTr="00E306DC">
        <w:trPr>
          <w:trHeight w:val="168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6.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>Создание и обеспечение</w:t>
            </w:r>
            <w:r w:rsidR="00E306DC">
              <w:rPr>
                <w:lang w:eastAsia="en-US"/>
              </w:rPr>
              <w:t xml:space="preserve"> </w:t>
            </w:r>
            <w:r w:rsidRPr="00366E3F">
              <w:rPr>
                <w:lang w:eastAsia="en-US"/>
              </w:rPr>
              <w:t>функционирования центров образования естественно-научной и технологической направленностей в общеобразовательных организаци</w:t>
            </w:r>
            <w:r w:rsidRPr="00366E3F">
              <w:rPr>
                <w:lang w:eastAsia="en-US"/>
              </w:rPr>
              <w:lastRenderedPageBreak/>
              <w:t>ях,</w:t>
            </w:r>
            <w:r w:rsidR="00E306DC">
              <w:rPr>
                <w:lang w:eastAsia="en-US"/>
              </w:rPr>
              <w:t xml:space="preserve"> </w:t>
            </w:r>
            <w:r w:rsidRPr="00366E3F">
              <w:rPr>
                <w:lang w:eastAsia="en-US"/>
              </w:rPr>
              <w:t>расположенных в сельской местности и малых городах Соглашение от 25.01.2021 г. № 19642000-1-2021-006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lastRenderedPageBreak/>
              <w:t xml:space="preserve">в общеобразовательных организациях, расположенных в сельской местности и малых городах, созданы и функционируют центры образования естественно- научной </w:t>
            </w:r>
            <w:r w:rsidRPr="00366E3F">
              <w:rPr>
                <w:lang w:eastAsia="en-US"/>
              </w:rPr>
              <w:lastRenderedPageBreak/>
              <w:t>и технологической направленностей – ед.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lastRenderedPageBreak/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>численность обучающихся общеобразовательной организации, осваивающих два и более учебных предмета из числа предметных</w:t>
            </w:r>
            <w:r w:rsidR="00E306DC">
              <w:rPr>
                <w:lang w:eastAsia="en-US"/>
              </w:rPr>
              <w:t xml:space="preserve"> </w:t>
            </w:r>
            <w:r w:rsidRPr="00366E3F">
              <w:rPr>
                <w:lang w:eastAsia="en-US"/>
              </w:rPr>
              <w:t xml:space="preserve">областей «Естественнонаучные предметы», «Естественные науки», «Математика», «Информатика», «Обществознание и естествознание», </w:t>
            </w:r>
            <w:proofErr w:type="gramStart"/>
            <w:r w:rsidRPr="00366E3F">
              <w:rPr>
                <w:lang w:eastAsia="en-US"/>
              </w:rPr>
              <w:t>« Технология</w:t>
            </w:r>
            <w:proofErr w:type="gramEnd"/>
            <w:r w:rsidRPr="00366E3F">
              <w:rPr>
                <w:lang w:eastAsia="en-US"/>
              </w:rPr>
              <w:t xml:space="preserve">» и (или) курсы внеурочной деятельности </w:t>
            </w:r>
            <w:proofErr w:type="spellStart"/>
            <w:r w:rsidRPr="00366E3F">
              <w:rPr>
                <w:lang w:eastAsia="en-US"/>
              </w:rPr>
              <w:t>общеинтеллектуальной</w:t>
            </w:r>
            <w:proofErr w:type="spellEnd"/>
            <w:r w:rsidRPr="00366E3F">
              <w:rPr>
                <w:lang w:eastAsia="en-US"/>
              </w:rPr>
              <w:t xml:space="preserve"> направленности с использованием средств обучения и воспитания Центра «Точки роста» - чел.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68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126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58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79</w:t>
            </w:r>
          </w:p>
        </w:tc>
      </w:tr>
      <w:tr w:rsidR="007E72E4" w:rsidRPr="00366E3F" w:rsidTr="00E306DC">
        <w:trPr>
          <w:trHeight w:val="111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>численность обучающихся общеобразовательной организации, осваивающих</w:t>
            </w:r>
            <w:r w:rsidR="00E306DC">
              <w:rPr>
                <w:lang w:eastAsia="en-US"/>
              </w:rPr>
              <w:t xml:space="preserve"> </w:t>
            </w:r>
            <w:r w:rsidRPr="00366E3F">
              <w:rPr>
                <w:lang w:eastAsia="en-US"/>
              </w:rPr>
              <w:t>дополнительные общеобразовательные программы технической и естественнонаучной направленности с ис</w:t>
            </w:r>
            <w:r w:rsidRPr="00366E3F">
              <w:rPr>
                <w:lang w:eastAsia="en-US"/>
              </w:rPr>
              <w:lastRenderedPageBreak/>
              <w:t>пользованием средств обучения и воспитания Центра «Точки роста» -чел.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lastRenderedPageBreak/>
              <w:t>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90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30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>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 - %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100</w:t>
            </w:r>
          </w:p>
        </w:tc>
      </w:tr>
      <w:tr w:rsidR="007E72E4" w:rsidRPr="00366E3F" w:rsidTr="00E306DC">
        <w:trPr>
          <w:trHeight w:val="204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lang w:eastAsia="en-US"/>
              </w:rPr>
            </w:pPr>
          </w:p>
        </w:tc>
        <w:tc>
          <w:tcPr>
            <w:tcW w:w="90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lang w:eastAsia="en-US"/>
              </w:rPr>
            </w:pPr>
          </w:p>
        </w:tc>
      </w:tr>
      <w:tr w:rsidR="007E72E4" w:rsidRPr="00366E3F" w:rsidTr="00E306DC">
        <w:trPr>
          <w:trHeight w:val="33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snapToGrid w:val="0"/>
              <w:rPr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2021</w:t>
            </w:r>
            <w:r w:rsidR="00E306DC">
              <w:t xml:space="preserve"> г.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2022</w:t>
            </w:r>
            <w:r w:rsidR="00E306DC">
              <w:t xml:space="preserve"> г.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2023</w:t>
            </w:r>
            <w:r w:rsidR="00E306DC">
              <w:t xml:space="preserve"> г.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2024</w:t>
            </w:r>
            <w:r w:rsidR="00E306DC">
              <w:t xml:space="preserve"> г.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2025</w:t>
            </w:r>
            <w:r w:rsidR="00E306DC">
              <w:t xml:space="preserve"> г.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E306DC">
            <w:pPr>
              <w:widowControl w:val="0"/>
              <w:tabs>
                <w:tab w:val="right" w:pos="4824"/>
              </w:tabs>
            </w:pPr>
            <w:r w:rsidRPr="00366E3F">
              <w:t>Реализация регионального проекта «Цифровая образовательная среда»</w:t>
            </w:r>
            <w:r w:rsidR="00E306DC">
              <w:t xml:space="preserve"> </w:t>
            </w:r>
            <w:r w:rsidRPr="00366E3F">
              <w:t>(обновление материально-технической базы образовательных организаций общего образования с целью внедрения цифровой образовательной среды)</w:t>
            </w:r>
            <w:r w:rsidR="00E306DC">
              <w:t xml:space="preserve"> </w:t>
            </w:r>
            <w:r w:rsidRPr="00366E3F">
              <w:t>Соглашение от 25.01.2021 г. № 19642000-1-2021-007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  <w:r w:rsidRPr="00366E3F"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lang w:eastAsia="en-US"/>
              </w:rPr>
            </w:pPr>
          </w:p>
          <w:p w:rsidR="007E72E4" w:rsidRPr="00366E3F" w:rsidRDefault="007E72E4">
            <w:pPr>
              <w:widowControl w:val="0"/>
              <w:jc w:val="center"/>
              <w:rPr>
                <w:lang w:eastAsia="en-US"/>
              </w:rPr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9800F7">
            <w:pPr>
              <w:widowControl w:val="0"/>
              <w:ind w:right="57"/>
              <w:jc w:val="center"/>
            </w:pPr>
            <w:r w:rsidRPr="00366E3F"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12,50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25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25</w:t>
            </w:r>
          </w:p>
        </w:tc>
      </w:tr>
      <w:tr w:rsidR="007E72E4" w:rsidRPr="00366E3F" w:rsidTr="00E306DC">
        <w:trPr>
          <w:trHeight w:val="14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right" w:pos="4824"/>
              </w:tabs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</w:t>
            </w:r>
            <w:r w:rsidRPr="00366E3F">
              <w:lastRenderedPageBreak/>
              <w:t>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10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15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right" w:pos="4824"/>
              </w:tabs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10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20</w:t>
            </w:r>
          </w:p>
        </w:tc>
      </w:tr>
      <w:tr w:rsidR="007E72E4" w:rsidRPr="00366E3F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right" w:pos="4824"/>
              </w:tabs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8556"/>
              </w:tabs>
            </w:pPr>
            <w:r w:rsidRPr="00366E3F"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10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57" w:right="57"/>
              <w:jc w:val="center"/>
            </w:pPr>
            <w:r w:rsidRPr="00366E3F">
              <w:t>20</w:t>
            </w:r>
          </w:p>
        </w:tc>
      </w:tr>
    </w:tbl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E306DC" w:rsidRDefault="00E306DC">
      <w:pPr>
        <w:ind w:firstLine="9923"/>
        <w:jc w:val="right"/>
        <w:rPr>
          <w:sz w:val="28"/>
          <w:szCs w:val="28"/>
        </w:rPr>
      </w:pPr>
    </w:p>
    <w:p w:rsidR="007E72E4" w:rsidRPr="00366E3F" w:rsidRDefault="007E72E4" w:rsidP="00E306DC">
      <w:pPr>
        <w:ind w:firstLine="9923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Приложение 4</w:t>
      </w:r>
      <w:r w:rsidR="00E306DC">
        <w:rPr>
          <w:sz w:val="28"/>
          <w:szCs w:val="28"/>
        </w:rPr>
        <w:t xml:space="preserve"> </w:t>
      </w:r>
    </w:p>
    <w:p w:rsidR="007E72E4" w:rsidRPr="00366E3F" w:rsidRDefault="007E72E4" w:rsidP="00E306DC">
      <w:pPr>
        <w:ind w:left="9923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к муниципальной программе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«Развитие системы образования Тарногского муниципального округа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2023-2027</w:t>
      </w:r>
      <w:r w:rsidR="00707114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годы»</w:t>
      </w: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План реализации муниципальной программы</w:t>
      </w: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</w:p>
    <w:tbl>
      <w:tblPr>
        <w:tblW w:w="5214" w:type="pct"/>
        <w:tblInd w:w="-743" w:type="dxa"/>
        <w:tblLayout w:type="fixed"/>
        <w:tblLook w:val="0000" w:firstRow="0" w:lastRow="0" w:firstColumn="0" w:lastColumn="0" w:noHBand="0" w:noVBand="0"/>
      </w:tblPr>
      <w:tblGrid>
        <w:gridCol w:w="3971"/>
        <w:gridCol w:w="2126"/>
        <w:gridCol w:w="1418"/>
        <w:gridCol w:w="1417"/>
        <w:gridCol w:w="4253"/>
        <w:gridCol w:w="2234"/>
      </w:tblGrid>
      <w:tr w:rsidR="0023076C" w:rsidRPr="00366E3F" w:rsidTr="0023076C">
        <w:trPr>
          <w:trHeight w:val="387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76C" w:rsidRPr="00366E3F" w:rsidRDefault="0023076C">
            <w:pPr>
              <w:widowControl w:val="0"/>
              <w:jc w:val="center"/>
            </w:pPr>
            <w:r w:rsidRPr="00366E3F">
              <w:t>Наименование подпрограммы, основного мероприятия, мероприятий, реализуемых в рамках основного мероприятия</w:t>
            </w:r>
            <w: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76C" w:rsidRPr="00366E3F" w:rsidRDefault="0023076C">
            <w:pPr>
              <w:widowControl w:val="0"/>
              <w:jc w:val="center"/>
            </w:pPr>
            <w:r w:rsidRPr="00366E3F">
              <w:t>Ответственный исполнитель</w:t>
            </w:r>
            <w: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Срок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76C" w:rsidRPr="00366E3F" w:rsidRDefault="0023076C">
            <w:pPr>
              <w:widowControl w:val="0"/>
              <w:jc w:val="center"/>
            </w:pPr>
            <w:r w:rsidRPr="00366E3F">
              <w:t>Ожидаемый непосредственный</w:t>
            </w:r>
            <w:r>
              <w:t xml:space="preserve"> </w:t>
            </w:r>
            <w:r w:rsidRPr="00366E3F">
              <w:t>результат (краткое описание)</w:t>
            </w:r>
            <w:r>
              <w:t xml:space="preserve"> 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76C" w:rsidRPr="00366E3F" w:rsidRDefault="0023076C">
            <w:pPr>
              <w:widowControl w:val="0"/>
              <w:jc w:val="center"/>
            </w:pPr>
            <w:r w:rsidRPr="00366E3F">
              <w:t>Финансирование (тыс. руб.)</w:t>
            </w:r>
          </w:p>
        </w:tc>
      </w:tr>
      <w:tr w:rsidR="0023076C" w:rsidRPr="00366E3F" w:rsidTr="0023076C">
        <w:trPr>
          <w:trHeight w:val="1005"/>
        </w:trPr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76C" w:rsidRDefault="0023076C" w:rsidP="00873190">
            <w:pPr>
              <w:widowControl w:val="0"/>
              <w:jc w:val="center"/>
            </w:pPr>
            <w:r w:rsidRPr="00366E3F">
              <w:t>начала</w:t>
            </w:r>
          </w:p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окончания реализации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snapToGrid w:val="0"/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>
            <w:pPr>
              <w:widowControl w:val="0"/>
              <w:snapToGrid w:val="0"/>
            </w:pP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873190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873190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873190" w:rsidP="00873190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873190" w:rsidP="00873190">
            <w:pPr>
              <w:widowControl w:val="0"/>
              <w:jc w:val="center"/>
            </w:pPr>
            <w: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873190">
            <w:pPr>
              <w:widowControl w:val="0"/>
              <w:jc w:val="center"/>
            </w:pPr>
            <w:r>
              <w:t>5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873190">
            <w:pPr>
              <w:widowControl w:val="0"/>
              <w:jc w:val="center"/>
            </w:pPr>
            <w:r>
              <w:t>6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23076C">
            <w:pPr>
              <w:widowControl w:val="0"/>
              <w:rPr>
                <w:b/>
                <w:bCs/>
              </w:rPr>
            </w:pPr>
            <w:r w:rsidRPr="0023076C"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 xml:space="preserve">. </w:t>
            </w:r>
            <w:r w:rsidRPr="00366E3F">
              <w:rPr>
                <w:b/>
                <w:bCs/>
              </w:rPr>
              <w:t>Подпрограмма «Модернизация системы общего образования»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Управление образования администрации Тарногского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jc w:val="both"/>
            </w:pPr>
            <w:r w:rsidRPr="00366E3F">
              <w:t>Организация для всех</w:t>
            </w:r>
            <w:r>
              <w:t xml:space="preserve"> </w:t>
            </w:r>
            <w:r w:rsidRPr="00366E3F">
              <w:t>обучающихся, проживающих на значительном расстоянии от образовательного учреждения, подвоза школьными автобусами.</w:t>
            </w:r>
            <w:r>
              <w:t xml:space="preserve"> </w:t>
            </w:r>
          </w:p>
          <w:p w:rsidR="0023076C" w:rsidRPr="00366E3F" w:rsidRDefault="0023076C">
            <w:pPr>
              <w:widowControl w:val="0"/>
              <w:jc w:val="both"/>
            </w:pPr>
            <w:r w:rsidRPr="00366E3F">
              <w:t> Создание комфортных и безопасных условий для осуществления образовательного процесса. Создание условий для</w:t>
            </w:r>
            <w:r>
              <w:t xml:space="preserve"> </w:t>
            </w:r>
            <w:r w:rsidRPr="00366E3F">
              <w:t>единой информационной образовательной среды.</w:t>
            </w:r>
          </w:p>
          <w:p w:rsidR="0023076C" w:rsidRPr="00366E3F" w:rsidRDefault="0023076C">
            <w:pPr>
              <w:widowControl w:val="0"/>
              <w:jc w:val="both"/>
            </w:pPr>
            <w:r w:rsidRPr="00366E3F">
              <w:t> Развитие кадрового потенциала.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79749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1423737,7</w:t>
            </w:r>
          </w:p>
        </w:tc>
      </w:tr>
      <w:tr w:rsidR="0023076C" w:rsidRPr="00366E3F" w:rsidTr="007B217E">
        <w:trPr>
          <w:trHeight w:val="228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</w:pPr>
            <w:r w:rsidRPr="00366E3F">
              <w:t>1.1. Основное мероприятие «Организация предоставления общедоступного и бесплатного дошкольного, начального общего, основного общего, среднего общего и дополнительного образования в муниципальных общеобразовательных организациях</w:t>
            </w:r>
            <w:r>
              <w:t xml:space="preserve"> </w:t>
            </w:r>
            <w:r w:rsidRPr="00366E3F">
              <w:t>округа»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jc w:val="both"/>
            </w:pPr>
            <w:r w:rsidRPr="00366E3F">
              <w:t>Обеспечение необходимыми ресурсами</w:t>
            </w:r>
            <w:r>
              <w:t xml:space="preserve"> </w:t>
            </w:r>
            <w:r w:rsidRPr="00366E3F">
              <w:t>образовательного процесса.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1118649,3</w:t>
            </w:r>
          </w:p>
          <w:p w:rsidR="0023076C" w:rsidRPr="00366E3F" w:rsidRDefault="0023076C" w:rsidP="008A3910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1.2. Основное мероприятие «Предоставление единовременных выплат педагогическим работникам муни</w:t>
            </w:r>
            <w:r w:rsidRPr="00366E3F">
              <w:lastRenderedPageBreak/>
              <w:t>ципальных образовательных учреждений, проживающим и работающим в сельской местности»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lastRenderedPageBreak/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jc w:val="both"/>
            </w:pPr>
            <w:r w:rsidRPr="00366E3F">
              <w:t>Развитие кадрового потенциала.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>
            <w:pPr>
              <w:widowControl w:val="0"/>
              <w:jc w:val="center"/>
            </w:pPr>
            <w:r w:rsidRPr="00366E3F">
              <w:rPr>
                <w:b/>
                <w:bCs/>
              </w:rPr>
              <w:t>0,00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lastRenderedPageBreak/>
              <w:t>1.3.</w:t>
            </w:r>
            <w:r w:rsidR="008A3910">
              <w:t xml:space="preserve"> </w:t>
            </w:r>
            <w:r w:rsidRPr="00366E3F">
              <w:t>Основное мероприятие «Предоставление денежных выплат на проезд и на приобретение комплекта одежды для</w:t>
            </w:r>
            <w:r>
              <w:t xml:space="preserve"> </w:t>
            </w:r>
            <w:r w:rsidRPr="00366E3F">
              <w:t>детей, обучающихся в муниципальных образовательных учреждениях из многодетных семей»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jc w:val="both"/>
            </w:pPr>
            <w:r w:rsidRPr="00366E3F">
              <w:t>Социальная поддержка детей из многодетных семей.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>
            <w:pPr>
              <w:widowControl w:val="0"/>
              <w:jc w:val="center"/>
            </w:pPr>
            <w:r>
              <w:rPr>
                <w:b/>
                <w:bCs/>
              </w:rPr>
              <w:t>9987,7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1.4.</w:t>
            </w:r>
            <w:r w:rsidR="008A3910">
              <w:t xml:space="preserve"> </w:t>
            </w:r>
            <w:r w:rsidRPr="00366E3F">
              <w:t>Основное мероприятие «Организация и обеспечение</w:t>
            </w:r>
            <w:r>
              <w:t xml:space="preserve"> </w:t>
            </w:r>
            <w:r w:rsidRPr="00366E3F">
              <w:t xml:space="preserve">отдыха и оздоровления детей»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jc w:val="both"/>
            </w:pPr>
            <w:r w:rsidRPr="00366E3F">
              <w:t>Обеспечение отдыха и оздоровление детей в каникулярное время.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3351,6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8A3910">
            <w:pPr>
              <w:widowControl w:val="0"/>
              <w:jc w:val="both"/>
            </w:pPr>
            <w:r>
              <w:t>1.5.</w:t>
            </w:r>
            <w:r w:rsidR="0023076C" w:rsidRPr="00366E3F">
              <w:t xml:space="preserve"> Ремонт, капитальный ремонт, укрепление материально - технической базы и создание безопасных условий пребывания в организациях общего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jc w:val="both"/>
            </w:pPr>
            <w:r w:rsidRPr="00366E3F">
              <w:t>Создание комфортных и безопасных условий для осуществления образовательного процесса.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>
            <w:pPr>
              <w:widowControl w:val="0"/>
              <w:jc w:val="center"/>
            </w:pPr>
            <w:r w:rsidRPr="00366E3F">
              <w:rPr>
                <w:b/>
                <w:bCs/>
              </w:rPr>
              <w:t>3026,4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jc w:val="both"/>
            </w:pPr>
            <w:r w:rsidRPr="00366E3F">
              <w:t>1.</w:t>
            </w:r>
            <w:r w:rsidR="008A3910">
              <w:t>6.</w:t>
            </w:r>
            <w:r w:rsidRPr="00366E3F">
              <w:t xml:space="preserve"> 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jc w:val="both"/>
            </w:pPr>
            <w:r w:rsidRPr="00366E3F">
              <w:t>Обеспечение необходимыми ресурсами</w:t>
            </w:r>
            <w:r>
              <w:t xml:space="preserve"> </w:t>
            </w:r>
            <w:r w:rsidRPr="00366E3F">
              <w:t>образовательного процесса.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35306,0</w:t>
            </w:r>
          </w:p>
          <w:p w:rsidR="0023076C" w:rsidRPr="00366E3F" w:rsidRDefault="0023076C">
            <w:pPr>
              <w:widowControl w:val="0"/>
              <w:jc w:val="center"/>
            </w:pP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jc w:val="both"/>
            </w:pPr>
            <w:r w:rsidRPr="00366E3F">
              <w:t>1.</w:t>
            </w:r>
            <w:r w:rsidR="008A3910">
              <w:t>7.</w:t>
            </w:r>
            <w:r w:rsidRPr="00366E3F">
              <w:t xml:space="preserve"> Обеспечение начального общего, основного общего, среднего общего образования в муниципальных общеобразовательных организациях округа в части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jc w:val="both"/>
            </w:pPr>
            <w:r w:rsidRPr="00366E3F">
              <w:t>Обеспечение необходимыми ресурсами</w:t>
            </w:r>
            <w:r>
              <w:t xml:space="preserve"> </w:t>
            </w:r>
            <w:r w:rsidRPr="00366E3F">
              <w:t>образовательного процесса.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>
            <w:pPr>
              <w:widowControl w:val="0"/>
              <w:jc w:val="center"/>
            </w:pPr>
            <w:r w:rsidRPr="00366E3F">
              <w:rPr>
                <w:b/>
                <w:bCs/>
              </w:rPr>
              <w:t>49440,6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jc w:val="both"/>
            </w:pPr>
            <w:r w:rsidRPr="00366E3F">
              <w:t>1.</w:t>
            </w:r>
            <w:r w:rsidR="008A3910">
              <w:t>8.</w:t>
            </w:r>
            <w:r w:rsidRPr="00366E3F">
              <w:t xml:space="preserve"> Оснащения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</w:t>
            </w:r>
            <w:r w:rsidRPr="00366E3F">
              <w:lastRenderedPageBreak/>
              <w:t>ность по адаптированным основным общеобразовательным</w:t>
            </w:r>
            <w:r>
              <w:t xml:space="preserve"> </w:t>
            </w:r>
            <w:r w:rsidRPr="00366E3F">
              <w:t>программам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lastRenderedPageBreak/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jc w:val="both"/>
            </w:pPr>
            <w:r w:rsidRPr="00366E3F">
              <w:t>создание и функционирование в общеобразовательных организациях округа центров образования естественно-научной и технологической направленностей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>
            <w:pPr>
              <w:widowControl w:val="0"/>
              <w:jc w:val="center"/>
            </w:pPr>
            <w:r w:rsidRPr="00366E3F">
              <w:rPr>
                <w:b/>
                <w:bCs/>
              </w:rPr>
              <w:t>4402,0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8A3910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>
              <w:lastRenderedPageBreak/>
              <w:t>1.9</w:t>
            </w:r>
            <w:r w:rsidR="0023076C" w:rsidRPr="00366E3F">
              <w:t>. Оснащение (обновление материально-технической базы) оборудованием, средствами обучения и воспитания образовательных организаций для внедрения цифровой образовательной среды</w:t>
            </w:r>
          </w:p>
          <w:p w:rsidR="0023076C" w:rsidRPr="00366E3F" w:rsidRDefault="0023076C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ind w:right="-1"/>
            </w:pPr>
            <w:r w:rsidRPr="00366E3F">
              <w:t>Обновление материально-технической базы с целью</w:t>
            </w:r>
            <w:r>
              <w:t xml:space="preserve"> </w:t>
            </w:r>
            <w:r w:rsidRPr="00366E3F">
              <w:t>внедрения цифровой образовательной среды (БОУ «</w:t>
            </w:r>
            <w:proofErr w:type="spellStart"/>
            <w:r w:rsidRPr="00366E3F">
              <w:t>Заборская</w:t>
            </w:r>
            <w:proofErr w:type="spellEnd"/>
            <w:r w:rsidRPr="00366E3F">
              <w:t xml:space="preserve"> средняя</w:t>
            </w:r>
            <w:r>
              <w:t xml:space="preserve"> </w:t>
            </w:r>
            <w:r w:rsidRPr="00366E3F">
              <w:t>школа»</w:t>
            </w:r>
          </w:p>
          <w:p w:rsidR="0023076C" w:rsidRPr="00366E3F" w:rsidRDefault="0023076C">
            <w:pPr>
              <w:widowControl w:val="0"/>
            </w:pPr>
            <w:r w:rsidRPr="00366E3F">
              <w:t>БОУ «Спасская основная</w:t>
            </w:r>
            <w:r>
              <w:t xml:space="preserve"> </w:t>
            </w:r>
            <w:r w:rsidRPr="00366E3F">
              <w:t>школа»)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>
            <w:pPr>
              <w:widowControl w:val="0"/>
              <w:jc w:val="center"/>
            </w:pPr>
            <w:r w:rsidRPr="00366E3F">
              <w:rPr>
                <w:b/>
                <w:bCs/>
              </w:rPr>
              <w:t>3633,8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 w:rsidRPr="00366E3F">
              <w:t>1.</w:t>
            </w:r>
            <w:r w:rsidR="008A3910">
              <w:t>10.</w:t>
            </w:r>
            <w:r w:rsidRPr="00366E3F">
              <w:t xml:space="preserve"> Приобретение услуг распределительно-логистического центра на поставки продовольственных товаров для муниципальных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ind w:right="-1"/>
            </w:pPr>
            <w:r w:rsidRPr="00366E3F">
              <w:t>Поставка продуктов питания через «единый склад» в общеобразовательные организации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087B12">
            <w:pPr>
              <w:widowControl w:val="0"/>
              <w:jc w:val="center"/>
            </w:pPr>
            <w:r w:rsidRPr="00366E3F">
              <w:rPr>
                <w:b/>
                <w:bCs/>
              </w:rPr>
              <w:t>780,6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tabs>
                <w:tab w:val="right" w:pos="4824"/>
              </w:tabs>
            </w:pPr>
            <w:r w:rsidRPr="00366E3F">
              <w:t>1.1</w:t>
            </w:r>
            <w:r w:rsidR="008A3910">
              <w:t>1</w:t>
            </w:r>
            <w:r w:rsidRPr="00366E3F">
              <w:t xml:space="preserve">. Реализация мероприятий по модернизации школьных систем образования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>
            <w:pPr>
              <w:widowControl w:val="0"/>
              <w:ind w:right="-1"/>
            </w:pPr>
            <w:r w:rsidRPr="00366E3F">
              <w:t>Капитальный ремонт здания БОУ «</w:t>
            </w:r>
            <w:proofErr w:type="spellStart"/>
            <w:r w:rsidRPr="00366E3F">
              <w:t>Тарногская</w:t>
            </w:r>
            <w:proofErr w:type="spellEnd"/>
            <w:r w:rsidRPr="00366E3F">
              <w:t xml:space="preserve"> средняя школа»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D450E0" w:rsidRDefault="0023076C">
            <w:pPr>
              <w:widowControl w:val="0"/>
              <w:jc w:val="center"/>
              <w:rPr>
                <w:b/>
              </w:rPr>
            </w:pPr>
            <w:r w:rsidRPr="00D450E0">
              <w:rPr>
                <w:b/>
              </w:rPr>
              <w:t>172540,0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tabs>
                <w:tab w:val="right" w:pos="4824"/>
              </w:tabs>
            </w:pPr>
            <w:r w:rsidRPr="00366E3F">
              <w:t>1.</w:t>
            </w:r>
            <w:r w:rsidR="008A3910">
              <w:t>12.</w:t>
            </w:r>
            <w:r w:rsidRPr="00366E3F">
      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152B30"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152B30">
            <w:pPr>
              <w:widowControl w:val="0"/>
              <w:ind w:right="-1"/>
            </w:pPr>
            <w:r w:rsidRPr="00366E3F"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152B30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4 816,7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tabs>
                <w:tab w:val="right" w:pos="4824"/>
              </w:tabs>
            </w:pPr>
            <w:r w:rsidRPr="00366E3F">
              <w:t>1.</w:t>
            </w:r>
            <w:r w:rsidR="008A3910">
              <w:t>13</w:t>
            </w:r>
            <w:r w:rsidR="007B217E">
              <w:t>.</w:t>
            </w:r>
            <w:r w:rsidRPr="00366E3F">
              <w:t xml:space="preserve"> Предоставление детям с ограниченными возможностями здоровья, не проживающими в образовательных организациях района, осуществляющих образовательную деятельность, но обучающихся в них по адаптированным основным общеобразовательным программам бесплатного двухразового питания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ind w:right="-1"/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17503,0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  <w:tabs>
                <w:tab w:val="right" w:pos="4824"/>
              </w:tabs>
            </w:pPr>
            <w:r w:rsidRPr="00366E3F">
              <w:t>1.</w:t>
            </w:r>
            <w:r w:rsidR="008A3910">
              <w:t>14</w:t>
            </w:r>
            <w:r w:rsidR="007B217E">
              <w:t>.</w:t>
            </w:r>
            <w:r w:rsidRPr="00366E3F">
              <w:t xml:space="preserve"> Обеспечение доступности образования для детей-инвалидов в рамках подпрограммы 5 «</w:t>
            </w:r>
            <w:proofErr w:type="spellStart"/>
            <w:r w:rsidRPr="00366E3F">
              <w:t>Безбарьерная</w:t>
            </w:r>
            <w:proofErr w:type="spellEnd"/>
            <w:r w:rsidRPr="00366E3F">
              <w:t xml:space="preserve"> среда» государственной программы «Социальная поддержка </w:t>
            </w:r>
            <w:r w:rsidRPr="00366E3F">
              <w:lastRenderedPageBreak/>
              <w:t>граждан Вологодской области на 2021-2025 годы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r w:rsidRPr="00366E3F">
              <w:lastRenderedPageBreak/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jc w:val="center"/>
            </w:pPr>
            <w:r w:rsidRPr="00366E3F">
              <w:t>01.2024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0A550C">
            <w:pPr>
              <w:widowControl w:val="0"/>
              <w:ind w:right="-1"/>
            </w:pPr>
            <w:r w:rsidRPr="00366E3F">
              <w:t>Создание доступности образования для детей-инвалидов в образовательных учреждениях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300,0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ind w:firstLine="252"/>
            </w:pPr>
            <w:r w:rsidRPr="00366E3F">
              <w:rPr>
                <w:b/>
                <w:bCs/>
              </w:rPr>
              <w:lastRenderedPageBreak/>
              <w:t>2. Подпрограмма «Развитие системы дошкольного образования»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Управление образования администрации</w:t>
            </w:r>
            <w:r>
              <w:t xml:space="preserve"> </w:t>
            </w:r>
            <w:r w:rsidRPr="00366E3F">
              <w:t>Тарногского муниципального округа</w:t>
            </w:r>
          </w:p>
          <w:p w:rsidR="0023076C" w:rsidRPr="00366E3F" w:rsidRDefault="0023076C" w:rsidP="005E08A5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 xml:space="preserve">Создание комфортных условий для осуществления образовательного процесса. Создание безопасных условий нахождения детей в учреждениях образования. Создание условий для единой информационной образовательной среды. Экономия энергоресурсов. Развитие кадрового потенциала. </w:t>
            </w:r>
          </w:p>
          <w:p w:rsidR="0023076C" w:rsidRPr="00366E3F" w:rsidRDefault="0023076C" w:rsidP="005E08A5">
            <w:pPr>
              <w:widowControl w:val="0"/>
              <w:jc w:val="both"/>
            </w:pPr>
            <w:r w:rsidRPr="00366E3F">
              <w:t>Развитие системы качественного дошкольного образования детей.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612117,6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2.1. Основное мероприятие «Обеспечение получения общедоступного дошкольного и дополнительного образования в муниципальных дошкольных образовательных организациях округа»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>Обеспечение необходимыми ресурсами</w:t>
            </w:r>
            <w:r>
              <w:t xml:space="preserve"> </w:t>
            </w:r>
            <w:r w:rsidRPr="00366E3F">
              <w:t>образовательного процесса.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611817,4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2.2.</w:t>
            </w:r>
            <w:r w:rsidR="007B217E">
              <w:t xml:space="preserve"> </w:t>
            </w:r>
            <w:r w:rsidRPr="00366E3F">
              <w:t>Основное мероприятие «Предоставление компенсации родительской платы, выплачиваемой родителям детей, посещающих муниципальные и частные образовательные организации, реализующие образовательные программы дошкольного образования»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>Осуществление социальных выплат родителям детей, посещающих дошкольные образовательные организации.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0,00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8A3910" w:rsidP="005E08A5">
            <w:pPr>
              <w:widowControl w:val="0"/>
              <w:rPr>
                <w:b/>
                <w:bCs/>
              </w:rPr>
            </w:pPr>
            <w:r>
              <w:t>2.3.</w:t>
            </w:r>
            <w:r w:rsidR="0023076C" w:rsidRPr="00366E3F">
              <w:t xml:space="preserve"> Основное мероприятие Средства на реализацию мероприятий по оказанию содействия в трудоустройстве незанятых инвалидов молодого возраста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  <w:p w:rsidR="0023076C" w:rsidRPr="00366E3F" w:rsidRDefault="0023076C" w:rsidP="005E08A5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>Создание безопасных условий нахождения детей в учреждениях образования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0,00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8A3910" w:rsidP="005E08A5">
            <w:pPr>
              <w:widowControl w:val="0"/>
            </w:pPr>
            <w:r>
              <w:t>2.4.</w:t>
            </w:r>
            <w:r w:rsidR="0023076C" w:rsidRPr="00366E3F">
              <w:t xml:space="preserve"> Обеспечение доступности образования для детей-инвалидов в рамках подпрограммы 5 «</w:t>
            </w:r>
            <w:proofErr w:type="spellStart"/>
            <w:r w:rsidR="0023076C" w:rsidRPr="00366E3F">
              <w:t>Безбарьерная</w:t>
            </w:r>
            <w:proofErr w:type="spellEnd"/>
            <w:r w:rsidR="0023076C" w:rsidRPr="00366E3F">
              <w:t xml:space="preserve"> среда» государственной программы «Социальная поддержка граждан Вологодской области на 2021-2025 </w:t>
            </w:r>
            <w:r w:rsidR="0023076C" w:rsidRPr="00366E3F">
              <w:lastRenderedPageBreak/>
              <w:t>годы»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403FED">
            <w:pPr>
              <w:widowControl w:val="0"/>
            </w:pPr>
            <w:r w:rsidRPr="00366E3F">
              <w:lastRenderedPageBreak/>
              <w:t>Руководители образовательных учреждений</w:t>
            </w:r>
          </w:p>
          <w:p w:rsidR="0023076C" w:rsidRPr="00366E3F" w:rsidRDefault="0023076C" w:rsidP="005E08A5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>Создание доступности образования для детей-инвалидов в образовательных учреждениях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300,0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ind w:firstLine="432"/>
            </w:pPr>
            <w:r w:rsidRPr="00366E3F">
              <w:rPr>
                <w:b/>
                <w:bCs/>
              </w:rPr>
              <w:lastRenderedPageBreak/>
              <w:t>3. Подпрограмма «Развитие системы дополнительного образования»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Управление образования администрации Тарногского муниципального округа,</w:t>
            </w:r>
          </w:p>
          <w:p w:rsidR="0023076C" w:rsidRPr="00366E3F" w:rsidRDefault="0023076C" w:rsidP="005E08A5">
            <w:pPr>
              <w:widowControl w:val="0"/>
            </w:pPr>
            <w:r w:rsidRPr="00366E3F">
              <w:t>руководитель БОУ ДО «Тарногский районный Дом детского творчества»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 xml:space="preserve">Развитие системы дополнительного образования. Создание комфортных и безопасных условий для осуществления образовательного процесса. Создание условий для получения качественного дополнительного образования. </w:t>
            </w:r>
          </w:p>
          <w:p w:rsidR="0023076C" w:rsidRPr="00366E3F" w:rsidRDefault="0023076C" w:rsidP="005E08A5">
            <w:pPr>
              <w:widowControl w:val="0"/>
              <w:jc w:val="both"/>
            </w:pPr>
            <w:r w:rsidRPr="00366E3F">
              <w:t>Создание условий для единой информационной образовательной среды. Развитие кадрового потенциала.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86360,2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3.1. Основное мероприятие «Организация предоставления дополнительного образования в муниципальных образовательных организациях округа»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руководитель БОУ ДО «Тарногский районный Дом детского творчества»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>Обеспечение необходимыми ресурсами</w:t>
            </w:r>
            <w:r>
              <w:t xml:space="preserve"> </w:t>
            </w:r>
            <w:r w:rsidRPr="00366E3F">
              <w:t>образовательного процесса.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43991,7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3.2.</w:t>
            </w:r>
            <w:r w:rsidR="008A3910">
              <w:t xml:space="preserve"> </w:t>
            </w:r>
            <w:r w:rsidRPr="00366E3F"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руководитель БОУ ДО «Тарногский районный Дом детского творчества»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>Обеспечение отдыха и оздоровление детей в каникулярное время.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214,1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3.3.</w:t>
            </w:r>
            <w:r w:rsidR="008A3910">
              <w:t xml:space="preserve"> </w:t>
            </w:r>
            <w:r w:rsidRPr="00366E3F">
              <w:t>Основное мероприятие «Организация дополнительного образования детей в рамках системы персонифицированного финансирования»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руководитель БОУ ДО «Тарногский районный Дом детского творчества»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>Обеспечение получения дополнительного образования детей в рамках системы персонифицированного финансирования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42154,4</w:t>
            </w:r>
          </w:p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A3910">
            <w:pPr>
              <w:widowControl w:val="0"/>
            </w:pPr>
            <w:r w:rsidRPr="00366E3F">
              <w:t>3.</w:t>
            </w:r>
            <w:r w:rsidR="008A3910">
              <w:t>4.</w:t>
            </w:r>
            <w:r w:rsidRPr="00366E3F">
              <w:t xml:space="preserve"> Основное мероприятие «Создание в дошкольных образовательных, общеобразовательных, организациях дополнительного образования детей, осуществляющих образовательную деятельность по адаптированным основным общеобразовательным программам</w:t>
            </w:r>
            <w:r>
              <w:t xml:space="preserve"> </w:t>
            </w:r>
            <w:r w:rsidRPr="00366E3F">
              <w:t>в рамках подпрограммы «</w:t>
            </w:r>
            <w:proofErr w:type="spellStart"/>
            <w:r w:rsidRPr="00366E3F">
              <w:t>Безбарьерная</w:t>
            </w:r>
            <w:proofErr w:type="spellEnd"/>
            <w:r w:rsidRPr="00366E3F">
              <w:t xml:space="preserve"> среда» государственной программы области «Социальная поддержка </w:t>
            </w:r>
            <w:r w:rsidRPr="00366E3F">
              <w:lastRenderedPageBreak/>
              <w:t>граждан Вологодской области на 2014-2020 годы»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lastRenderedPageBreak/>
              <w:t>руководитель БОУ ДО «Тарногский районный Дом детского творчества»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>Создание безопасных условий нахождения детей в БОУ ДО «Тарногский районный Дом детского творчества»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0,00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ind w:firstLine="252"/>
              <w:rPr>
                <w:b/>
                <w:bCs/>
              </w:rPr>
            </w:pPr>
            <w:r w:rsidRPr="00366E3F">
              <w:rPr>
                <w:b/>
                <w:bCs/>
              </w:rPr>
              <w:lastRenderedPageBreak/>
              <w:t>4. Подпрограмма «Одаренные дети»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Управление образования администрации Тарногского муниципального округа,</w:t>
            </w:r>
          </w:p>
          <w:p w:rsidR="0023076C" w:rsidRPr="00366E3F" w:rsidRDefault="0023076C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</w:pPr>
            <w:r w:rsidRPr="00366E3F">
              <w:t>Создание и развитие творческой среды для выявления одаренных и талантливых детей в различных областях деятельности, освоения обучающимися общеобразовательных школ и воспитанниками учреждений дополнительного образования детей духовных и культурных ценностей, формирования творческой, социальной активности, готовности к профессиональному самоопределению через организацию массовых мероприятий. Проведение конкурсов профессионального мастерства «Учитель года», Воспитатель года», «Педагог дополнительного образования года», «Лидер в образовании».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741,2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4.1. «Основное мероприятие «Обеспечение участия одарённых и талантливых детей в муниципальных,</w:t>
            </w:r>
            <w:r>
              <w:t xml:space="preserve"> </w:t>
            </w:r>
            <w:r w:rsidRPr="00366E3F">
              <w:t>региональных, всероссийских мероприятиях, конкурсах, олимпиадах, соревнованиях»;</w:t>
            </w:r>
          </w:p>
          <w:p w:rsidR="0023076C" w:rsidRPr="00366E3F" w:rsidRDefault="0023076C" w:rsidP="005E08A5">
            <w:pPr>
              <w:widowControl w:val="0"/>
              <w:rPr>
                <w:b/>
                <w:bCs/>
              </w:rPr>
            </w:pPr>
            <w:r w:rsidRPr="00366E3F">
              <w:t>Проведение конкурсов профессионального мастерства «Учитель года», Воспитатель года», «Педагог дополнительного образования года»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 xml:space="preserve">Управление образования администрации Тарногского муниципального округа, </w:t>
            </w:r>
          </w:p>
          <w:p w:rsidR="0023076C" w:rsidRPr="00366E3F" w:rsidRDefault="0023076C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snapToGrid w:val="0"/>
              <w:jc w:val="both"/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741,2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076C" w:rsidRPr="00366E3F" w:rsidRDefault="008A3910" w:rsidP="008A3910">
            <w:pPr>
              <w:widowControl w:val="0"/>
              <w:jc w:val="center"/>
            </w:pPr>
            <w:r w:rsidRPr="008A3910">
              <w:rPr>
                <w:b/>
                <w:bCs/>
              </w:rPr>
              <w:t>5.</w:t>
            </w:r>
            <w:r>
              <w:rPr>
                <w:b/>
                <w:bCs/>
              </w:rPr>
              <w:t xml:space="preserve"> </w:t>
            </w:r>
            <w:r w:rsidR="0023076C" w:rsidRPr="00366E3F">
              <w:rPr>
                <w:b/>
                <w:bCs/>
              </w:rPr>
              <w:t>Подпрограмма «Обеспечение создания условий для реализации программы»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076C" w:rsidRPr="00366E3F" w:rsidRDefault="0023076C" w:rsidP="005E08A5">
            <w:pPr>
              <w:widowControl w:val="0"/>
            </w:pPr>
            <w:r w:rsidRPr="00366E3F">
              <w:t>Управление образования администрации Тарногского муниципального округа</w:t>
            </w:r>
          </w:p>
          <w:p w:rsidR="0023076C" w:rsidRPr="00366E3F" w:rsidRDefault="0023076C" w:rsidP="005E08A5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076C" w:rsidRPr="00366E3F" w:rsidRDefault="0023076C" w:rsidP="005E08A5">
            <w:pPr>
              <w:widowControl w:val="0"/>
              <w:jc w:val="both"/>
              <w:outlineLvl w:val="2"/>
            </w:pPr>
            <w:r w:rsidRPr="00366E3F">
              <w:t>Обеспечение условий для реализации муниципальной программы (подпрограмм 1-4)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27308,3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076C" w:rsidRPr="00366E3F" w:rsidRDefault="0023076C" w:rsidP="005E08A5">
            <w:pPr>
              <w:widowControl w:val="0"/>
            </w:pPr>
            <w:r w:rsidRPr="00366E3F">
              <w:t>5.1 Основное мероприятие «Выполнение функций управлением образования администрации округа»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076C" w:rsidRPr="00366E3F" w:rsidRDefault="0023076C" w:rsidP="005E08A5">
            <w:pPr>
              <w:widowControl w:val="0"/>
            </w:pPr>
            <w:r w:rsidRPr="00366E3F">
              <w:t>Управление образования администрации Тарног</w:t>
            </w:r>
            <w:r w:rsidRPr="00366E3F">
              <w:lastRenderedPageBreak/>
              <w:t>ского муниципального округа.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lastRenderedPageBreak/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076C" w:rsidRPr="00366E3F" w:rsidRDefault="0023076C" w:rsidP="005E08A5">
            <w:pPr>
              <w:widowControl w:val="0"/>
              <w:jc w:val="both"/>
              <w:outlineLvl w:val="2"/>
            </w:pPr>
            <w:r w:rsidRPr="00366E3F">
              <w:t>Обеспечение условий для реализации муниципальной программы (подпрограмм 1-4)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076C" w:rsidRPr="00366E3F" w:rsidRDefault="0023076C" w:rsidP="0011724B">
            <w:pPr>
              <w:widowControl w:val="0"/>
              <w:jc w:val="center"/>
            </w:pPr>
            <w:r w:rsidRPr="00366E3F">
              <w:rPr>
                <w:b/>
                <w:bCs/>
              </w:rPr>
              <w:t>25464,9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lastRenderedPageBreak/>
              <w:t>5.2 Деятельность обслуживающего персонала по обеспечению функционирования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both"/>
              <w:outlineLvl w:val="2"/>
            </w:pPr>
            <w:r w:rsidRPr="00366E3F">
              <w:t>Обеспечение условий для реализации муниципальной программы (подпрограмм 1-4)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0,00</w:t>
            </w:r>
          </w:p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5.3. Организация летнего отдыха детей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snapToGrid w:val="0"/>
              <w:jc w:val="both"/>
              <w:outlineLvl w:val="2"/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1843,4</w:t>
            </w:r>
          </w:p>
        </w:tc>
      </w:tr>
      <w:tr w:rsidR="0023076C" w:rsidRPr="00366E3F" w:rsidTr="0023076C">
        <w:trPr>
          <w:trHeight w:val="3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</w:pPr>
            <w:r w:rsidRPr="00366E3F">
              <w:t>5.4 Меры социальной поддержки студентам, обучающимся по педагогическим специальностям, заключившим договора о целевом обучении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01.2023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873190">
            <w:pPr>
              <w:widowControl w:val="0"/>
              <w:jc w:val="center"/>
            </w:pPr>
            <w:r w:rsidRPr="00366E3F">
              <w:t>12.2027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snapToGrid w:val="0"/>
              <w:jc w:val="both"/>
              <w:outlineLvl w:val="2"/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6C" w:rsidRPr="00366E3F" w:rsidRDefault="0023076C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0,00</w:t>
            </w:r>
          </w:p>
        </w:tc>
      </w:tr>
    </w:tbl>
    <w:p w:rsidR="007E72E4" w:rsidRPr="00366E3F" w:rsidRDefault="007E72E4">
      <w:pPr>
        <w:jc w:val="center"/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tabs>
          <w:tab w:val="left" w:pos="13150"/>
        </w:tabs>
        <w:rPr>
          <w:sz w:val="28"/>
          <w:szCs w:val="28"/>
        </w:rPr>
      </w:pPr>
    </w:p>
    <w:p w:rsidR="007E72E4" w:rsidRDefault="007E72E4">
      <w:pPr>
        <w:tabs>
          <w:tab w:val="left" w:pos="13150"/>
        </w:tabs>
        <w:rPr>
          <w:sz w:val="28"/>
          <w:szCs w:val="28"/>
        </w:rPr>
      </w:pPr>
    </w:p>
    <w:p w:rsidR="007E72E4" w:rsidRDefault="007E72E4">
      <w:pPr>
        <w:tabs>
          <w:tab w:val="left" w:pos="13150"/>
        </w:tabs>
        <w:rPr>
          <w:sz w:val="28"/>
          <w:szCs w:val="28"/>
        </w:rPr>
      </w:pPr>
    </w:p>
    <w:p w:rsidR="007E72E4" w:rsidRPr="00366E3F" w:rsidRDefault="007E72E4">
      <w:pPr>
        <w:tabs>
          <w:tab w:val="left" w:pos="13150"/>
        </w:tabs>
        <w:rPr>
          <w:sz w:val="28"/>
          <w:szCs w:val="28"/>
        </w:rPr>
      </w:pPr>
    </w:p>
    <w:p w:rsidR="007E72E4" w:rsidRDefault="007E72E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8A3910" w:rsidRDefault="008A3910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8A3910" w:rsidRPr="00366E3F" w:rsidRDefault="008A3910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E72E4" w:rsidRDefault="007E72E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B217E" w:rsidRDefault="007B217E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B217E" w:rsidRDefault="007B217E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B217E" w:rsidRPr="00366E3F" w:rsidRDefault="007B217E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E72E4" w:rsidRPr="00366E3F" w:rsidRDefault="007E72E4" w:rsidP="008A3910">
      <w:pPr>
        <w:tabs>
          <w:tab w:val="left" w:pos="13150"/>
        </w:tabs>
        <w:ind w:firstLine="10348"/>
      </w:pPr>
      <w:r w:rsidRPr="00366E3F">
        <w:rPr>
          <w:sz w:val="28"/>
          <w:szCs w:val="28"/>
        </w:rPr>
        <w:lastRenderedPageBreak/>
        <w:t>Приложение 5</w:t>
      </w:r>
      <w:r w:rsidR="00E306DC">
        <w:rPr>
          <w:sz w:val="28"/>
          <w:szCs w:val="28"/>
        </w:rPr>
        <w:t xml:space="preserve"> </w:t>
      </w:r>
    </w:p>
    <w:p w:rsidR="007E72E4" w:rsidRPr="00366E3F" w:rsidRDefault="007E72E4" w:rsidP="008A3910">
      <w:pPr>
        <w:ind w:left="10348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к муниципальной программе</w:t>
      </w:r>
      <w:r w:rsidR="008A3910">
        <w:rPr>
          <w:sz w:val="28"/>
          <w:szCs w:val="28"/>
        </w:rPr>
        <w:t xml:space="preserve"> «Развитие системы образования </w:t>
      </w:r>
      <w:r w:rsidRPr="00366E3F">
        <w:rPr>
          <w:sz w:val="28"/>
          <w:szCs w:val="28"/>
        </w:rPr>
        <w:t>Тарногского муниципального округа на 2023-2027</w:t>
      </w:r>
      <w:r w:rsidR="008A3910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годы»</w:t>
      </w:r>
    </w:p>
    <w:p w:rsidR="007E72E4" w:rsidRPr="00366E3F" w:rsidRDefault="008A3910">
      <w:pPr>
        <w:ind w:firstLine="1034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7E72E4" w:rsidRPr="00366E3F" w:rsidRDefault="007E72E4">
      <w:pPr>
        <w:pStyle w:val="ae"/>
      </w:pPr>
      <w:r w:rsidRPr="00366E3F">
        <w:t>муниципальной программы «Развитие системы образования Тарногского муниципального округа</w:t>
      </w:r>
    </w:p>
    <w:p w:rsidR="007E72E4" w:rsidRPr="00366E3F" w:rsidRDefault="007E72E4">
      <w:pPr>
        <w:pStyle w:val="ae"/>
      </w:pPr>
      <w:r w:rsidRPr="00366E3F">
        <w:t>на 2023-20</w:t>
      </w:r>
      <w:r w:rsidRPr="00366E3F">
        <w:rPr>
          <w:lang w:val="en-US"/>
        </w:rPr>
        <w:t>27</w:t>
      </w:r>
      <w:r w:rsidRPr="00366E3F">
        <w:t xml:space="preserve"> годы» </w:t>
      </w:r>
    </w:p>
    <w:p w:rsidR="007E72E4" w:rsidRPr="00366E3F" w:rsidRDefault="007E72E4">
      <w:pPr>
        <w:pStyle w:val="ae"/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1594"/>
        <w:gridCol w:w="2842"/>
        <w:gridCol w:w="1940"/>
        <w:gridCol w:w="2505"/>
        <w:gridCol w:w="3904"/>
        <w:gridCol w:w="2001"/>
      </w:tblGrid>
      <w:tr w:rsidR="007E72E4" w:rsidRPr="00366E3F" w:rsidTr="00707114">
        <w:trPr>
          <w:trHeight w:val="325"/>
        </w:trPr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widowControl w:val="0"/>
              <w:jc w:val="center"/>
            </w:pPr>
            <w:r w:rsidRPr="00366E3F">
              <w:t>Номер</w:t>
            </w:r>
          </w:p>
          <w:p w:rsidR="007E72E4" w:rsidRPr="00366E3F" w:rsidRDefault="007E72E4" w:rsidP="00707114">
            <w:pPr>
              <w:widowControl w:val="0"/>
              <w:jc w:val="center"/>
            </w:pPr>
            <w:r w:rsidRPr="00366E3F">
              <w:rPr>
                <w:lang w:val="en-US"/>
              </w:rPr>
              <w:t>п</w:t>
            </w:r>
            <w:proofErr w:type="spellStart"/>
            <w:r w:rsidRPr="00366E3F">
              <w:t>оказателя</w:t>
            </w:r>
            <w:proofErr w:type="spellEnd"/>
          </w:p>
          <w:p w:rsidR="007E72E4" w:rsidRPr="00366E3F" w:rsidRDefault="007E72E4" w:rsidP="00707114">
            <w:pPr>
              <w:widowControl w:val="0"/>
              <w:jc w:val="center"/>
            </w:pPr>
          </w:p>
        </w:tc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Обозначение и наименование показателя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Формула расчета</w:t>
            </w:r>
          </w:p>
        </w:tc>
        <w:tc>
          <w:tcPr>
            <w:tcW w:w="8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widowControl w:val="0"/>
              <w:jc w:val="center"/>
            </w:pPr>
            <w:r w:rsidRPr="00366E3F">
              <w:t xml:space="preserve">Исходные данные </w:t>
            </w:r>
            <w:r w:rsidR="00707114">
              <w:t>для расчета значений показателя</w:t>
            </w:r>
          </w:p>
        </w:tc>
      </w:tr>
      <w:tr w:rsidR="007E72E4" w:rsidRPr="00366E3F" w:rsidTr="00707114">
        <w:trPr>
          <w:trHeight w:val="702"/>
        </w:trPr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widowControl w:val="0"/>
              <w:snapToGrid w:val="0"/>
              <w:jc w:val="center"/>
            </w:pPr>
          </w:p>
        </w:tc>
        <w:tc>
          <w:tcPr>
            <w:tcW w:w="2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Обозначение переменной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Наименование переменной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Источник исходных данных</w:t>
            </w:r>
          </w:p>
        </w:tc>
      </w:tr>
      <w:tr w:rsidR="007E72E4" w:rsidRPr="00366E3F" w:rsidTr="008A3910">
        <w:trPr>
          <w:trHeight w:val="840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CC08AB" w:rsidRDefault="007E72E4" w:rsidP="00707114">
            <w:pPr>
              <w:widowControl w:val="0"/>
              <w:jc w:val="center"/>
              <w:rPr>
                <w:bCs/>
              </w:rPr>
            </w:pPr>
            <w:r w:rsidRPr="00CC08AB">
              <w:rPr>
                <w:bCs/>
              </w:rPr>
              <w:t>1.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удельный вес численности обучающихся общеобразовательных организаций, обучающихся по федеральным государственным образовательным стандартам</w:t>
            </w:r>
            <w:r w:rsidRPr="00366E3F">
              <w:rPr>
                <w:rFonts w:eastAsia="Times New Roman"/>
              </w:rPr>
              <w:t xml:space="preserve"> в общей численности обучающихся общеобразовательных организаций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EF4B03">
            <w:pPr>
              <w:widowControl w:val="0"/>
              <w:rPr>
                <w:lang w:val="en-US"/>
              </w:rPr>
            </w:pP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  <w:pict>
                <v:group id="Фигура3" o:spid="_x0000_s1027" style="width:86.05pt;height:41.25pt;mso-position-horizontal-relative:char;mso-position-vertical-relative:line" coordsize="10929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">
                  <v:rect id="Прямоугольник 2" o:spid="_x0000_s1028" style="position:absolute;width:10929;height:52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cbsAA&#10;AADaAAAADwAAAGRycy9kb3ducmV2LnhtbESPQYvCMBSE7wv+h/AEb2tqEVmqUUSQXbzpLtjjI3k2&#10;xealNLHWf28EYY/DzHzDrDaDa0RPXag9K5hNMxDE2puaKwV/v/vPLxAhIhtsPJOCBwXYrEcfKyyM&#10;v/OR+lOsRIJwKFCBjbEtpAzaksMw9S1x8i6+cxiT7CppOrwnuGtknmUL6bDmtGCxpZ0lfT3dnIJt&#10;X+bnsvo2TXm4zo9Wh/IctVKT8bBdgog0xP/wu/1jFOTwupJu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DcbsAAAADaAAAADwAAAAAAAAAAAAAAAACYAgAAZHJzL2Rvd25y&#10;ZXYueG1sUEsFBgAAAAAEAAQA9QAAAIUDAAAAAA==&#10;" filled="f" stroked="f" strokeweight="0"/>
                  <v:line id="Прямая соединительная линия 4" o:spid="_x0000_s1029" style="position:absolute;visibility:visible" from="3758,1936" to="5637,1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YUN8IAAADaAAAADwAAAGRycy9kb3ducmV2LnhtbESPQWvCQBSE7wX/w/IEb3VjhRJS1xAK&#10;Qg8BUUtpb4/sMxubfbtkV43/visIPQ4z8w2zKkfbiwsNoXOsYDHPQBA3TnfcKvg8bJ5zECEia+wd&#10;k4IbBSjXk6cVFtpdeUeXfWxFgnAoUIGJ0RdShsaQxTB3njh5RzdYjEkOrdQDXhPc9vIly16lxY7T&#10;gkFP74aa3/3ZKtg2p/GHD/674jxWJvOhrr9ypWbTsXoDEWmM/+FH+0MrWML9Sr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4YUN8IAAADaAAAADwAAAAAAAAAAAAAA&#10;AAChAgAAZHJzL2Rvd25yZXYueG1sUEsFBgAAAAAEAAQA+QAAAJADAAAAAA==&#10;" strokeweight=".18mm">
                    <v:stroke joinstyle="miter"/>
                  </v:line>
                  <v:rect id="Прямоугольник 6" o:spid="_x0000_s1030" style="position:absolute;left:7056;top:1008;width:2271;height:1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KrwsIA&#10;AADaAAAADwAAAGRycy9kb3ducmV2LnhtbESPzWrDMBCE74W8g9hAb42cUELqRgkhxpDe8nfpbbG2&#10;tom1siXVdt++CgRyHGbmG2a9HU0jenK+tqxgPktAEBdW11wquF7ytxUIH5A1NpZJwR952G4mL2tM&#10;tR34RP05lCJC2KeooAqhTaX0RUUG/cy2xNH7sc5giNKVUjscItw0cpEkS2mw5rhQYUv7iorb+dco&#10;yNxS535/yPKP7yELX8eu72Sn1Ot03H2CCDSGZ/jRPmgF73C/Em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qvCwgAAANoAAAAPAAAAAAAAAAAAAAAAAJgCAABkcnMvZG93&#10;bnJldi54bWxQSwUGAAAAAAQABAD1AAAAhwMAAAAA&#10;" filled="f" stroked="f" strokeweight="0">
                    <v:textbox inset="0,0,0,0">
                      <w:txbxContent>
                        <w:p w:rsidR="00EF4B03" w:rsidRDefault="00EF4B03">
                          <w:pPr>
                            <w:overflowPunct w:val="0"/>
                          </w:pPr>
                          <w:r>
                            <w:rPr>
                              <w:color w:val="000000"/>
                              <w:lang w:val="en-US" w:bidi="hi-IN"/>
                            </w:rPr>
                            <w:t>100</w:t>
                          </w:r>
                        </w:p>
                      </w:txbxContent>
                    </v:textbox>
                  </v:rect>
                  <v:rect id="Прямоугольник 7" o:spid="_x0000_s1031" style="position:absolute;left:1537;top:1008;width:489;height:1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4OWcIA&#10;AADaAAAADwAAAGRycy9kb3ducmV2LnhtbESPzWrDMBCE74W8g9hAb42cQEPqRgkhxpDe8nfpbbG2&#10;tom1siXVdt++CgRyHGbmG2a9HU0jenK+tqxgPktAEBdW11wquF7ytxUIH5A1NpZJwR952G4mL2tM&#10;tR34RP05lCJC2KeooAqhTaX0RUUG/cy2xNH7sc5giNKVUjscItw0cpEkS2mw5rhQYUv7iorb+dco&#10;yNxS535/yPKP7yELX8eu72Sn1Ot03H2CCDSGZ/jRPmgF73C/Em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Hg5ZwgAAANoAAAAPAAAAAAAAAAAAAAAAAJgCAABkcnMvZG93&#10;bnJldi54bWxQSwUGAAAAAAQABAD1AAAAhwMAAAAA&#10;" filled="f" stroked="f" strokeweight="0">
                    <v:textbox inset="0,0,0,0">
                      <w:txbxContent>
                        <w:p w:rsidR="00EF4B03" w:rsidRDefault="00EF4B03">
                          <w:pPr>
                            <w:overflowPunct w:val="0"/>
                          </w:pPr>
                          <w:r>
                            <w:rPr>
                              <w:color w:val="00000A"/>
                              <w:lang w:bidi="hi-IN"/>
                            </w:rPr>
                            <w:t>1</w:t>
                          </w:r>
                        </w:p>
                      </w:txbxContent>
                    </v:textbox>
                  </v:rect>
                  <v:rect id="Прямоугольник 8" o:spid="_x0000_s1032" style="position:absolute;left:6026;top:846;width:1199;height:18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yQLsIA&#10;AADaAAAADwAAAGRycy9kb3ducmV2LnhtbESPQWvCQBSE7wX/w/KE3uqmHkKNrlIMAXtr1Yu3R/Y1&#10;Cc2+TXbXJP57tyB4HGbmG2azm0wrBnK+sazgfZGAIC6tbrhScD4Vbx8gfEDW2FomBTfysNvOXjaY&#10;aTvyDw3HUIkIYZ+hgjqELpPSlzUZ9AvbEUfv1zqDIUpXSe1wjHDTymWSpNJgw3Ghxo72NZV/x6tR&#10;kLtUF35/yIvVZczD13c/9LJX6nU+fa5BBJrCM/xoH7SCFP6vxBsgt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zJAuwgAAANoAAAAPAAAAAAAAAAAAAAAAAJgCAABkcnMvZG93&#10;bnJldi54bWxQSwUGAAAAAAQABAD1AAAAhwMAAAAA&#10;" filled="f" stroked="f" strokeweight="0">
                    <v:textbox inset="0,0,0,0">
                      <w:txbxContent>
                        <w:p w:rsidR="00EF4B03" w:rsidRDefault="00EF4B03">
                          <w:pPr>
                            <w:overflowPunct w:val="0"/>
                          </w:pPr>
                          <w:r>
                            <w:rPr>
                              <w:rFonts w:ascii="Symbol" w:hAnsi="Symbol" w:cs="Symbol"/>
                              <w:color w:val="000000"/>
                              <w:lang w:val="en-US" w:bidi="hi-IN"/>
                            </w:rPr>
                            <w:t></w:t>
                          </w:r>
                        </w:p>
                      </w:txbxContent>
                    </v:textbox>
                  </v:rect>
                  <v:rect id="Прямоугольник 9" o:spid="_x0000_s1033" style="position:absolute;left:2401;top:846;width:1199;height:18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A1tcIA&#10;AADaAAAADwAAAGRycy9kb3ducmV2LnhtbESPQWvCQBSE7wX/w/IEb3WjB21TVxFDwN7U9tLbI/ua&#10;BLNvk901Sf+9Kwg9DjPzDbPZjaYRPTlfW1awmCcgiAuray4VfH/lr28gfEDW2FgmBX/kYbedvGww&#10;1XbgM/WXUIoIYZ+igiqENpXSFxUZ9HPbEkfv1zqDIUpXSu1wiHDTyGWSrKTBmuNChS0dKiqul5tR&#10;kLmVzv3hmOXvP0MWPk9d38lOqdl03H+ACDSG//CzfdQK1vC4Em+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DW1wgAAANoAAAAPAAAAAAAAAAAAAAAAAJgCAABkcnMvZG93&#10;bnJldi54bWxQSwUGAAAAAAQABAD1AAAAhwMAAAAA&#10;" filled="f" stroked="f" strokeweight="0">
                    <v:textbox inset="0,0,0,0">
                      <w:txbxContent>
                        <w:p w:rsidR="00EF4B03" w:rsidRDefault="00EF4B03">
                          <w:pPr>
                            <w:overflowPunct w:val="0"/>
                          </w:pPr>
                          <w:r>
                            <w:rPr>
                              <w:rFonts w:ascii="Symbol" w:hAnsi="Symbol" w:cs="Symbol"/>
                              <w:color w:val="000000"/>
                              <w:lang w:val="en-US" w:bidi="hi-IN"/>
                            </w:rPr>
                            <w:t></w:t>
                          </w:r>
                        </w:p>
                      </w:txbxContent>
                    </v:textbox>
                  </v:rect>
                  <v:rect id="Прямоугольник 10" o:spid="_x0000_s1034" style="position:absolute;left:3898;top:2145;width:1005;height:1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+hx78A&#10;AADaAAAADwAAAGRycy9kb3ducmV2LnhtbERPPW+DMBDdK+U/WBcpWzHJgFqKE1VBSOmW0i7dTvgK&#10;qPgMtgvk38dDpY5P77s4rWYQMznfW1awT1IQxI3VPbcKPj+qxycQPiBrHCyTght5OB03DwXm2i78&#10;TnMdWhFD2OeooAthzKX0TUcGfWJH4sh9W2cwROhaqR0uMdwM8pCmmTTYc2zocKRzR81P/WsUlC7T&#10;lT9fyur5aynD23WaJzkptduury8gAq3hX/znvmgFcWu8Em+AP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H6HHvwAAANoAAAAPAAAAAAAAAAAAAAAAAJgCAABkcnMvZG93bnJl&#10;di54bWxQSwUGAAAAAAQABAD1AAAAhAMAAAAA&#10;" filled="f" stroked="f" strokeweight="0">
                    <v:textbox inset="0,0,0,0">
                      <w:txbxContent>
                        <w:p w:rsidR="00EF4B03" w:rsidRDefault="00EF4B03">
                          <w:pPr>
                            <w:overflowPunct w:val="0"/>
                          </w:pPr>
                          <w:r>
                            <w:rPr>
                              <w:i/>
                              <w:iCs/>
                              <w:color w:val="000000"/>
                              <w:lang w:val="en-US" w:bidi="hi-IN"/>
                            </w:rPr>
                            <w:t>N</w:t>
                          </w:r>
                        </w:p>
                      </w:txbxContent>
                    </v:textbox>
                  </v:rect>
                  <v:rect id="Прямоугольник 11" o:spid="_x0000_s1035" style="position:absolute;left:4071;top:90;width:839;height:1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MEXMEA&#10;AADaAAAADwAAAGRycy9kb3ducmV2LnhtbESPQWvCQBSE7wX/w/IEb3WjB6nRVcQQsLeqvfT2yD6T&#10;YPZtsrtN4r/vCgWPw8x8w2z3o2lET87XlhUs5gkI4sLqmksF39f8/QOED8gaG8uk4EEe9rvJ2xZT&#10;bQc+U38JpYgQ9ikqqEJoUyl9UZFBP7ctcfRu1hkMUbpSaodDhJtGLpNkJQ3WHBcqbOlYUXG//BoF&#10;mVvp3B9PWb7+GbLw+dX1neyUmk3HwwZEoDG8wv/tk1awhueVeAP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TBFzBAAAA2gAAAA8AAAAAAAAAAAAAAAAAmAIAAGRycy9kb3du&#10;cmV2LnhtbFBLBQYAAAAABAAEAPUAAACGAwAAAAA=&#10;" filled="f" stroked="f" strokeweight="0">
                    <v:textbox inset="0,0,0,0">
                      <w:txbxContent>
                        <w:p w:rsidR="00EF4B03" w:rsidRDefault="00EF4B03">
                          <w:pPr>
                            <w:overflowPunct w:val="0"/>
                          </w:pPr>
                          <w:r>
                            <w:rPr>
                              <w:i/>
                              <w:iCs/>
                              <w:color w:val="000000"/>
                              <w:lang w:val="en-US" w:bidi="hi-IN"/>
                            </w:rPr>
                            <w:t>Y</w:t>
                          </w:r>
                        </w:p>
                      </w:txbxContent>
                    </v:textbox>
                  </v:rect>
                  <v:rect id="Прямоугольник 12" o:spid="_x0000_s1036" style="position:absolute;left:392;top:1008;width:1030;height:1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6/2cMA&#10;AADbAAAADwAAAGRycy9kb3ducmV2LnhtbESPQW/CMAyF70j7D5En7QbpdkBbISBEVQluG9tlN6sx&#10;bUXjtElou38/HybtZus9v/d5u59dp0YKsfVs4HmVgSKuvG25NvD1WS5fQcWEbLHzTAZ+KMJ+97DY&#10;Ym79xB80XlKtJIRjjgaalPpc61g15DCufE8s2tUHh0nWUGsbcJJw1+mXLFtrhy1LQ4M9HRuqbpe7&#10;M1CEtS3j8VSUb99Tkc7vwzjowZinx/mwAZVoTv/mv+uTFXyhl19kAL3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6/2cMAAADbAAAADwAAAAAAAAAAAAAAAACYAgAAZHJzL2Rv&#10;d25yZXYueG1sUEsFBgAAAAAEAAQA9QAAAIgDAAAAAA==&#10;" filled="f" stroked="f" strokeweight="0">
                    <v:textbox inset="0,0,0,0">
                      <w:txbxContent>
                        <w:p w:rsidR="00EF4B03" w:rsidRDefault="00EF4B03">
                          <w:pPr>
                            <w:overflowPunct w:val="0"/>
                          </w:pPr>
                          <w:r>
                            <w:rPr>
                              <w:color w:val="00000A"/>
                              <w:lang w:bidi="hi-IN"/>
                            </w:rPr>
                            <w:t>Д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pStyle w:val="ConsPlusNormal0"/>
              <w:jc w:val="both"/>
            </w:pPr>
            <w:r w:rsidRPr="00366E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общеобразовательных организаций, которые обучаются по ФГОС (чел.);</w:t>
            </w: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both"/>
            </w:pPr>
            <w:r w:rsidRPr="00366E3F">
              <w:t>№- общее количество обучающихся общеобразовательных организаций (чел.)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>удельный вес численности обучающихся общеобразовательных организаций, обучающихся по федеральным государственным образовательным стандартам</w:t>
            </w:r>
            <w:r w:rsidRPr="00366E3F">
              <w:rPr>
                <w:rFonts w:eastAsia="Times New Roman"/>
              </w:rPr>
              <w:t xml:space="preserve"> в общей численности обучающихся общеобразовательных организаций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198" w:type="dxa"/>
            </w:tcMar>
          </w:tcPr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proofErr w:type="spellStart"/>
            <w:r w:rsidRPr="00366E3F">
              <w:t>общеобразова</w:t>
            </w:r>
            <w:proofErr w:type="spellEnd"/>
            <w:r w:rsidRPr="00366E3F">
              <w:t>-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тельных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E72E4" w:rsidRPr="00366E3F" w:rsidTr="008A3910">
        <w:trPr>
          <w:trHeight w:val="840"/>
        </w:trPr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CC08AB" w:rsidRDefault="007E72E4" w:rsidP="00707114">
            <w:pPr>
              <w:widowControl w:val="0"/>
              <w:jc w:val="center"/>
              <w:rPr>
                <w:bCs/>
              </w:rPr>
            </w:pPr>
            <w:r w:rsidRPr="00CC08AB">
              <w:rPr>
                <w:bCs/>
              </w:rPr>
              <w:t>2.</w:t>
            </w:r>
          </w:p>
        </w:tc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Доля детей в возрасте 3-7 лет, получающих дошкольное образование от числа обратившихся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  <w:r w:rsidR="00E306DC">
              <w:rPr>
                <w:lang w:val="en-US"/>
              </w:rPr>
              <w:t xml:space="preserve"> </w:t>
            </w:r>
            <w:r w:rsidRPr="00366E3F">
              <w:rPr>
                <w:lang w:val="en-US"/>
              </w:rPr>
              <w:t>=</w:t>
            </w:r>
            <w:r w:rsidR="00E306DC">
              <w:rPr>
                <w:lang w:val="en-US"/>
              </w:rPr>
              <w:t xml:space="preserve"> </w:t>
            </w:r>
            <w:r w:rsidRPr="00366E3F">
              <w:rPr>
                <w:lang w:val="en-US"/>
              </w:rPr>
              <w:t xml:space="preserve">X </w:t>
            </w:r>
            <w:r w:rsidRPr="00366E3F">
              <w:t>2/</w:t>
            </w:r>
            <w:r w:rsidRPr="00366E3F">
              <w:rPr>
                <w:lang w:val="en-US"/>
              </w:rPr>
              <w:t xml:space="preserve"> N</w:t>
            </w:r>
            <w:r w:rsidRPr="00366E3F">
              <w:t>2 *</w:t>
            </w:r>
            <w:r w:rsidRPr="00366E3F">
              <w:rPr>
                <w:lang w:val="en-US"/>
              </w:rPr>
              <w:t>100%</w:t>
            </w:r>
          </w:p>
          <w:p w:rsidR="007E72E4" w:rsidRPr="00366E3F" w:rsidRDefault="007E72E4">
            <w:pPr>
              <w:widowControl w:val="0"/>
              <w:rPr>
                <w:lang w:val="en-US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>Доля детей в возрасте 3-7 лет, получающих дошкольное образование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70" w:type="dxa"/>
            </w:tcMar>
          </w:tcPr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E72E4" w:rsidRPr="00366E3F" w:rsidTr="008A3910">
        <w:trPr>
          <w:trHeight w:val="840"/>
        </w:trPr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t>Х2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>Количество детей в возрасте 3-7лет получающих</w:t>
            </w:r>
            <w:r w:rsidR="00E306DC">
              <w:t xml:space="preserve"> </w:t>
            </w:r>
            <w:r w:rsidRPr="00366E3F">
              <w:t>дошкольное образование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E72E4" w:rsidRPr="00366E3F" w:rsidTr="00707114">
        <w:trPr>
          <w:trHeight w:val="409"/>
        </w:trPr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N</w:t>
            </w:r>
            <w:r w:rsidRPr="00366E3F">
              <w:t>2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 xml:space="preserve">Количество </w:t>
            </w:r>
            <w:proofErr w:type="gramStart"/>
            <w:r w:rsidRPr="00366E3F">
              <w:t>обратившихся(</w:t>
            </w:r>
            <w:proofErr w:type="gramEnd"/>
            <w:r w:rsidRPr="00366E3F">
              <w:t>заявления родителей)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lastRenderedPageBreak/>
              <w:t>документально</w:t>
            </w:r>
          </w:p>
        </w:tc>
      </w:tr>
      <w:tr w:rsidR="007E72E4" w:rsidRPr="00366E3F" w:rsidTr="008A3910">
        <w:trPr>
          <w:trHeight w:val="524"/>
        </w:trPr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CC08AB" w:rsidRDefault="007E72E4" w:rsidP="00707114">
            <w:pPr>
              <w:widowControl w:val="0"/>
              <w:jc w:val="center"/>
              <w:rPr>
                <w:bCs/>
              </w:rPr>
            </w:pPr>
            <w:r w:rsidRPr="00CC08AB">
              <w:rPr>
                <w:bCs/>
              </w:rPr>
              <w:lastRenderedPageBreak/>
              <w:t>3.</w:t>
            </w:r>
          </w:p>
        </w:tc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Доля детей, охваченных образовательными программами дополнительного образования детей, в общей численности детей и молодёжи в возрасте 5-18 лет;</w:t>
            </w:r>
          </w:p>
          <w:p w:rsidR="007E72E4" w:rsidRPr="00366E3F" w:rsidRDefault="007E72E4">
            <w:pPr>
              <w:widowControl w:val="0"/>
            </w:pP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</w:pPr>
          </w:p>
          <w:p w:rsidR="007E72E4" w:rsidRPr="00366E3F" w:rsidRDefault="007E72E4">
            <w:pPr>
              <w:widowControl w:val="0"/>
            </w:pPr>
          </w:p>
          <w:p w:rsidR="007E72E4" w:rsidRPr="00366E3F" w:rsidRDefault="007E72E4">
            <w:pPr>
              <w:widowControl w:val="0"/>
            </w:pPr>
            <w:r w:rsidRPr="00366E3F">
              <w:rPr>
                <w:lang w:val="en-US"/>
              </w:rPr>
              <w:t>Y</w:t>
            </w:r>
            <w:r w:rsidRPr="00366E3F">
              <w:t>3</w:t>
            </w:r>
            <w:r w:rsidR="00E306DC">
              <w:rPr>
                <w:lang w:val="en-US"/>
              </w:rPr>
              <w:t xml:space="preserve"> </w:t>
            </w:r>
            <w:r w:rsidRPr="00366E3F">
              <w:rPr>
                <w:lang w:val="en-US"/>
              </w:rPr>
              <w:t>=</w:t>
            </w:r>
            <w:r w:rsidR="00E306DC">
              <w:rPr>
                <w:lang w:val="en-US"/>
              </w:rPr>
              <w:t xml:space="preserve"> </w:t>
            </w:r>
            <w:r w:rsidRPr="00366E3F">
              <w:rPr>
                <w:lang w:val="en-US"/>
              </w:rPr>
              <w:t xml:space="preserve">X </w:t>
            </w:r>
            <w:r w:rsidRPr="00366E3F">
              <w:t>3/</w:t>
            </w:r>
            <w:r w:rsidRPr="00366E3F">
              <w:rPr>
                <w:lang w:val="en-US"/>
              </w:rPr>
              <w:t xml:space="preserve"> N</w:t>
            </w:r>
            <w:r w:rsidRPr="00366E3F">
              <w:t>3 *</w:t>
            </w:r>
            <w:r w:rsidRPr="00366E3F">
              <w:rPr>
                <w:lang w:val="en-US"/>
              </w:rPr>
              <w:t>100%</w:t>
            </w:r>
          </w:p>
          <w:p w:rsidR="007E72E4" w:rsidRPr="00366E3F" w:rsidRDefault="007E72E4">
            <w:pPr>
              <w:widowControl w:val="0"/>
              <w:rPr>
                <w:lang w:val="en-US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Y3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Доля детей в возрасте 5-18 лет, получающих услуги по дополнительному образованию в общей численности детей данной возрастной группы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ind w:left="34" w:right="-1242" w:hanging="1134"/>
              <w:jc w:val="center"/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подведомствен-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proofErr w:type="spellStart"/>
            <w:r w:rsidRPr="00366E3F">
              <w:t>ных</w:t>
            </w:r>
            <w:proofErr w:type="spellEnd"/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</w:t>
            </w:r>
          </w:p>
        </w:tc>
      </w:tr>
      <w:tr w:rsidR="007E72E4" w:rsidRPr="00366E3F" w:rsidTr="008A3910">
        <w:trPr>
          <w:trHeight w:val="523"/>
        </w:trPr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X</w:t>
            </w:r>
            <w:r w:rsidRPr="00366E3F">
              <w:t>3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</w:pPr>
            <w:r w:rsidRPr="00366E3F">
              <w:t xml:space="preserve">Численность детей в возрасте 5-18 лет, получающих услуги по дополнительному образованию </w:t>
            </w: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7E72E4" w:rsidRPr="00366E3F" w:rsidTr="008A3910">
        <w:trPr>
          <w:trHeight w:val="610"/>
        </w:trPr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lang w:val="en-US"/>
              </w:rPr>
              <w:t>N</w:t>
            </w:r>
            <w:r w:rsidRPr="00366E3F">
              <w:t>3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>Общая численность детей в возрасте от 5 до 18 лет</w:t>
            </w: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8A3910" w:rsidRPr="00366E3F" w:rsidTr="008A3910">
        <w:trPr>
          <w:trHeight w:val="1129"/>
        </w:trPr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910" w:rsidRPr="00CC08AB" w:rsidRDefault="008A3910" w:rsidP="00707114">
            <w:pPr>
              <w:widowControl w:val="0"/>
              <w:jc w:val="center"/>
              <w:rPr>
                <w:bCs/>
              </w:rPr>
            </w:pPr>
            <w:r w:rsidRPr="00CC08AB">
              <w:rPr>
                <w:bCs/>
              </w:rPr>
              <w:t>4.</w:t>
            </w:r>
          </w:p>
        </w:tc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910" w:rsidRPr="00366E3F" w:rsidRDefault="008A3910">
            <w:pPr>
              <w:widowControl w:val="0"/>
            </w:pPr>
            <w:r w:rsidRPr="00366E3F">
              <w:t>Доля общеобразовательных организаций, участвующих в процедурах оценки качества образования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910" w:rsidRPr="00366E3F" w:rsidRDefault="008A3910">
            <w:pPr>
              <w:widowControl w:val="0"/>
              <w:rPr>
                <w:lang w:val="en-US"/>
              </w:rPr>
            </w:pPr>
            <w:r w:rsidRPr="00366E3F">
              <w:t xml:space="preserve">Д= </w:t>
            </w:r>
            <w:proofErr w:type="gramStart"/>
            <w:r w:rsidRPr="00366E3F">
              <w:t>Х:</w:t>
            </w:r>
            <w:r w:rsidRPr="00366E3F">
              <w:rPr>
                <w:lang w:val="en-US"/>
              </w:rPr>
              <w:t>N</w:t>
            </w:r>
            <w:proofErr w:type="gram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910" w:rsidRPr="00366E3F" w:rsidRDefault="008A3910">
            <w:pPr>
              <w:widowControl w:val="0"/>
              <w:jc w:val="center"/>
            </w:pPr>
            <w:r w:rsidRPr="00366E3F">
              <w:t>Х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A3910" w:rsidRPr="00366E3F" w:rsidRDefault="008A3910">
            <w:pPr>
              <w:widowControl w:val="0"/>
              <w:snapToGrid w:val="0"/>
              <w:jc w:val="both"/>
            </w:pPr>
            <w:r w:rsidRPr="00366E3F">
              <w:rPr>
                <w:spacing w:val="-4"/>
              </w:rPr>
              <w:t>Количество общеобразовательных организаций, принимающих участие в процедурах оценки качества образования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910" w:rsidRPr="00366E3F" w:rsidRDefault="008A3910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8A3910" w:rsidRPr="00366E3F" w:rsidTr="008A3910">
        <w:trPr>
          <w:trHeight w:val="376"/>
        </w:trPr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910" w:rsidRPr="00366E3F" w:rsidRDefault="008A3910" w:rsidP="00707114">
            <w:pPr>
              <w:widowControl w:val="0"/>
              <w:snapToGrid w:val="0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2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910" w:rsidRPr="00366E3F" w:rsidRDefault="008A3910" w:rsidP="008A3910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3910" w:rsidRPr="00366E3F" w:rsidRDefault="008A3910" w:rsidP="008A3910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910" w:rsidRPr="00366E3F" w:rsidRDefault="008A3910" w:rsidP="008A3910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N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910" w:rsidRPr="00366E3F" w:rsidRDefault="008A3910" w:rsidP="008A3910">
            <w:pPr>
              <w:widowControl w:val="0"/>
              <w:snapToGrid w:val="0"/>
              <w:jc w:val="both"/>
              <w:rPr>
                <w:spacing w:val="-4"/>
              </w:rPr>
            </w:pPr>
            <w:r w:rsidRPr="00366E3F">
              <w:t>Общее количество общеобразовательных организаций (ед.)</w:t>
            </w: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910" w:rsidRPr="00366E3F" w:rsidRDefault="008A3910" w:rsidP="008A3910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</w:tbl>
    <w:p w:rsidR="007E72E4" w:rsidRPr="00366E3F" w:rsidRDefault="007E72E4">
      <w:pPr>
        <w:sectPr w:rsidR="007E72E4" w:rsidRPr="00366E3F">
          <w:footerReference w:type="default" r:id="rId8"/>
          <w:pgSz w:w="16838" w:h="11906" w:orient="landscape"/>
          <w:pgMar w:top="567" w:right="567" w:bottom="766" w:left="1701" w:header="0" w:footer="709" w:gutter="0"/>
          <w:cols w:space="720"/>
          <w:formProt w:val="0"/>
          <w:docGrid w:linePitch="360"/>
        </w:sectPr>
      </w:pPr>
    </w:p>
    <w:p w:rsidR="007E72E4" w:rsidRPr="00366E3F" w:rsidRDefault="007E72E4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 xml:space="preserve">ПОДПРОГРАММА </w:t>
      </w:r>
    </w:p>
    <w:p w:rsidR="007E72E4" w:rsidRPr="00366E3F" w:rsidRDefault="007E72E4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«Модернизация системы общего образования»</w:t>
      </w:r>
    </w:p>
    <w:p w:rsidR="007E72E4" w:rsidRPr="00366E3F" w:rsidRDefault="007E72E4">
      <w:pPr>
        <w:pStyle w:val="WW-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66E3F">
        <w:rPr>
          <w:rFonts w:ascii="Times New Roman" w:hAnsi="Times New Roman" w:cs="Times New Roman"/>
          <w:color w:val="auto"/>
          <w:sz w:val="28"/>
          <w:szCs w:val="28"/>
        </w:rPr>
        <w:t>(далее – подпрограмма 1)</w:t>
      </w:r>
    </w:p>
    <w:p w:rsidR="007E72E4" w:rsidRPr="00366E3F" w:rsidRDefault="007E72E4">
      <w:pPr>
        <w:jc w:val="center"/>
        <w:outlineLvl w:val="1"/>
        <w:rPr>
          <w:b/>
          <w:bCs/>
          <w:sz w:val="28"/>
          <w:szCs w:val="28"/>
        </w:rPr>
      </w:pPr>
    </w:p>
    <w:p w:rsidR="007E72E4" w:rsidRPr="00366E3F" w:rsidRDefault="007E72E4">
      <w:pPr>
        <w:jc w:val="center"/>
        <w:outlineLvl w:val="1"/>
        <w:rPr>
          <w:sz w:val="28"/>
          <w:szCs w:val="28"/>
        </w:rPr>
      </w:pPr>
      <w:r w:rsidRPr="00366E3F">
        <w:rPr>
          <w:sz w:val="28"/>
          <w:szCs w:val="28"/>
        </w:rPr>
        <w:t>Паспорт подпрограммы 1</w:t>
      </w:r>
    </w:p>
    <w:p w:rsidR="007E72E4" w:rsidRPr="00366E3F" w:rsidRDefault="007E72E4">
      <w:pPr>
        <w:jc w:val="center"/>
        <w:outlineLvl w:val="1"/>
        <w:rPr>
          <w:sz w:val="28"/>
          <w:szCs w:val="28"/>
        </w:rPr>
      </w:pPr>
    </w:p>
    <w:tbl>
      <w:tblPr>
        <w:tblW w:w="1711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168"/>
        <w:gridCol w:w="6969"/>
        <w:gridCol w:w="6979"/>
      </w:tblGrid>
      <w:tr w:rsidR="007E72E4" w:rsidRPr="00366E3F" w:rsidTr="007758BB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Наименование подпрограммы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Модернизация системы общего</w:t>
            </w:r>
            <w:r w:rsidR="00E306DC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образования</w:t>
            </w:r>
          </w:p>
        </w:tc>
        <w:tc>
          <w:tcPr>
            <w:tcW w:w="69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7E72E4" w:rsidRPr="00366E3F" w:rsidTr="007758BB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Управление образования</w:t>
            </w:r>
            <w:r w:rsidR="00E306DC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администрации Тарногского муниципального округа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7E72E4" w:rsidRPr="00366E3F" w:rsidTr="007758BB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Соисполнители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pStyle w:val="ConsPlusCell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Бюджетные</w:t>
            </w:r>
            <w:r w:rsidR="00E306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общеобразовательные учреждения</w:t>
            </w:r>
          </w:p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pStyle w:val="ConsPlusCell0"/>
              <w:snapToGrid w:val="0"/>
              <w:rPr>
                <w:sz w:val="28"/>
                <w:szCs w:val="28"/>
              </w:rPr>
            </w:pPr>
          </w:p>
        </w:tc>
      </w:tr>
      <w:tr w:rsidR="007E72E4" w:rsidRPr="00366E3F" w:rsidTr="007758BB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Цели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 Создание условий для получения</w:t>
            </w:r>
            <w:r w:rsidR="00E306DC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 xml:space="preserve">качественного общего образования детей, соответствующего требованиям развития экономики округа, современным потребностям общества и каждого гражданина. 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7E72E4" w:rsidRPr="00366E3F" w:rsidTr="007758BB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Задачи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</w:t>
            </w:r>
            <w:r w:rsidRPr="00366E3F">
              <w:rPr>
                <w:spacing w:val="-2"/>
                <w:sz w:val="28"/>
                <w:szCs w:val="28"/>
              </w:rPr>
              <w:t>1.Обеспечение доступности начального, основного, среднего общего образования</w:t>
            </w:r>
            <w:r w:rsidRPr="00366E3F">
              <w:rPr>
                <w:sz w:val="28"/>
                <w:szCs w:val="28"/>
              </w:rPr>
              <w:t>,</w:t>
            </w:r>
            <w:r w:rsidR="00E306DC">
              <w:rPr>
                <w:sz w:val="28"/>
                <w:szCs w:val="28"/>
              </w:rPr>
              <w:t xml:space="preserve"> </w:t>
            </w:r>
            <w:r w:rsidRPr="00366E3F">
              <w:rPr>
                <w:spacing w:val="-2"/>
                <w:sz w:val="28"/>
                <w:szCs w:val="28"/>
              </w:rPr>
              <w:t>создание условий для получения качественного общего образования, обеспечение обновления содержания и технологий образования, внедрение единой независимой системы оценки качества образования.</w:t>
            </w:r>
          </w:p>
          <w:p w:rsidR="007E72E4" w:rsidRPr="00366E3F" w:rsidRDefault="007758BB">
            <w:pPr>
              <w:widowControl w:val="0"/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Создание условий для сохранения и развития кадрового потенциала муниципальной системы образования.</w:t>
            </w:r>
          </w:p>
          <w:p w:rsidR="007E72E4" w:rsidRPr="00366E3F" w:rsidRDefault="007758BB">
            <w:pPr>
              <w:widowControl w:val="0"/>
              <w:jc w:val="both"/>
            </w:pPr>
            <w:r>
              <w:rPr>
                <w:spacing w:val="-2"/>
                <w:sz w:val="28"/>
                <w:szCs w:val="28"/>
              </w:rPr>
              <w:t xml:space="preserve">  </w:t>
            </w:r>
            <w:r w:rsidR="007E72E4" w:rsidRPr="00366E3F">
              <w:rPr>
                <w:spacing w:val="-2"/>
                <w:sz w:val="28"/>
                <w:szCs w:val="28"/>
              </w:rPr>
              <w:t>3.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7E72E4" w:rsidRPr="00366E3F">
              <w:rPr>
                <w:spacing w:val="-2"/>
                <w:sz w:val="28"/>
                <w:szCs w:val="28"/>
              </w:rPr>
              <w:t>Обеспечение эффективности расходования бюджетных средств.</w:t>
            </w:r>
          </w:p>
          <w:p w:rsidR="007E72E4" w:rsidRPr="00366E3F" w:rsidRDefault="007758BB">
            <w:pPr>
              <w:widowControl w:val="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</w:t>
            </w:r>
            <w:r w:rsidR="007E72E4" w:rsidRPr="00366E3F">
              <w:rPr>
                <w:spacing w:val="-2"/>
                <w:sz w:val="28"/>
                <w:szCs w:val="28"/>
              </w:rPr>
              <w:t>4.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7E72E4" w:rsidRPr="00366E3F">
              <w:rPr>
                <w:spacing w:val="-2"/>
                <w:sz w:val="28"/>
                <w:szCs w:val="28"/>
              </w:rPr>
              <w:t>Совершенствование материально-технической базы образовательных учреждений, создание безопасных условий функционирования образовательных учреждений.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7E72E4" w:rsidRPr="00366E3F" w:rsidTr="007758BB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Целевые индикаторы и показатели подпрограммы 1</w:t>
            </w:r>
            <w:r>
              <w:rPr>
                <w:sz w:val="28"/>
                <w:szCs w:val="28"/>
              </w:rPr>
              <w:t xml:space="preserve"> (приложение 2)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758BB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Доля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педагогических работников общеобразовательных учреждений (проценты).</w:t>
            </w:r>
          </w:p>
          <w:p w:rsidR="007E72E4" w:rsidRPr="00366E3F" w:rsidRDefault="007758BB" w:rsidP="007758BB">
            <w:pPr>
              <w:pStyle w:val="ConsPlusNormal0"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Отношение средней заработной платы педагогических работников образовательных организаций общего образования к среднемесячному доходу от трудовой деятельности в регионе.</w:t>
            </w:r>
          </w:p>
          <w:p w:rsidR="007E72E4" w:rsidRPr="00366E3F" w:rsidRDefault="007758BB" w:rsidP="007758BB">
            <w:pPr>
              <w:pStyle w:val="ConsPlusNormal0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из многодетных семей, на которых предоставлены денежные выплаты на проезд и приобретение комплекта одежды для посещения школьных занятий, спортивной формы для занятий физической культурой, в общем количестве таких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детей, родители (законные представители) которых обратились за назначением указанных мер социальной поддержки;</w:t>
            </w:r>
          </w:p>
          <w:p w:rsidR="007E72E4" w:rsidRPr="00366E3F" w:rsidRDefault="007758BB" w:rsidP="007758BB">
            <w:pPr>
              <w:pStyle w:val="ConsPlusNormal0"/>
              <w:ind w:firstLine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Обеспечение бесплатным горячим</w:t>
            </w:r>
            <w:r w:rsidR="00E30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питанием обучающихся на ступени начального общего образования от общей </w:t>
            </w:r>
            <w:proofErr w:type="gramStart"/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на ступени начального общего образования.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7E72E4" w:rsidRPr="00366E3F" w:rsidTr="007758BB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lastRenderedPageBreak/>
              <w:t>Сроки реализации подпрограммы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Муниципальная подпрограмма будет реализована в 2023-2027годы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7E72E4" w:rsidRPr="00366E3F" w:rsidTr="007758BB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Объем бюджетных ассигнований подпрограммы 1</w:t>
            </w:r>
            <w:r>
              <w:rPr>
                <w:sz w:val="28"/>
                <w:szCs w:val="28"/>
              </w:rPr>
              <w:t xml:space="preserve"> (приложение 1)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758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2023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</w:t>
            </w:r>
            <w:r>
              <w:rPr>
                <w:sz w:val="28"/>
                <w:szCs w:val="28"/>
              </w:rPr>
              <w:t xml:space="preserve"> </w:t>
            </w:r>
            <w:r w:rsidR="007E72E4">
              <w:rPr>
                <w:sz w:val="28"/>
                <w:szCs w:val="28"/>
              </w:rPr>
              <w:t>412395,0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 руб.</w:t>
            </w:r>
          </w:p>
          <w:p w:rsidR="007E72E4" w:rsidRPr="00366E3F" w:rsidRDefault="007758BB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2024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 xml:space="preserve">г. </w:t>
            </w:r>
            <w:r w:rsidRPr="007758BB">
              <w:rPr>
                <w:sz w:val="28"/>
                <w:szCs w:val="28"/>
              </w:rPr>
              <w:t>–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>
              <w:rPr>
                <w:sz w:val="28"/>
                <w:szCs w:val="28"/>
              </w:rPr>
              <w:t>251402,7</w:t>
            </w:r>
            <w:r w:rsidR="007E72E4" w:rsidRPr="00366E3F">
              <w:rPr>
                <w:sz w:val="28"/>
                <w:szCs w:val="28"/>
              </w:rPr>
              <w:t xml:space="preserve"> тыс. руб.</w:t>
            </w:r>
          </w:p>
          <w:p w:rsidR="007E72E4" w:rsidRPr="00366E3F" w:rsidRDefault="007758BB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2025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 249838,3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 руб.</w:t>
            </w:r>
          </w:p>
          <w:p w:rsidR="007E72E4" w:rsidRPr="00366E3F" w:rsidRDefault="007758BB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 258727,5 тыс. руб.</w:t>
            </w:r>
          </w:p>
          <w:p w:rsidR="007E72E4" w:rsidRPr="00366E3F" w:rsidRDefault="007758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07114">
              <w:rPr>
                <w:sz w:val="28"/>
                <w:szCs w:val="28"/>
              </w:rPr>
              <w:t>2027 г. – 251374,2 тыс. руб.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7E72E4" w:rsidRPr="00366E3F" w:rsidTr="007758BB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Ожидаемые результаты реализации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758BB" w:rsidP="0039650D">
            <w:pPr>
              <w:pStyle w:val="ConsPlusNormal0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- Увеличение доли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педагогических работников общеобразовательных учреждений</w:t>
            </w:r>
            <w:r w:rsidR="00E30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до 100 % в 2023 и сохранение показателя в 100% до 2027 года;</w:t>
            </w:r>
          </w:p>
          <w:p w:rsidR="007E72E4" w:rsidRPr="00366E3F" w:rsidRDefault="007758BB" w:rsidP="007758BB">
            <w:pPr>
              <w:pStyle w:val="ConsPlusNormal0"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обеспечение бесплатным горячим</w:t>
            </w:r>
            <w:r w:rsidR="00E30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питанием обучающихся на ступени начального общего образования</w:t>
            </w:r>
            <w:r w:rsidR="00E30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от общей </w:t>
            </w:r>
            <w:proofErr w:type="gramStart"/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на ступени начального общего образования;</w:t>
            </w:r>
          </w:p>
          <w:p w:rsidR="007E72E4" w:rsidRPr="00366E3F" w:rsidRDefault="007758BB" w:rsidP="007758BB">
            <w:pPr>
              <w:pStyle w:val="ConsPlusNormal0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достижение отношения средней заработной платы педагогических работников образовательных организаций общего образования к среднемесячному доходу от трудовой деятельности в регионе</w:t>
            </w:r>
            <w:r w:rsidR="00E30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до 100% в 2023 году и сохранение на уровне 100% до 2027 года;</w:t>
            </w:r>
          </w:p>
          <w:p w:rsidR="007E72E4" w:rsidRPr="00707114" w:rsidRDefault="007758BB" w:rsidP="00707114">
            <w:pPr>
              <w:pStyle w:val="ConsPlusNormal0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обеспечение предоставления денежных выплат на проезд и приобретение комплекта одежды для посещения школьных занятий, спортивной формы для занятий физической культурой для 100% детей из многодетных семей в общем количестве таких детей, родители (законные представители) которых обратились за назначением указанных мер социальной поддержки.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pStyle w:val="ConsPlusNormal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2E4" w:rsidRPr="00366E3F" w:rsidTr="007758BB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Контроль за реализацией подпрограммы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758BB" w:rsidP="007758BB">
            <w:pPr>
              <w:pStyle w:val="af"/>
              <w:widowControl w:val="0"/>
              <w:tabs>
                <w:tab w:val="left" w:pos="540"/>
              </w:tabs>
              <w:spacing w:after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 xml:space="preserve">Осуществляется управлением образования администрации Тарногского муниципального округа, заместителем главы округа. </w:t>
            </w:r>
          </w:p>
          <w:p w:rsidR="007E72E4" w:rsidRPr="00366E3F" w:rsidRDefault="007758BB" w:rsidP="007758BB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 xml:space="preserve">Годовой отчет о реализации и оценке эффективности муниципальной программы формируется ответственным исполнителем с учетом информации, полученной от соисполнителей, и представляется в администрацию </w:t>
            </w:r>
            <w:r w:rsidR="007E72E4" w:rsidRPr="00366E3F">
              <w:rPr>
                <w:sz w:val="28"/>
                <w:szCs w:val="28"/>
              </w:rPr>
              <w:lastRenderedPageBreak/>
              <w:t>округа в сроки, установленные Порядком разработки, реализации и оценки эффективности муниципальных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программ Тарногского муниципального округа и методических указаний по их разработке и реализации, утвержденным постановлением администрации Тарногского муниципального округа от 12.12.2022 г. № 1.</w:t>
            </w:r>
          </w:p>
          <w:p w:rsidR="007E72E4" w:rsidRPr="00366E3F" w:rsidRDefault="007758BB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 xml:space="preserve">Контроль предусматривает сопровождение реализации мероприятий Программы управлением образования округа и проведение комплексных проверок с участием представителей иных органов и организаций. 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pStyle w:val="af"/>
              <w:widowControl w:val="0"/>
              <w:tabs>
                <w:tab w:val="left" w:pos="540"/>
              </w:tabs>
              <w:snapToGrid w:val="0"/>
              <w:spacing w:after="0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7E72E4" w:rsidRPr="00366E3F" w:rsidRDefault="007E72E4">
      <w:pPr>
        <w:pStyle w:val="HTML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E72E4" w:rsidRPr="00366E3F" w:rsidRDefault="007E72E4">
      <w:pPr>
        <w:pStyle w:val="ConsPlusNormal0"/>
        <w:widowControl/>
        <w:numPr>
          <w:ilvl w:val="0"/>
          <w:numId w:val="12"/>
        </w:numPr>
        <w:jc w:val="center"/>
        <w:rPr>
          <w:rFonts w:cs="Times New Roman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сферы реализации подпрограммы 1, текущее состояние, основные проблемы</w:t>
      </w:r>
    </w:p>
    <w:p w:rsidR="007E72E4" w:rsidRPr="00366E3F" w:rsidRDefault="007E72E4">
      <w:pPr>
        <w:pStyle w:val="af7"/>
        <w:spacing w:before="0" w:after="0"/>
        <w:ind w:firstLine="900"/>
        <w:jc w:val="center"/>
        <w:rPr>
          <w:b/>
          <w:bCs/>
          <w:sz w:val="28"/>
          <w:szCs w:val="28"/>
        </w:rPr>
      </w:pPr>
    </w:p>
    <w:p w:rsidR="007E72E4" w:rsidRPr="00366E3F" w:rsidRDefault="007E72E4" w:rsidP="005D6D1F">
      <w:pPr>
        <w:pStyle w:val="HTM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Основными характеристиками текущего состояния сферы общего образования округа являются доступность образовательных услуг для детей и молодежи округа, качество услуг, предоставляемых образовательными учреждениями различных уровней образования; кадровый состав педагогических работников.</w:t>
      </w:r>
    </w:p>
    <w:p w:rsidR="007E72E4" w:rsidRPr="00366E3F" w:rsidRDefault="007E72E4" w:rsidP="005D6D1F">
      <w:pPr>
        <w:pStyle w:val="HTM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В 2022-2023 учебном году в округе функционирует 7 общеобразовательных школ, из них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2 средних и 5 основных, 1 начальная школа с контингентом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 xml:space="preserve">1317 обучающихся. </w:t>
      </w:r>
    </w:p>
    <w:p w:rsidR="007E72E4" w:rsidRPr="00366E3F" w:rsidRDefault="007E72E4" w:rsidP="005D6D1F">
      <w:pPr>
        <w:pStyle w:val="af7"/>
        <w:spacing w:before="0" w:after="0"/>
        <w:ind w:firstLine="567"/>
        <w:jc w:val="both"/>
      </w:pPr>
      <w:r w:rsidRPr="00366E3F">
        <w:rPr>
          <w:sz w:val="28"/>
          <w:szCs w:val="28"/>
        </w:rPr>
        <w:t>При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БОУ «</w:t>
      </w:r>
      <w:proofErr w:type="spellStart"/>
      <w:r w:rsidRPr="00366E3F">
        <w:rPr>
          <w:sz w:val="28"/>
          <w:szCs w:val="28"/>
        </w:rPr>
        <w:t>Тарногская</w:t>
      </w:r>
      <w:proofErr w:type="spellEnd"/>
      <w:r w:rsidRPr="00366E3F">
        <w:rPr>
          <w:sz w:val="28"/>
          <w:szCs w:val="28"/>
        </w:rPr>
        <w:t xml:space="preserve"> средняя общеобразовательная школа»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работает пришкольный интернат</w:t>
      </w:r>
      <w:r w:rsidR="007758BB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(проживают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до 20 человек). </w:t>
      </w:r>
    </w:p>
    <w:p w:rsidR="007E72E4" w:rsidRPr="00366E3F" w:rsidRDefault="007E72E4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В 2022/2023 учебном году продолжается работа по формированию востребованной инфраструктуры основного и среднего (полного) общего образования с учётом интересов, склонностей и </w:t>
      </w:r>
      <w:proofErr w:type="gramStart"/>
      <w:r w:rsidRPr="00366E3F">
        <w:rPr>
          <w:sz w:val="28"/>
          <w:szCs w:val="28"/>
        </w:rPr>
        <w:t>возможностей</w:t>
      </w:r>
      <w:proofErr w:type="gramEnd"/>
      <w:r w:rsidRPr="00366E3F">
        <w:rPr>
          <w:sz w:val="28"/>
          <w:szCs w:val="28"/>
        </w:rPr>
        <w:t xml:space="preserve"> обучающихся через различные формы обучения: очно–заочное – 5 человек, по медицинским показаниям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организовано индивидуальное обучение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в течение учебного года для 6 человек.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С 1 сентября 2021 года идет подготовка к обучению по новым федеральным государственным образовательным стандартам. Для сохранения и укрепления здоровья детей организовано школьное питание, 100 % от общего числа обучающихся систематически посещают школьные столовые, где получают горячее питание. Для обучающихся начальных классов организовано бесплатное горячее питание.</w:t>
      </w:r>
    </w:p>
    <w:p w:rsidR="007E72E4" w:rsidRPr="00366E3F" w:rsidRDefault="007E72E4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Система общего образования округа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характеризуется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достаточно высоким качеством образования, о чем свидетельствуют результаты государственной итоговой аттестации выпускников 9 классов в стандартизированной форме (ГИА-9) и единого государственного экзамена (ЕГЭ). </w:t>
      </w:r>
    </w:p>
    <w:p w:rsidR="007E72E4" w:rsidRPr="00366E3F" w:rsidRDefault="007E72E4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Все выпускники 9-х и 11-х классов округа получили аттестаты об основном и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среднем общем образовании.</w:t>
      </w:r>
    </w:p>
    <w:p w:rsidR="007E72E4" w:rsidRPr="00366E3F" w:rsidRDefault="007E72E4" w:rsidP="005D6D1F">
      <w:pPr>
        <w:ind w:firstLine="567"/>
        <w:jc w:val="both"/>
      </w:pPr>
      <w:r w:rsidRPr="00366E3F">
        <w:rPr>
          <w:sz w:val="28"/>
          <w:szCs w:val="28"/>
        </w:rPr>
        <w:t>Всего</w:t>
      </w:r>
      <w:r w:rsidR="00E306DC">
        <w:rPr>
          <w:sz w:val="28"/>
          <w:szCs w:val="28"/>
        </w:rPr>
        <w:t xml:space="preserve"> </w:t>
      </w:r>
      <w:proofErr w:type="spellStart"/>
      <w:r w:rsidRPr="00366E3F">
        <w:rPr>
          <w:sz w:val="28"/>
          <w:szCs w:val="28"/>
        </w:rPr>
        <w:t>педработников</w:t>
      </w:r>
      <w:proofErr w:type="spellEnd"/>
      <w:r w:rsidRPr="00366E3F">
        <w:rPr>
          <w:sz w:val="28"/>
          <w:szCs w:val="28"/>
        </w:rPr>
        <w:t xml:space="preserve"> – 143 человек, из них женщин – 128 человек.</w:t>
      </w:r>
    </w:p>
    <w:p w:rsidR="007E72E4" w:rsidRPr="00366E3F" w:rsidRDefault="007E72E4">
      <w:r w:rsidRPr="00366E3F">
        <w:rPr>
          <w:sz w:val="28"/>
          <w:szCs w:val="28"/>
        </w:rPr>
        <w:t>Состав педагогических работников по образованию:</w:t>
      </w:r>
    </w:p>
    <w:p w:rsidR="007E72E4" w:rsidRPr="00366E3F" w:rsidRDefault="007E72E4" w:rsidP="005D6D1F">
      <w:pPr>
        <w:ind w:firstLine="567"/>
      </w:pPr>
      <w:r w:rsidRPr="00366E3F">
        <w:rPr>
          <w:sz w:val="28"/>
          <w:szCs w:val="28"/>
        </w:rPr>
        <w:t xml:space="preserve">- высшее – 111 человек, </w:t>
      </w:r>
    </w:p>
    <w:p w:rsidR="007E72E4" w:rsidRPr="00366E3F" w:rsidRDefault="007E72E4" w:rsidP="005D6D1F">
      <w:pPr>
        <w:ind w:firstLine="567"/>
      </w:pPr>
      <w:r w:rsidRPr="00366E3F">
        <w:rPr>
          <w:sz w:val="28"/>
          <w:szCs w:val="28"/>
        </w:rPr>
        <w:t xml:space="preserve">- среднее профессиональное – 32 человек, </w:t>
      </w:r>
    </w:p>
    <w:p w:rsidR="007E72E4" w:rsidRPr="00366E3F" w:rsidRDefault="007E72E4" w:rsidP="005D6D1F">
      <w:pPr>
        <w:ind w:firstLine="567"/>
        <w:jc w:val="both"/>
      </w:pPr>
      <w:r w:rsidRPr="00366E3F">
        <w:rPr>
          <w:sz w:val="28"/>
          <w:szCs w:val="28"/>
        </w:rPr>
        <w:t>В соответствии с законодательством Российской Федерации, субъекта Российской Федерации, муниципальными правовыми актами укрепление и разви</w:t>
      </w:r>
      <w:r w:rsidRPr="00366E3F">
        <w:rPr>
          <w:sz w:val="28"/>
          <w:szCs w:val="28"/>
        </w:rPr>
        <w:lastRenderedPageBreak/>
        <w:t>тие материально-технической базы образовательных учреждений являются одними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из основных условий успешного осуществления образовательного процесса.</w:t>
      </w:r>
    </w:p>
    <w:p w:rsidR="007E72E4" w:rsidRPr="00366E3F" w:rsidRDefault="007E72E4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В последние годы в </w:t>
      </w:r>
      <w:proofErr w:type="spellStart"/>
      <w:r w:rsidRPr="00366E3F">
        <w:rPr>
          <w:sz w:val="28"/>
          <w:szCs w:val="28"/>
        </w:rPr>
        <w:t>округепроводится</w:t>
      </w:r>
      <w:proofErr w:type="spellEnd"/>
      <w:r w:rsidRPr="00366E3F">
        <w:rPr>
          <w:sz w:val="28"/>
          <w:szCs w:val="28"/>
        </w:rPr>
        <w:t xml:space="preserve"> значительная работа по укреплению материально-технической базы образовательных учреждений и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обеспечению безопасных условий обучения. </w:t>
      </w:r>
    </w:p>
    <w:p w:rsidR="007E72E4" w:rsidRPr="00366E3F" w:rsidRDefault="007E72E4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Ежегодно за счет средств муниципального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бюджета проводятся текущие ремонты по выполнению предписаний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ОНД и ПР по </w:t>
      </w:r>
      <w:proofErr w:type="spellStart"/>
      <w:r w:rsidRPr="00366E3F">
        <w:rPr>
          <w:sz w:val="28"/>
          <w:szCs w:val="28"/>
        </w:rPr>
        <w:t>Тарногскому</w:t>
      </w:r>
      <w:proofErr w:type="spellEnd"/>
      <w:r w:rsidRPr="00366E3F">
        <w:rPr>
          <w:sz w:val="28"/>
          <w:szCs w:val="28"/>
        </w:rPr>
        <w:t xml:space="preserve"> району УНД ГУ МЧС России по Вологодской области, территориального отдела Управления </w:t>
      </w:r>
      <w:proofErr w:type="spellStart"/>
      <w:r w:rsidRPr="00366E3F">
        <w:rPr>
          <w:sz w:val="28"/>
          <w:szCs w:val="28"/>
        </w:rPr>
        <w:t>Роспотребнадзора</w:t>
      </w:r>
      <w:proofErr w:type="spellEnd"/>
      <w:r w:rsidRPr="00366E3F">
        <w:rPr>
          <w:sz w:val="28"/>
          <w:szCs w:val="28"/>
        </w:rPr>
        <w:t xml:space="preserve"> по Вологодской области и других контролирующих служб.</w:t>
      </w:r>
    </w:p>
    <w:p w:rsidR="007E72E4" w:rsidRPr="00366E3F" w:rsidRDefault="007E72E4" w:rsidP="005D6D1F">
      <w:pPr>
        <w:pStyle w:val="af7"/>
        <w:spacing w:before="0" w:after="0"/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Так, в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2021 году проведены капитальные ремонты пристройки БОУ «</w:t>
      </w:r>
      <w:proofErr w:type="spellStart"/>
      <w:r w:rsidRPr="00366E3F">
        <w:rPr>
          <w:sz w:val="28"/>
          <w:szCs w:val="28"/>
        </w:rPr>
        <w:t>Тарногская</w:t>
      </w:r>
      <w:proofErr w:type="spellEnd"/>
      <w:r w:rsidRPr="00366E3F">
        <w:rPr>
          <w:sz w:val="28"/>
          <w:szCs w:val="28"/>
        </w:rPr>
        <w:t xml:space="preserve"> средняя школа» на общую сумму 51 миллион рублей и БОУ «</w:t>
      </w:r>
      <w:proofErr w:type="spellStart"/>
      <w:r w:rsidRPr="00366E3F">
        <w:rPr>
          <w:sz w:val="28"/>
          <w:szCs w:val="28"/>
        </w:rPr>
        <w:t>Маркушевская</w:t>
      </w:r>
      <w:proofErr w:type="spellEnd"/>
      <w:r w:rsidRPr="00366E3F">
        <w:rPr>
          <w:sz w:val="28"/>
          <w:szCs w:val="28"/>
        </w:rPr>
        <w:t xml:space="preserve"> основная общеобразовательная школа» на сумму 16,7 миллионов рублей. Начат капитальный ремонт основного здания БОУ «</w:t>
      </w:r>
      <w:proofErr w:type="spellStart"/>
      <w:r w:rsidRPr="00366E3F">
        <w:rPr>
          <w:sz w:val="28"/>
          <w:szCs w:val="28"/>
        </w:rPr>
        <w:t>Тарногская</w:t>
      </w:r>
      <w:proofErr w:type="spellEnd"/>
      <w:r w:rsidRPr="00366E3F">
        <w:rPr>
          <w:sz w:val="28"/>
          <w:szCs w:val="28"/>
        </w:rPr>
        <w:t xml:space="preserve"> средняя школа» на сумму 225 миллионов рублей и капитальный ремонт БОУ «</w:t>
      </w:r>
      <w:proofErr w:type="spellStart"/>
      <w:r w:rsidRPr="00366E3F">
        <w:rPr>
          <w:sz w:val="28"/>
          <w:szCs w:val="28"/>
        </w:rPr>
        <w:t>Заборская</w:t>
      </w:r>
      <w:proofErr w:type="spellEnd"/>
      <w:r w:rsidRPr="00366E3F">
        <w:rPr>
          <w:sz w:val="28"/>
          <w:szCs w:val="28"/>
        </w:rPr>
        <w:t xml:space="preserve"> средняя школа» на сумму 10 миллионов рублей.</w:t>
      </w:r>
    </w:p>
    <w:p w:rsidR="007E72E4" w:rsidRPr="00366E3F" w:rsidRDefault="007E72E4" w:rsidP="005D6D1F">
      <w:pPr>
        <w:ind w:firstLine="567"/>
        <w:jc w:val="both"/>
      </w:pPr>
      <w:r w:rsidRPr="00366E3F">
        <w:rPr>
          <w:sz w:val="28"/>
          <w:szCs w:val="28"/>
        </w:rPr>
        <w:t>Продолжается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развитие транспортной доступности образовательных учреждений. В 6 школах ежедневно организован подвоз 323 школьников, что составляет 24%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всех обучающихся.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Обновлен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парк школьных автобусов, который насчитывает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10 единиц. </w:t>
      </w:r>
    </w:p>
    <w:p w:rsidR="007E72E4" w:rsidRPr="00366E3F" w:rsidRDefault="007E72E4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Однако в настоящее время сохраняются многочисленные проблемы, которые не позволяют говорить о том, что процесс модернизации общего образования удовлетворяет потребителей образовательных услуг в полном объёме. </w:t>
      </w:r>
    </w:p>
    <w:p w:rsidR="007E72E4" w:rsidRPr="00366E3F" w:rsidRDefault="007E72E4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Медленно происходит обновление педагогического корпуса, ярко выражен его возрастной и гендерный дисбаланс. </w:t>
      </w:r>
    </w:p>
    <w:p w:rsidR="007E72E4" w:rsidRPr="00366E3F" w:rsidRDefault="007E72E4" w:rsidP="005D6D1F">
      <w:pPr>
        <w:ind w:firstLine="567"/>
        <w:jc w:val="both"/>
      </w:pPr>
      <w:r w:rsidRPr="00366E3F">
        <w:rPr>
          <w:sz w:val="28"/>
          <w:szCs w:val="28"/>
        </w:rPr>
        <w:t>Темпы износа зданий и их инженерных коммуникаций существенно опережают темпы их ремонта, поэтому многие образовательные учреждения требуют капитального ремонта и реконструкции. Остро стоит проблема с заменой физически изношенного и устаревшего оборудования и мебели. Требуется пополнение спортивного оборудования, оснащение современным оборудованием школьных стадионов.</w:t>
      </w:r>
    </w:p>
    <w:p w:rsidR="007E72E4" w:rsidRPr="00366E3F" w:rsidRDefault="007E72E4" w:rsidP="005D6D1F">
      <w:pPr>
        <w:pStyle w:val="af7"/>
        <w:spacing w:before="0" w:after="0"/>
        <w:ind w:firstLine="567"/>
        <w:jc w:val="both"/>
      </w:pPr>
      <w:r w:rsidRPr="00366E3F">
        <w:rPr>
          <w:sz w:val="28"/>
          <w:szCs w:val="28"/>
        </w:rPr>
        <w:t>Таким образом, несмотря на значительный прогресс по показателям доступности и качества образования, развития образовательной инфраструктуры на текущий момент в сфере общего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образования существуют проблемы, требующие немедленного решения:</w:t>
      </w:r>
    </w:p>
    <w:p w:rsidR="007E72E4" w:rsidRPr="00366E3F" w:rsidRDefault="007E72E4" w:rsidP="005D6D1F">
      <w:pPr>
        <w:pStyle w:val="af7"/>
        <w:spacing w:before="0" w:after="0"/>
        <w:ind w:firstLine="567"/>
        <w:jc w:val="both"/>
      </w:pPr>
      <w:r w:rsidRPr="00366E3F">
        <w:rPr>
          <w:sz w:val="28"/>
          <w:szCs w:val="28"/>
        </w:rPr>
        <w:t>1. Несоответствие материально-технической базы образовательных учреждений современным требованиям; финансовая необеспеченность необходимых капитальных и текущих ремонтов, создания безопасных условий пребывания детей в образовательных учреждениях.</w:t>
      </w:r>
    </w:p>
    <w:p w:rsidR="007E72E4" w:rsidRPr="00366E3F" w:rsidRDefault="007E72E4" w:rsidP="005D6D1F">
      <w:pPr>
        <w:pStyle w:val="af7"/>
        <w:spacing w:before="0" w:after="0"/>
        <w:ind w:firstLine="567"/>
        <w:jc w:val="both"/>
      </w:pPr>
      <w:r w:rsidRPr="00366E3F">
        <w:rPr>
          <w:sz w:val="28"/>
          <w:szCs w:val="28"/>
        </w:rPr>
        <w:t>2. Замедленный процесс обновления учебно-материальной базы всех образовательных учреждений и создания электронной образовательной среды, предполагающей переход от обучения техническим и технологическим аспектам работы с компьютерным оборудованием к созданию, отбору и использованию электронного образовательного контента, электронных изданий и ресурсов.</w:t>
      </w:r>
    </w:p>
    <w:p w:rsidR="007E72E4" w:rsidRPr="00366E3F" w:rsidRDefault="007E72E4" w:rsidP="005D6D1F">
      <w:pPr>
        <w:pStyle w:val="af7"/>
        <w:spacing w:before="0" w:after="0"/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3. Возрастной и гендерный дисбаланс кадрового корпуса.</w:t>
      </w:r>
    </w:p>
    <w:p w:rsidR="007E72E4" w:rsidRPr="00366E3F" w:rsidRDefault="007E72E4">
      <w:pPr>
        <w:ind w:firstLine="900"/>
        <w:jc w:val="center"/>
        <w:rPr>
          <w:sz w:val="28"/>
          <w:szCs w:val="28"/>
        </w:rPr>
      </w:pPr>
    </w:p>
    <w:p w:rsidR="007E72E4" w:rsidRPr="00366E3F" w:rsidRDefault="007E72E4">
      <w:pPr>
        <w:ind w:firstLine="90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Приоритеты в развитии сферы общего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образования</w:t>
      </w:r>
    </w:p>
    <w:p w:rsidR="007E72E4" w:rsidRPr="00366E3F" w:rsidRDefault="007E72E4">
      <w:pPr>
        <w:ind w:firstLine="900"/>
        <w:jc w:val="center"/>
        <w:rPr>
          <w:sz w:val="28"/>
          <w:szCs w:val="28"/>
        </w:rPr>
      </w:pPr>
    </w:p>
    <w:p w:rsidR="007E72E4" w:rsidRPr="00366E3F" w:rsidRDefault="007E72E4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1 приоритет -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обеспечение доступности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общего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образования.</w:t>
      </w:r>
    </w:p>
    <w:p w:rsidR="007E72E4" w:rsidRPr="00366E3F" w:rsidRDefault="007E72E4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2 приоритет - обеспечение системы образования кадрами. </w:t>
      </w:r>
    </w:p>
    <w:p w:rsidR="007E72E4" w:rsidRPr="00366E3F" w:rsidRDefault="007E72E4" w:rsidP="005D6D1F">
      <w:pPr>
        <w:ind w:firstLine="567"/>
        <w:jc w:val="both"/>
      </w:pPr>
      <w:r w:rsidRPr="00366E3F">
        <w:rPr>
          <w:sz w:val="28"/>
          <w:szCs w:val="28"/>
        </w:rPr>
        <w:t>3 приоритет - создание условий безопасности образовательных учреждений, совершенствование материально-технической базы, создание электронной образовательной среды, предполагающей переход от обучения техническим и технологическим аспектам работы с компьютерным оборудованием к созданию, отбору и использованию электронного образовательного контента, электронных изданий и ресурсов.</w:t>
      </w:r>
    </w:p>
    <w:p w:rsidR="007E72E4" w:rsidRPr="00366E3F" w:rsidRDefault="007E72E4" w:rsidP="005D6D1F">
      <w:pPr>
        <w:ind w:firstLine="567"/>
        <w:jc w:val="both"/>
      </w:pPr>
      <w:r w:rsidRPr="00366E3F">
        <w:rPr>
          <w:sz w:val="28"/>
          <w:szCs w:val="28"/>
        </w:rPr>
        <w:t>4 приоритет - создание условий для получения качественного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общего образования, организационное обеспечение обновления содержания и технологий образования, внедрение единой независимой системы оценки качества образования.</w:t>
      </w:r>
    </w:p>
    <w:p w:rsidR="007E72E4" w:rsidRPr="007758BB" w:rsidRDefault="007E72E4" w:rsidP="007758BB">
      <w:pPr>
        <w:ind w:firstLine="567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 xml:space="preserve">5 приоритет - повышение эффективности расходования бюджетных средств. </w:t>
      </w:r>
    </w:p>
    <w:p w:rsidR="007E72E4" w:rsidRPr="00366E3F" w:rsidRDefault="007E72E4" w:rsidP="005D6D1F">
      <w:pPr>
        <w:ind w:firstLine="567"/>
        <w:jc w:val="both"/>
        <w:rPr>
          <w:sz w:val="28"/>
          <w:szCs w:val="28"/>
        </w:rPr>
        <w:sectPr w:rsidR="007E72E4" w:rsidRPr="00366E3F">
          <w:footerReference w:type="default" r:id="rId9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 w:rsidRPr="00366E3F">
        <w:rPr>
          <w:sz w:val="28"/>
          <w:szCs w:val="28"/>
        </w:rPr>
        <w:t>Муниципальная подпрограмма будет реализована в 2023-2027 годы.</w:t>
      </w:r>
    </w:p>
    <w:p w:rsidR="007E72E4" w:rsidRPr="00366E3F" w:rsidRDefault="007E72E4">
      <w:pPr>
        <w:ind w:firstLine="900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>Объем бюджетных ассигнований подпрограммы 1, тыс. руб.</w:t>
      </w:r>
    </w:p>
    <w:p w:rsidR="007E72E4" w:rsidRPr="00366E3F" w:rsidRDefault="007E72E4">
      <w:pPr>
        <w:ind w:firstLine="709"/>
        <w:jc w:val="both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3362"/>
        <w:gridCol w:w="2611"/>
        <w:gridCol w:w="2208"/>
        <w:gridCol w:w="2406"/>
        <w:gridCol w:w="2407"/>
        <w:gridCol w:w="2416"/>
      </w:tblGrid>
      <w:tr w:rsidR="007E72E4" w:rsidRPr="00366E3F" w:rsidTr="00B167A3">
        <w:trPr>
          <w:trHeight w:val="588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Источник</w:t>
            </w:r>
          </w:p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ind w:hanging="76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Сумма</w:t>
            </w:r>
          </w:p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2023 год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Сумма</w:t>
            </w:r>
          </w:p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2024 год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Сумма</w:t>
            </w:r>
          </w:p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2025 год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ind w:hanging="76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Сумма</w:t>
            </w:r>
          </w:p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2026 год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ind w:hanging="76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Сумма</w:t>
            </w:r>
          </w:p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2027 год</w:t>
            </w:r>
          </w:p>
        </w:tc>
      </w:tr>
      <w:tr w:rsidR="007E72E4" w:rsidRPr="00366E3F" w:rsidTr="00B167A3">
        <w:trPr>
          <w:trHeight w:val="427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366E3F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412395,0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251402,7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sz w:val="28"/>
                <w:szCs w:val="28"/>
              </w:rPr>
              <w:t>249838,3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sz w:val="28"/>
                <w:szCs w:val="28"/>
              </w:rPr>
              <w:t>258727,5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sz w:val="28"/>
                <w:szCs w:val="28"/>
              </w:rPr>
              <w:t>251374,2</w:t>
            </w:r>
          </w:p>
        </w:tc>
      </w:tr>
      <w:tr w:rsidR="007E72E4" w:rsidRPr="00366E3F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бюджет округа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101622">
            <w:pPr>
              <w:widowControl w:val="0"/>
              <w:jc w:val="center"/>
            </w:pPr>
            <w:r>
              <w:rPr>
                <w:sz w:val="28"/>
                <w:szCs w:val="28"/>
              </w:rPr>
              <w:t>86886,0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</w:pPr>
            <w:r>
              <w:rPr>
                <w:sz w:val="28"/>
                <w:szCs w:val="28"/>
              </w:rPr>
              <w:t>82757,7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8D6300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76486,1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8D6300">
            <w:pPr>
              <w:jc w:val="center"/>
            </w:pPr>
            <w:r w:rsidRPr="00366E3F">
              <w:rPr>
                <w:sz w:val="28"/>
                <w:szCs w:val="28"/>
              </w:rPr>
              <w:t>74482,4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8D6300">
            <w:pPr>
              <w:jc w:val="center"/>
            </w:pPr>
            <w:r w:rsidRPr="00366E3F">
              <w:rPr>
                <w:sz w:val="28"/>
                <w:szCs w:val="28"/>
              </w:rPr>
              <w:t>80464,3</w:t>
            </w:r>
          </w:p>
        </w:tc>
      </w:tr>
      <w:tr w:rsidR="007E72E4" w:rsidRPr="00366E3F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054221">
            <w:pPr>
              <w:widowControl w:val="0"/>
              <w:jc w:val="center"/>
            </w:pPr>
            <w:r>
              <w:rPr>
                <w:sz w:val="28"/>
                <w:szCs w:val="28"/>
              </w:rPr>
              <w:t>280701,8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8D6300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147236,8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157515,0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944EA4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169292,3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170909,9</w:t>
            </w:r>
          </w:p>
        </w:tc>
      </w:tr>
      <w:tr w:rsidR="007E72E4" w:rsidRPr="00366E3F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0,00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0,00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0,00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0,00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0,00</w:t>
            </w:r>
          </w:p>
        </w:tc>
      </w:tr>
      <w:tr w:rsidR="007E72E4" w:rsidRPr="00366E3F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44807,2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21408,2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15837,2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14952,8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0,00</w:t>
            </w:r>
          </w:p>
        </w:tc>
      </w:tr>
    </w:tbl>
    <w:p w:rsidR="007E72E4" w:rsidRPr="00366E3F" w:rsidRDefault="007E72E4">
      <w:pPr>
        <w:ind w:firstLine="709"/>
        <w:jc w:val="both"/>
        <w:rPr>
          <w:b/>
          <w:bCs/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b/>
          <w:bCs/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b/>
          <w:bCs/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 w:rsidP="007758BB">
      <w:pPr>
        <w:ind w:firstLine="9923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Приложение 1 к Подпрограмме 1</w:t>
      </w:r>
    </w:p>
    <w:p w:rsidR="007E72E4" w:rsidRPr="007758BB" w:rsidRDefault="007E72E4" w:rsidP="007758BB">
      <w:pPr>
        <w:ind w:left="9923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муниципальной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программы</w:t>
      </w:r>
      <w:r w:rsidR="007758BB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«Развитие системы образования Тарногского муниципального округа</w:t>
      </w:r>
      <w:r w:rsidR="007758BB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2021-20</w:t>
      </w:r>
      <w:r w:rsidRPr="007758BB">
        <w:rPr>
          <w:sz w:val="28"/>
          <w:szCs w:val="28"/>
        </w:rPr>
        <w:t>25</w:t>
      </w:r>
      <w:r w:rsidRPr="00366E3F">
        <w:rPr>
          <w:sz w:val="28"/>
          <w:szCs w:val="28"/>
        </w:rPr>
        <w:t xml:space="preserve"> годы»</w:t>
      </w: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 w:rsidP="00D67214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округа</w:t>
      </w:r>
    </w:p>
    <w:tbl>
      <w:tblPr>
        <w:tblW w:w="4887" w:type="pct"/>
        <w:jc w:val="center"/>
        <w:tblLayout w:type="fixed"/>
        <w:tblLook w:val="0000" w:firstRow="0" w:lastRow="0" w:firstColumn="0" w:lastColumn="0" w:noHBand="0" w:noVBand="0"/>
      </w:tblPr>
      <w:tblGrid>
        <w:gridCol w:w="3053"/>
        <w:gridCol w:w="5179"/>
        <w:gridCol w:w="1527"/>
        <w:gridCol w:w="1438"/>
        <w:gridCol w:w="1295"/>
        <w:gridCol w:w="1295"/>
        <w:gridCol w:w="1275"/>
      </w:tblGrid>
      <w:tr w:rsidR="007758BB" w:rsidRPr="00366E3F" w:rsidTr="00F15F91">
        <w:trPr>
          <w:trHeight w:val="365"/>
          <w:jc w:val="center"/>
        </w:trPr>
        <w:tc>
          <w:tcPr>
            <w:tcW w:w="3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5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6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8BB" w:rsidRPr="00366E3F" w:rsidRDefault="007758BB">
            <w:pPr>
              <w:widowControl w:val="0"/>
              <w:tabs>
                <w:tab w:val="center" w:pos="4126"/>
                <w:tab w:val="left" w:pos="7290"/>
              </w:tabs>
              <w:ind w:right="513"/>
              <w:jc w:val="center"/>
            </w:pPr>
            <w:r w:rsidRPr="00366E3F">
              <w:t>Расходы (тыс. руб.)</w:t>
            </w:r>
          </w:p>
        </w:tc>
      </w:tr>
      <w:tr w:rsidR="007758BB" w:rsidRPr="00366E3F" w:rsidTr="00F15F91">
        <w:trPr>
          <w:trHeight w:val="697"/>
          <w:jc w:val="center"/>
        </w:trPr>
        <w:tc>
          <w:tcPr>
            <w:tcW w:w="3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>
            <w:pPr>
              <w:widowControl w:val="0"/>
              <w:snapToGrid w:val="0"/>
            </w:pPr>
          </w:p>
        </w:tc>
        <w:tc>
          <w:tcPr>
            <w:tcW w:w="5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>
            <w:pPr>
              <w:widowControl w:val="0"/>
              <w:snapToGrid w:val="0"/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2023</w:t>
            </w:r>
          </w:p>
          <w:p w:rsidR="007758BB" w:rsidRPr="00366E3F" w:rsidRDefault="007758BB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2024</w:t>
            </w:r>
          </w:p>
          <w:p w:rsidR="007758BB" w:rsidRPr="00366E3F" w:rsidRDefault="007758BB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2025</w:t>
            </w:r>
          </w:p>
          <w:p w:rsidR="007758BB" w:rsidRPr="00366E3F" w:rsidRDefault="007758BB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2026</w:t>
            </w:r>
          </w:p>
          <w:p w:rsidR="007758BB" w:rsidRPr="00366E3F" w:rsidRDefault="007758BB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2027</w:t>
            </w:r>
          </w:p>
          <w:p w:rsidR="007758BB" w:rsidRPr="00366E3F" w:rsidRDefault="007758BB">
            <w:pPr>
              <w:widowControl w:val="0"/>
              <w:jc w:val="center"/>
            </w:pPr>
            <w:r w:rsidRPr="00366E3F">
              <w:t>год</w:t>
            </w:r>
          </w:p>
          <w:p w:rsidR="007758BB" w:rsidRPr="00366E3F" w:rsidRDefault="007758BB">
            <w:pPr>
              <w:widowControl w:val="0"/>
              <w:jc w:val="center"/>
            </w:pPr>
          </w:p>
        </w:tc>
      </w:tr>
      <w:tr w:rsidR="007758BB" w:rsidRPr="00366E3F" w:rsidTr="00F15F91">
        <w:trPr>
          <w:trHeight w:val="581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 w:rsidP="00AF6CDB">
            <w:pPr>
              <w:widowControl w:val="0"/>
              <w:rPr>
                <w:b/>
                <w:bCs/>
              </w:rPr>
            </w:pPr>
            <w:r w:rsidRPr="00366E3F">
              <w:rPr>
                <w:b/>
                <w:bCs/>
              </w:rPr>
              <w:t>Подпрограмма 1 (всего)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 w:rsidP="00AF6CDB">
            <w:pPr>
              <w:widowControl w:val="0"/>
              <w:jc w:val="center"/>
            </w:pPr>
            <w:r w:rsidRPr="00366E3F">
              <w:rPr>
                <w:b/>
                <w:bCs/>
              </w:rPr>
              <w:t>«Развитие системы общего образования»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 w:rsidP="00AF6CD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412395,0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 w:rsidP="00AF6CD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251402,7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 w:rsidP="00AF6CDB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</w:rPr>
              <w:t>249838,3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8BB" w:rsidRPr="00366E3F" w:rsidRDefault="007758BB" w:rsidP="00AF6CDB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</w:rPr>
              <w:t>258727,5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8BB" w:rsidRPr="00366E3F" w:rsidRDefault="007758BB" w:rsidP="00AF6CDB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</w:rPr>
              <w:t>251374,2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D6300">
            <w:pPr>
              <w:widowControl w:val="0"/>
            </w:pPr>
            <w:r w:rsidRPr="00366E3F">
              <w:t>Основное мероприятие</w:t>
            </w:r>
            <w:r>
              <w:t xml:space="preserve"> </w:t>
            </w:r>
            <w:r w:rsidRPr="00366E3F">
              <w:t>1.1.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F15F91">
            <w:pPr>
              <w:widowControl w:val="0"/>
              <w:jc w:val="both"/>
            </w:pPr>
            <w:r w:rsidRPr="00366E3F">
              <w:t>Организация предоставления общедоступного дошкольного, начального общего, основного общего, среднего общего и дополнительного образования в муниципальных общеобразовательных организациях округа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D6300">
            <w:pPr>
              <w:widowControl w:val="0"/>
              <w:jc w:val="center"/>
              <w:rPr>
                <w:highlight w:val="yellow"/>
              </w:rPr>
            </w:pPr>
            <w:r w:rsidRPr="00366E3F">
              <w:t>211055,1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D6300">
            <w:pPr>
              <w:widowControl w:val="0"/>
              <w:jc w:val="center"/>
            </w:pPr>
            <w:r>
              <w:t>221095,2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D6300">
            <w:pPr>
              <w:widowControl w:val="0"/>
              <w:jc w:val="center"/>
            </w:pPr>
            <w:r w:rsidRPr="00366E3F">
              <w:t>225692,7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D6300">
            <w:pPr>
              <w:jc w:val="center"/>
            </w:pPr>
            <w:r w:rsidRPr="00366E3F">
              <w:t>234527,1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 w:rsidP="008D6300">
            <w:pPr>
              <w:jc w:val="center"/>
            </w:pPr>
            <w:r w:rsidRPr="00366E3F">
              <w:t>226279,2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</w:pPr>
            <w:r w:rsidRPr="00366E3F">
              <w:t>Основное мероприятие</w:t>
            </w:r>
            <w:r>
              <w:t xml:space="preserve"> </w:t>
            </w:r>
            <w:r w:rsidRPr="00366E3F">
              <w:t>1.2.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F15F91">
            <w:pPr>
              <w:widowControl w:val="0"/>
              <w:jc w:val="both"/>
            </w:pPr>
            <w:r w:rsidRPr="00366E3F">
              <w:t>Предоставление единовременных выплат педагогическим работникам муниципальных образовательных учреждений, проживающим и работающим в сельской местности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270C11">
            <w:pPr>
              <w:widowControl w:val="0"/>
              <w:jc w:val="center"/>
              <w:rPr>
                <w:highlight w:val="yellow"/>
              </w:rPr>
            </w:pPr>
            <w:r w:rsidRPr="00366E3F">
              <w:t>0,00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270C11">
            <w:pPr>
              <w:jc w:val="center"/>
            </w:pPr>
            <w:r w:rsidRPr="00366E3F">
              <w:t>0,00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270C11">
            <w:pPr>
              <w:jc w:val="center"/>
            </w:pPr>
            <w:r w:rsidRPr="00366E3F">
              <w:t>0,00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270C11">
            <w:pPr>
              <w:jc w:val="center"/>
            </w:pPr>
            <w:r w:rsidRPr="00366E3F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 w:rsidP="00270C11">
            <w:pPr>
              <w:jc w:val="center"/>
            </w:pPr>
            <w:r w:rsidRPr="00366E3F">
              <w:t>0,00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</w:pPr>
            <w:r w:rsidRPr="00366E3F">
              <w:t>Основное мероприятие</w:t>
            </w:r>
            <w:r>
              <w:t xml:space="preserve"> </w:t>
            </w:r>
            <w:r w:rsidRPr="00366E3F">
              <w:t>1.3.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F15F91">
            <w:pPr>
              <w:widowControl w:val="0"/>
              <w:jc w:val="both"/>
            </w:pPr>
            <w:r w:rsidRPr="00366E3F">
              <w:t>Предоставление денежных выплат на проезд и на приобретение комплекта одежды для</w:t>
            </w:r>
            <w:r>
              <w:t xml:space="preserve"> </w:t>
            </w:r>
            <w:r w:rsidRPr="00366E3F">
              <w:t>детей, обучающихся в муниципальных образовательных учреждениях из многодетных семей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  <w:rPr>
                <w:highlight w:val="yellow"/>
              </w:rPr>
            </w:pPr>
            <w:r>
              <w:t>2116,4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1915,9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1915,9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1915,9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2123,6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</w:pPr>
            <w:r w:rsidRPr="00366E3F">
              <w:t>Основное мероприятие 1.4.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Организация летнего отдыха детей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  <w:rPr>
                <w:highlight w:val="yellow"/>
              </w:rPr>
            </w:pPr>
            <w:r w:rsidRPr="00366E3F">
              <w:t>625,8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704,6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704,6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704,6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612,0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>Основное мероприятие 1.8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>Ремонт, капитальный ремонт, укрепление материально - технической базы и создание безопасных условий пребывания в организациях общего образования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  <w:rPr>
                <w:highlight w:val="yellow"/>
              </w:rPr>
            </w:pPr>
            <w:r w:rsidRPr="00366E3F">
              <w:t>3026,4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9453DF">
            <w:pPr>
              <w:jc w:val="center"/>
            </w:pPr>
            <w:r w:rsidRPr="00366E3F">
              <w:t>0,00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9453DF">
            <w:pPr>
              <w:jc w:val="center"/>
            </w:pPr>
            <w:r w:rsidRPr="00366E3F">
              <w:t>0,00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9453DF">
            <w:pPr>
              <w:jc w:val="center"/>
            </w:pPr>
            <w:r w:rsidRPr="00366E3F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 w:rsidP="009453DF">
            <w:pPr>
              <w:jc w:val="center"/>
            </w:pPr>
            <w:r w:rsidRPr="00366E3F">
              <w:t>0,00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>Основное мероприятие 1.13</w:t>
            </w:r>
          </w:p>
          <w:p w:rsidR="007758BB" w:rsidRPr="00366E3F" w:rsidRDefault="007758BB">
            <w:pPr>
              <w:widowControl w:val="0"/>
              <w:jc w:val="right"/>
            </w:pP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  <w:rPr>
                <w:highlight w:val="yellow"/>
              </w:rPr>
            </w:pPr>
            <w:r w:rsidRPr="00366E3F">
              <w:t>7778,3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6773,8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6620,9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4B5956">
            <w:pPr>
              <w:jc w:val="center"/>
            </w:pPr>
            <w:r w:rsidRPr="00366E3F">
              <w:t>6432,7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 w:rsidP="004B5956">
            <w:pPr>
              <w:jc w:val="center"/>
            </w:pPr>
            <w:r w:rsidRPr="00366E3F">
              <w:t>7700,3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lastRenderedPageBreak/>
              <w:t>Основное мероприятие 1.14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 xml:space="preserve">Обеспечение начального общего, основного общего, среднего общего образования в муниципальных общеобразовательных организациях округа в части ежемесячного денежного вознаграждения за классное руководство педагогическим работникам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  <w:rPr>
                <w:highlight w:val="yellow"/>
              </w:rPr>
            </w:pPr>
            <w:r w:rsidRPr="00366E3F">
              <w:t>8811,0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57797B">
            <w:pPr>
              <w:jc w:val="center"/>
            </w:pPr>
            <w:r w:rsidRPr="00366E3F">
              <w:t>9930,3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57797B">
            <w:pPr>
              <w:jc w:val="center"/>
            </w:pPr>
            <w:r w:rsidRPr="00366E3F">
              <w:t>10069,0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57797B">
            <w:pPr>
              <w:jc w:val="center"/>
            </w:pPr>
            <w:r w:rsidRPr="00366E3F">
              <w:t>10119,3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 w:rsidP="0057797B">
            <w:pPr>
              <w:jc w:val="center"/>
            </w:pPr>
            <w:r w:rsidRPr="00366E3F">
              <w:t>10511,0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>Основное мероприятие 1.15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 xml:space="preserve">Обеспечение (возмещение) расходов на реализацию мероприятий по соблюдению санитарно-эпидемиологических требований в условиях распространения новой </w:t>
            </w:r>
            <w:proofErr w:type="spellStart"/>
            <w:r w:rsidRPr="00366E3F">
              <w:t>коронавирусной</w:t>
            </w:r>
            <w:proofErr w:type="spellEnd"/>
            <w:r w:rsidRPr="00366E3F">
              <w:t xml:space="preserve"> инфекции (</w:t>
            </w:r>
            <w:r w:rsidRPr="00366E3F">
              <w:rPr>
                <w:lang w:val="en-US"/>
              </w:rPr>
              <w:t>COVID</w:t>
            </w:r>
            <w:r w:rsidRPr="00366E3F">
              <w:t>-19) в общеобразовательных организациях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  <w:rPr>
                <w:highlight w:val="yellow"/>
              </w:rPr>
            </w:pPr>
            <w:r w:rsidRPr="00366E3F">
              <w:t>0,00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>Основное мероприятие 1.16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</w:t>
            </w:r>
            <w:r>
              <w:t xml:space="preserve"> </w:t>
            </w:r>
            <w:r w:rsidRPr="00366E3F">
              <w:t>программам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  <w:rPr>
                <w:highlight w:val="yellow"/>
              </w:rPr>
            </w:pPr>
            <w:r w:rsidRPr="00366E3F">
              <w:t>2188,1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2213,9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 w:rsidP="0057797B">
            <w:pPr>
              <w:widowControl w:val="0"/>
              <w:jc w:val="center"/>
            </w:pPr>
            <w:r w:rsidRPr="00366E3F">
              <w:t>0,00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>Основное мероприятие 1.17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707114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 w:rsidRPr="00366E3F">
              <w:t>Оснащение (обновление материально-технической базы) оборудованием, средствами обучения и воспитания образовательных организаций для внедрения цифровой образовательной среды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326359">
            <w:pPr>
              <w:widowControl w:val="0"/>
              <w:jc w:val="center"/>
              <w:rPr>
                <w:highlight w:val="yellow"/>
              </w:rPr>
            </w:pPr>
            <w:r w:rsidRPr="00366E3F">
              <w:t>0,00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3633,8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087B12">
            <w:pPr>
              <w:widowControl w:val="0"/>
              <w:jc w:val="both"/>
            </w:pPr>
            <w:r w:rsidRPr="00366E3F">
              <w:t>Основное мероприятие 1.18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707114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 w:rsidRPr="00366E3F">
              <w:t>Приобретение услуг распределительно-логистического центра на поставки продовольственных товаров для муниципальных образовательных организаций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087B12">
            <w:pPr>
              <w:widowControl w:val="0"/>
              <w:snapToGrid w:val="0"/>
              <w:jc w:val="center"/>
              <w:rPr>
                <w:highlight w:val="yellow"/>
              </w:rPr>
            </w:pPr>
            <w:r w:rsidRPr="00366E3F">
              <w:t>10,9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087B12">
            <w:pPr>
              <w:jc w:val="center"/>
            </w:pPr>
            <w:r w:rsidRPr="00366E3F">
              <w:t>191,0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087B12">
            <w:pPr>
              <w:jc w:val="center"/>
            </w:pPr>
            <w:r w:rsidRPr="00366E3F">
              <w:t>191,0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087B12">
            <w:pPr>
              <w:jc w:val="center"/>
            </w:pPr>
            <w:r w:rsidRPr="00366E3F">
              <w:t>191,0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 w:rsidP="00087B12">
            <w:pPr>
              <w:jc w:val="center"/>
            </w:pPr>
            <w:r w:rsidRPr="00366E3F">
              <w:t>196,7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both"/>
            </w:pPr>
            <w:r w:rsidRPr="00366E3F">
              <w:t>Основное мероприятие 1.19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tabs>
                <w:tab w:val="right" w:pos="4824"/>
              </w:tabs>
            </w:pPr>
            <w:r w:rsidRPr="00366E3F">
              <w:t>Реализация регионального проекта по модернизации школьных систем образования в рамках государственной Российской Федерации «Развитие образования»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snapToGrid w:val="0"/>
              <w:jc w:val="center"/>
              <w:rPr>
                <w:highlight w:val="yellow"/>
              </w:rPr>
            </w:pPr>
            <w:r>
              <w:t>172540,0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widowControl w:val="0"/>
              <w:jc w:val="both"/>
            </w:pPr>
            <w:r w:rsidRPr="00366E3F">
              <w:t>Основное мероприятия 1.20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4D3C78">
            <w:pPr>
              <w:widowControl w:val="0"/>
              <w:tabs>
                <w:tab w:val="right" w:pos="4824"/>
              </w:tabs>
              <w:jc w:val="both"/>
            </w:pPr>
            <w:r w:rsidRPr="00366E3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учреждений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widowControl w:val="0"/>
              <w:snapToGrid w:val="0"/>
              <w:jc w:val="center"/>
              <w:rPr>
                <w:highlight w:val="yellow"/>
              </w:rPr>
            </w:pPr>
            <w:r w:rsidRPr="00366E3F">
              <w:t>902,9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939,4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939,4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1132,1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902,9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widowControl w:val="0"/>
              <w:jc w:val="both"/>
            </w:pPr>
            <w:r w:rsidRPr="00366E3F">
              <w:lastRenderedPageBreak/>
              <w:t>Основное мероприятие 1.21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7E6091">
            <w:pPr>
              <w:widowControl w:val="0"/>
              <w:tabs>
                <w:tab w:val="right" w:pos="4824"/>
              </w:tabs>
            </w:pPr>
            <w:r w:rsidRPr="00366E3F">
              <w:t>Предоставление детям с ограниченными возможностями здоровья, не проживающими в образовательных организациях района, осуществляющих образовательную деятельность, но обучающихся в них по адаптированным основным общеобразовательным программам бесплатного двухразового питания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widowControl w:val="0"/>
              <w:snapToGrid w:val="0"/>
              <w:jc w:val="center"/>
              <w:rPr>
                <w:highlight w:val="yellow"/>
              </w:rPr>
            </w:pPr>
            <w:r>
              <w:t>3340,1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3704,8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3704,8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3704,8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3048,5</w:t>
            </w:r>
          </w:p>
        </w:tc>
      </w:tr>
      <w:tr w:rsidR="007758BB" w:rsidRPr="00366E3F" w:rsidTr="00F15F91">
        <w:trPr>
          <w:trHeight w:val="300"/>
          <w:jc w:val="center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widowControl w:val="0"/>
              <w:jc w:val="both"/>
            </w:pPr>
            <w:r w:rsidRPr="00366E3F">
              <w:t>Основное мероприятие 1.22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7E6091">
            <w:pPr>
              <w:widowControl w:val="0"/>
              <w:tabs>
                <w:tab w:val="right" w:pos="4824"/>
              </w:tabs>
            </w:pPr>
            <w:r w:rsidRPr="00366E3F">
              <w:t>«Обеспечение доступности образования для детей-инвалидов в рамках подпрограммы 5 «</w:t>
            </w:r>
            <w:proofErr w:type="spellStart"/>
            <w:r w:rsidRPr="00366E3F">
              <w:t>Безбарьерная</w:t>
            </w:r>
            <w:proofErr w:type="spellEnd"/>
            <w:r w:rsidRPr="00366E3F">
              <w:t xml:space="preserve"> среда» государственной программы «Социальная поддержка граждан Вологодской области на 2021-2025 годы»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widowControl w:val="0"/>
              <w:snapToGrid w:val="0"/>
              <w:jc w:val="center"/>
            </w:pPr>
            <w:r w:rsidRPr="00366E3F">
              <w:t>0,0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BB" w:rsidRPr="00366E3F" w:rsidRDefault="007758BB" w:rsidP="0083353B">
            <w:pPr>
              <w:jc w:val="center"/>
            </w:pPr>
            <w:r w:rsidRPr="00366E3F">
              <w:t>0,0</w:t>
            </w:r>
          </w:p>
        </w:tc>
      </w:tr>
    </w:tbl>
    <w:p w:rsidR="007E72E4" w:rsidRPr="00366E3F" w:rsidRDefault="007E72E4">
      <w:pPr>
        <w:jc w:val="center"/>
        <w:rPr>
          <w:b/>
          <w:bCs/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Default="007E72E4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707114" w:rsidRDefault="00707114">
      <w:pPr>
        <w:ind w:firstLine="9923"/>
        <w:jc w:val="right"/>
        <w:rPr>
          <w:sz w:val="28"/>
          <w:szCs w:val="28"/>
        </w:rPr>
      </w:pPr>
    </w:p>
    <w:p w:rsidR="00F15F91" w:rsidRDefault="00F15F91">
      <w:pPr>
        <w:ind w:firstLine="9923"/>
        <w:jc w:val="right"/>
        <w:rPr>
          <w:sz w:val="28"/>
          <w:szCs w:val="28"/>
        </w:rPr>
      </w:pPr>
    </w:p>
    <w:p w:rsidR="00F15F91" w:rsidRPr="00366E3F" w:rsidRDefault="00F15F91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ind w:firstLine="9923"/>
        <w:jc w:val="right"/>
        <w:rPr>
          <w:sz w:val="28"/>
          <w:szCs w:val="28"/>
        </w:rPr>
      </w:pPr>
    </w:p>
    <w:p w:rsidR="007E72E4" w:rsidRPr="00366E3F" w:rsidRDefault="007E72E4" w:rsidP="00F15F91">
      <w:pPr>
        <w:ind w:firstLine="9923"/>
      </w:pPr>
      <w:r w:rsidRPr="00366E3F">
        <w:rPr>
          <w:sz w:val="28"/>
          <w:szCs w:val="28"/>
        </w:rPr>
        <w:lastRenderedPageBreak/>
        <w:t>Приложение 2 к Подпрограмме 1</w:t>
      </w:r>
    </w:p>
    <w:p w:rsidR="007E72E4" w:rsidRPr="00366E3F" w:rsidRDefault="007E72E4" w:rsidP="00F15F91">
      <w:pPr>
        <w:ind w:left="9923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муниципальной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программы</w:t>
      </w:r>
      <w:r w:rsidR="00F15F91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«Развитие системы образования Тарногского муниципального округа</w:t>
      </w:r>
      <w:r w:rsidR="00F15F91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2023-2027 годы»</w:t>
      </w: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7E72E4" w:rsidRPr="00366E3F" w:rsidRDefault="007E72E4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муниципальными учреждениями округа по подпрограмме 1 муниципальной программы</w:t>
      </w:r>
    </w:p>
    <w:p w:rsidR="007E72E4" w:rsidRPr="00366E3F" w:rsidRDefault="007E72E4">
      <w:pPr>
        <w:outlineLvl w:val="1"/>
        <w:rPr>
          <w:b/>
          <w:bCs/>
          <w:sz w:val="28"/>
          <w:szCs w:val="28"/>
        </w:rPr>
      </w:pPr>
    </w:p>
    <w:tbl>
      <w:tblPr>
        <w:tblW w:w="15428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3049"/>
        <w:gridCol w:w="1237"/>
        <w:gridCol w:w="1238"/>
        <w:gridCol w:w="1238"/>
        <w:gridCol w:w="1238"/>
        <w:gridCol w:w="576"/>
        <w:gridCol w:w="662"/>
        <w:gridCol w:w="1238"/>
        <w:gridCol w:w="1238"/>
        <w:gridCol w:w="1238"/>
        <w:gridCol w:w="1238"/>
        <w:gridCol w:w="1238"/>
      </w:tblGrid>
      <w:tr w:rsidR="007E72E4" w:rsidRPr="00366E3F" w:rsidTr="00AC2DA5">
        <w:tc>
          <w:tcPr>
            <w:tcW w:w="3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55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Значение показателя объема услуги</w:t>
            </w:r>
          </w:p>
        </w:tc>
        <w:tc>
          <w:tcPr>
            <w:tcW w:w="6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Расходы бюджета округа на оказание муниципальной услуги, тыс.</w:t>
            </w:r>
            <w:r w:rsidR="00591E80">
              <w:t xml:space="preserve"> </w:t>
            </w:r>
            <w:r w:rsidRPr="00366E3F">
              <w:t>руб.</w:t>
            </w:r>
          </w:p>
        </w:tc>
      </w:tr>
      <w:tr w:rsidR="007E72E4" w:rsidRPr="00366E3F" w:rsidTr="00F15F91">
        <w:tc>
          <w:tcPr>
            <w:tcW w:w="3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snapToGrid w:val="0"/>
              <w:jc w:val="center"/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2025</w:t>
            </w:r>
            <w:r w:rsidR="00F15F91">
              <w:t xml:space="preserve"> </w:t>
            </w:r>
            <w:r w:rsidRPr="00366E3F">
              <w:t>год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2026 год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2027</w:t>
            </w:r>
            <w:r w:rsidR="00F15F91">
              <w:t xml:space="preserve"> </w:t>
            </w:r>
            <w:r w:rsidRPr="00366E3F">
              <w:t>год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2024</w:t>
            </w:r>
            <w:r w:rsidR="00F15F91">
              <w:t xml:space="preserve"> </w:t>
            </w:r>
            <w:r w:rsidRPr="00366E3F">
              <w:t>год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jc w:val="center"/>
            </w:pPr>
            <w:r w:rsidRPr="00366E3F">
              <w:t>2025</w:t>
            </w:r>
            <w:r w:rsidR="00F15F91">
              <w:t xml:space="preserve"> </w:t>
            </w:r>
            <w:r w:rsidRPr="00366E3F">
              <w:t>год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tabs>
                <w:tab w:val="left" w:pos="1202"/>
              </w:tabs>
              <w:ind w:right="34"/>
              <w:jc w:val="center"/>
            </w:pPr>
            <w:r w:rsidRPr="00366E3F">
              <w:t>2026 год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F15F91">
            <w:pPr>
              <w:widowControl w:val="0"/>
              <w:tabs>
                <w:tab w:val="left" w:pos="1202"/>
              </w:tabs>
              <w:ind w:right="34"/>
              <w:jc w:val="center"/>
            </w:pPr>
            <w:r w:rsidRPr="00366E3F">
              <w:t>2027</w:t>
            </w:r>
            <w:r w:rsidR="00F15F91">
              <w:t xml:space="preserve"> </w:t>
            </w:r>
            <w:r w:rsidRPr="00366E3F">
              <w:t>год</w:t>
            </w:r>
          </w:p>
        </w:tc>
      </w:tr>
      <w:tr w:rsidR="007E72E4" w:rsidRPr="00366E3F" w:rsidTr="00AC2DA5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Наименование услуги и ее содержание</w:t>
            </w:r>
          </w:p>
        </w:tc>
        <w:tc>
          <w:tcPr>
            <w:tcW w:w="12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</w:tr>
      <w:tr w:rsidR="007E72E4" w:rsidRPr="00366E3F" w:rsidTr="00F15F91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81C13">
            <w:pPr>
              <w:widowControl w:val="0"/>
              <w:jc w:val="both"/>
            </w:pPr>
            <w:r w:rsidRPr="00366E3F">
              <w:t xml:space="preserve">Показатель объема услуги: </w:t>
            </w:r>
          </w:p>
          <w:p w:rsidR="007E72E4" w:rsidRPr="00366E3F" w:rsidRDefault="007E72E4" w:rsidP="00F81C13">
            <w:pPr>
              <w:widowControl w:val="0"/>
              <w:jc w:val="both"/>
            </w:pPr>
            <w:r w:rsidRPr="00366E3F">
              <w:t>Количество обучающихся (чел.)</w:t>
            </w:r>
          </w:p>
          <w:p w:rsidR="007E72E4" w:rsidRPr="00366E3F" w:rsidRDefault="007E72E4" w:rsidP="00F81C13">
            <w:pPr>
              <w:widowControl w:val="0"/>
              <w:jc w:val="both"/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81C13">
            <w:pPr>
              <w:widowControl w:val="0"/>
              <w:jc w:val="center"/>
            </w:pPr>
            <w:r w:rsidRPr="00366E3F">
              <w:t>1295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81C13">
            <w:pPr>
              <w:widowControl w:val="0"/>
              <w:jc w:val="center"/>
            </w:pPr>
            <w:r w:rsidRPr="00366E3F">
              <w:t>1290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81C13">
            <w:pPr>
              <w:widowControl w:val="0"/>
              <w:jc w:val="center"/>
            </w:pPr>
            <w:r w:rsidRPr="00366E3F">
              <w:t>1290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81C13">
            <w:pPr>
              <w:widowControl w:val="0"/>
              <w:jc w:val="center"/>
            </w:pPr>
            <w:r w:rsidRPr="00366E3F">
              <w:t>1290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81C13">
            <w:pPr>
              <w:widowControl w:val="0"/>
              <w:jc w:val="center"/>
            </w:pPr>
            <w:r w:rsidRPr="00366E3F">
              <w:t>1295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5D31D8" w:rsidRDefault="007E72E4" w:rsidP="00F81C13">
            <w:pPr>
              <w:widowControl w:val="0"/>
              <w:jc w:val="center"/>
            </w:pPr>
            <w:r w:rsidRPr="005D31D8">
              <w:t>412395,0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F81C13" w:rsidRDefault="007E72E4" w:rsidP="00F81C13">
            <w:pPr>
              <w:widowControl w:val="0"/>
              <w:jc w:val="center"/>
            </w:pPr>
            <w:r>
              <w:t>251402,7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F81C13" w:rsidRDefault="007E72E4" w:rsidP="00F81C13">
            <w:pPr>
              <w:widowControl w:val="0"/>
              <w:jc w:val="center"/>
            </w:pPr>
            <w:r w:rsidRPr="00F81C13">
              <w:t>249838,3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F81C13" w:rsidRDefault="007E72E4" w:rsidP="00F81C13">
            <w:pPr>
              <w:widowControl w:val="0"/>
              <w:jc w:val="center"/>
            </w:pPr>
            <w:r w:rsidRPr="00F81C13">
              <w:t>258727,5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F81C13" w:rsidRDefault="007E72E4" w:rsidP="00F81C13">
            <w:pPr>
              <w:widowControl w:val="0"/>
              <w:jc w:val="center"/>
            </w:pPr>
            <w:r w:rsidRPr="00F81C13">
              <w:t>251374,2</w:t>
            </w:r>
          </w:p>
        </w:tc>
      </w:tr>
    </w:tbl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Default="007E72E4">
      <w:pPr>
        <w:ind w:firstLine="9923"/>
        <w:rPr>
          <w:sz w:val="28"/>
          <w:szCs w:val="28"/>
        </w:rPr>
      </w:pPr>
    </w:p>
    <w:p w:rsidR="00EF4B03" w:rsidRDefault="00EF4B03">
      <w:pPr>
        <w:ind w:firstLine="9923"/>
        <w:rPr>
          <w:sz w:val="28"/>
          <w:szCs w:val="28"/>
        </w:rPr>
      </w:pPr>
    </w:p>
    <w:p w:rsidR="00707114" w:rsidRPr="00366E3F" w:rsidRDefault="00707114">
      <w:pPr>
        <w:ind w:firstLine="9923"/>
        <w:rPr>
          <w:sz w:val="28"/>
          <w:szCs w:val="28"/>
        </w:rPr>
      </w:pPr>
    </w:p>
    <w:p w:rsidR="007E72E4" w:rsidRPr="00366E3F" w:rsidRDefault="007E72E4">
      <w:pPr>
        <w:ind w:firstLine="9923"/>
        <w:rPr>
          <w:sz w:val="28"/>
          <w:szCs w:val="28"/>
        </w:rPr>
      </w:pPr>
    </w:p>
    <w:p w:rsidR="007E72E4" w:rsidRPr="00366E3F" w:rsidRDefault="007E72E4" w:rsidP="00EF4B03">
      <w:pPr>
        <w:ind w:firstLine="9923"/>
      </w:pPr>
      <w:r w:rsidRPr="00366E3F">
        <w:rPr>
          <w:sz w:val="28"/>
          <w:szCs w:val="28"/>
        </w:rPr>
        <w:lastRenderedPageBreak/>
        <w:t>Приложение 3 к Подпрограмме 1</w:t>
      </w:r>
    </w:p>
    <w:p w:rsidR="007E72E4" w:rsidRPr="00EF4B03" w:rsidRDefault="007E72E4" w:rsidP="00EF4B03">
      <w:pPr>
        <w:ind w:left="9923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муниципальной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программы</w:t>
      </w:r>
      <w:r w:rsidR="00EF4B03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«Развитие системы образования Тарногского муниципального округа</w:t>
      </w:r>
      <w:r w:rsidR="00EF4B03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</w:t>
      </w:r>
      <w:r w:rsidRPr="00EF4B03">
        <w:rPr>
          <w:sz w:val="28"/>
          <w:szCs w:val="28"/>
        </w:rPr>
        <w:t>27</w:t>
      </w:r>
      <w:r w:rsidR="00707114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годы»</w:t>
      </w: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7E72E4" w:rsidRPr="00366E3F" w:rsidRDefault="007E72E4">
      <w:pPr>
        <w:pStyle w:val="ae"/>
      </w:pPr>
      <w:r w:rsidRPr="00366E3F">
        <w:t xml:space="preserve">Подпрограммы 1 </w:t>
      </w:r>
    </w:p>
    <w:p w:rsidR="007E72E4" w:rsidRPr="00366E3F" w:rsidRDefault="007E72E4">
      <w:pPr>
        <w:pStyle w:val="ae"/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1212"/>
        <w:gridCol w:w="3513"/>
        <w:gridCol w:w="1731"/>
        <w:gridCol w:w="1701"/>
        <w:gridCol w:w="4807"/>
        <w:gridCol w:w="2446"/>
      </w:tblGrid>
      <w:tr w:rsidR="007E72E4" w:rsidRPr="00366E3F" w:rsidTr="00EF4B03">
        <w:trPr>
          <w:trHeight w:val="622"/>
        </w:trPr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 xml:space="preserve">Номер </w:t>
            </w:r>
          </w:p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показателя</w:t>
            </w:r>
          </w:p>
          <w:p w:rsidR="007E72E4" w:rsidRPr="00366E3F" w:rsidRDefault="007E72E4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Обозначение и наименование показателя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Формула расчета</w:t>
            </w:r>
          </w:p>
        </w:tc>
        <w:tc>
          <w:tcPr>
            <w:tcW w:w="8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Исходные данные для расчета значений показателя</w:t>
            </w:r>
          </w:p>
          <w:p w:rsidR="007E72E4" w:rsidRPr="00366E3F" w:rsidRDefault="007E72E4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</w:tr>
      <w:tr w:rsidR="007E72E4" w:rsidRPr="00366E3F" w:rsidTr="00EF4B03">
        <w:trPr>
          <w:trHeight w:val="702"/>
        </w:trPr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Обозначение переменной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Наименование переменной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Источник исходных данных</w:t>
            </w:r>
          </w:p>
        </w:tc>
      </w:tr>
      <w:tr w:rsidR="007E72E4" w:rsidRPr="00366E3F" w:rsidTr="00EF4B03">
        <w:trPr>
          <w:trHeight w:val="524"/>
        </w:trPr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lang w:eastAsia="en-US"/>
              </w:rPr>
            </w:pPr>
            <w:r w:rsidRPr="00366E3F">
              <w:t>1.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  <w:rPr>
                <w:lang w:eastAsia="en-US"/>
              </w:rPr>
            </w:pPr>
            <w:r w:rsidRPr="00366E3F">
              <w:t xml:space="preserve">Доля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педагогических работников общеобразовательных учреждений 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lang w:eastAsia="en-US"/>
              </w:rPr>
            </w:pPr>
          </w:p>
          <w:p w:rsidR="007E72E4" w:rsidRPr="00366E3F" w:rsidRDefault="007E72E4">
            <w:pPr>
              <w:widowControl w:val="0"/>
              <w:rPr>
                <w:lang w:eastAsia="en-US"/>
              </w:rPr>
            </w:pPr>
          </w:p>
          <w:p w:rsidR="007E72E4" w:rsidRPr="00366E3F" w:rsidRDefault="007E72E4">
            <w:pPr>
              <w:widowControl w:val="0"/>
              <w:rPr>
                <w:lang w:val="en-US" w:eastAsia="en-US"/>
              </w:rPr>
            </w:pPr>
            <w:r w:rsidRPr="00366E3F">
              <w:rPr>
                <w:lang w:val="en-US"/>
              </w:rPr>
              <w:t>D = X</w:t>
            </w:r>
            <w:r w:rsidRPr="00366E3F">
              <w:t>/</w:t>
            </w:r>
            <w:r w:rsidRPr="00366E3F">
              <w:rPr>
                <w:lang w:val="en-US"/>
              </w:rPr>
              <w:t xml:space="preserve">R*100%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lang w:eastAsia="en-US"/>
              </w:rPr>
            </w:pPr>
            <w:r w:rsidRPr="00366E3F">
              <w:rPr>
                <w:lang w:val="en-US"/>
              </w:rPr>
              <w:t>D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  <w:rPr>
                <w:lang w:eastAsia="en-US"/>
              </w:rPr>
            </w:pPr>
            <w:r w:rsidRPr="00366E3F">
              <w:t>Доля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ind w:left="34" w:right="-1242" w:hanging="1134"/>
              <w:jc w:val="center"/>
              <w:rPr>
                <w:lang w:eastAsia="en-US"/>
              </w:rPr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  <w:r w:rsidRPr="00366E3F">
              <w:t>учреждений</w:t>
            </w:r>
          </w:p>
        </w:tc>
      </w:tr>
      <w:tr w:rsidR="007E72E4" w:rsidRPr="00366E3F" w:rsidTr="00EF4B03">
        <w:trPr>
          <w:trHeight w:val="523"/>
        </w:trPr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lang w:val="en-US" w:eastAsia="en-US"/>
              </w:rPr>
            </w:pPr>
            <w:r w:rsidRPr="00366E3F">
              <w:rPr>
                <w:lang w:val="en-US"/>
              </w:rPr>
              <w:t>X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  <w:rPr>
                <w:lang w:eastAsia="en-US"/>
              </w:rPr>
            </w:pPr>
            <w:r w:rsidRPr="00366E3F">
              <w:t>Количество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</w:t>
            </w:r>
          </w:p>
        </w:tc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lang w:eastAsia="en-US"/>
              </w:rPr>
            </w:pPr>
          </w:p>
        </w:tc>
      </w:tr>
      <w:tr w:rsidR="007E72E4" w:rsidRPr="00366E3F" w:rsidTr="00EF4B03">
        <w:trPr>
          <w:trHeight w:val="1151"/>
        </w:trPr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lang w:eastAsia="en-US"/>
              </w:rPr>
            </w:pPr>
            <w:r w:rsidRPr="00366E3F">
              <w:rPr>
                <w:lang w:val="en-US"/>
              </w:rPr>
              <w:t>R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rPr>
                <w:lang w:eastAsia="en-US"/>
              </w:rPr>
            </w:pPr>
            <w:r w:rsidRPr="00366E3F">
              <w:t>Общая численность руководителей и педагогических работников в общеобразовательных учреждениях</w:t>
            </w:r>
          </w:p>
        </w:tc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lang w:eastAsia="en-US"/>
              </w:rPr>
            </w:pPr>
          </w:p>
        </w:tc>
      </w:tr>
      <w:tr w:rsidR="007E72E4" w:rsidRPr="00366E3F" w:rsidTr="00EF4B03">
        <w:trPr>
          <w:trHeight w:val="710"/>
        </w:trPr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Default="007E72E4">
            <w:pPr>
              <w:widowControl w:val="0"/>
              <w:rPr>
                <w:bCs/>
              </w:rPr>
            </w:pPr>
            <w:r w:rsidRPr="00366E3F">
              <w:rPr>
                <w:bCs/>
              </w:rPr>
              <w:t>2.</w:t>
            </w:r>
          </w:p>
          <w:p w:rsidR="00707114" w:rsidRDefault="00707114">
            <w:pPr>
              <w:widowControl w:val="0"/>
              <w:rPr>
                <w:bCs/>
              </w:rPr>
            </w:pPr>
          </w:p>
          <w:p w:rsidR="00707114" w:rsidRPr="00366E3F" w:rsidRDefault="00707114">
            <w:pPr>
              <w:widowControl w:val="0"/>
              <w:rPr>
                <w:bCs/>
                <w:lang w:eastAsia="en-US"/>
              </w:rPr>
            </w:pP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  <w:rPr>
                <w:lang w:eastAsia="en-US"/>
              </w:rPr>
            </w:pPr>
            <w:r w:rsidRPr="00366E3F">
              <w:lastRenderedPageBreak/>
              <w:t xml:space="preserve">Доля детей из многодетных семей, на которых предоставлены </w:t>
            </w:r>
            <w:r w:rsidRPr="00366E3F">
              <w:lastRenderedPageBreak/>
              <w:t>денежные выплаты на проезд и приобретение комплекта одежды для посещения школьных занятий, спортивной формы для занятий физической культурой, в общем количестве таких детей, родители (законные представители) которых обратились за назначением указанных мер социальной поддержки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lang w:val="en-US" w:eastAsia="en-US"/>
              </w:rPr>
            </w:pPr>
            <w:r w:rsidRPr="00366E3F">
              <w:rPr>
                <w:lang w:val="en-US" w:eastAsia="en-US"/>
              </w:rPr>
              <w:lastRenderedPageBreak/>
              <w:t>X</w:t>
            </w:r>
          </w:p>
          <w:p w:rsidR="007E72E4" w:rsidRPr="00366E3F" w:rsidRDefault="007E72E4">
            <w:pPr>
              <w:widowControl w:val="0"/>
            </w:pPr>
            <w:r w:rsidRPr="00366E3F">
              <w:rPr>
                <w:lang w:val="en-US" w:eastAsia="en-US"/>
              </w:rPr>
              <w:t>Y12=-----</w:t>
            </w:r>
            <w:r w:rsidRPr="00366E3F">
              <w:rPr>
                <w:lang w:eastAsia="en-US"/>
              </w:rPr>
              <w:t>х100</w:t>
            </w:r>
          </w:p>
          <w:p w:rsidR="007E72E4" w:rsidRPr="00366E3F" w:rsidRDefault="007E72E4">
            <w:pPr>
              <w:widowControl w:val="0"/>
              <w:rPr>
                <w:lang w:val="en-US" w:eastAsia="en-US"/>
              </w:rPr>
            </w:pPr>
            <w:r w:rsidRPr="00366E3F">
              <w:rPr>
                <w:lang w:val="en-US" w:eastAsia="en-US"/>
              </w:rPr>
              <w:lastRenderedPageBreak/>
              <w:t>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 w:eastAsia="en-US"/>
              </w:rPr>
            </w:pPr>
            <w:r w:rsidRPr="00366E3F">
              <w:rPr>
                <w:lang w:val="en-US"/>
              </w:rPr>
              <w:lastRenderedPageBreak/>
              <w:t>X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pStyle w:val="ConsPlusNormal0"/>
              <w:ind w:firstLine="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X - количество детей из многодетных семей, на которых предоставлены денежные 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на проезд и приобретение комплекта одежды для посещения школьных занятий, спортивной формы для занятий физической культурой (чел.);</w:t>
            </w:r>
          </w:p>
          <w:p w:rsidR="007E72E4" w:rsidRPr="00366E3F" w:rsidRDefault="007E72E4">
            <w:pPr>
              <w:widowControl w:val="0"/>
              <w:jc w:val="both"/>
              <w:rPr>
                <w:lang w:eastAsia="en-US"/>
              </w:rPr>
            </w:pPr>
            <w:r w:rsidRPr="00366E3F">
              <w:t>N - общее количество детей из многодетных семей, родители (законные представители) которых обратились за назначением указанных мер социальной</w:t>
            </w:r>
          </w:p>
        </w:tc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ind w:right="-1242"/>
              <w:rPr>
                <w:lang w:eastAsia="en-US"/>
              </w:rPr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lastRenderedPageBreak/>
              <w:t xml:space="preserve">подведомственных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  <w:r w:rsidRPr="00366E3F">
              <w:t>учреждений</w:t>
            </w:r>
          </w:p>
        </w:tc>
      </w:tr>
      <w:tr w:rsidR="007E72E4" w:rsidRPr="00366E3F" w:rsidTr="00EF4B03">
        <w:trPr>
          <w:trHeight w:val="431"/>
        </w:trPr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 w:eastAsia="en-US"/>
              </w:rPr>
            </w:pPr>
            <w:r w:rsidRPr="00366E3F">
              <w:rPr>
                <w:lang w:val="en-US" w:eastAsia="en-US"/>
              </w:rPr>
              <w:t>N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  <w:rPr>
                <w:lang w:eastAsia="en-US"/>
              </w:rPr>
            </w:pPr>
            <w:r w:rsidRPr="00366E3F">
              <w:t>N - общее количество детей из многодетных семей, родители (законные представители) которых обратились за назначением указанных мер социальной</w:t>
            </w:r>
          </w:p>
        </w:tc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lang w:eastAsia="en-US"/>
              </w:rPr>
            </w:pPr>
          </w:p>
        </w:tc>
      </w:tr>
      <w:tr w:rsidR="007E72E4" w:rsidRPr="00366E3F" w:rsidTr="00EF4B03">
        <w:trPr>
          <w:trHeight w:val="431"/>
        </w:trPr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bCs/>
                <w:lang w:eastAsia="en-US"/>
              </w:rPr>
            </w:pPr>
            <w:r w:rsidRPr="00366E3F">
              <w:rPr>
                <w:bCs/>
                <w:lang w:eastAsia="en-US"/>
              </w:rPr>
              <w:t>3.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Обеспечение бесплатным горячим</w:t>
            </w:r>
            <w:r w:rsidR="00E306DC">
              <w:t xml:space="preserve"> </w:t>
            </w:r>
            <w:r w:rsidRPr="00366E3F">
              <w:t>питанием обучающихся на ступени начального общего образования</w:t>
            </w:r>
            <w:r w:rsidR="00E306DC">
              <w:t xml:space="preserve"> </w:t>
            </w:r>
            <w:r w:rsidRPr="00366E3F">
              <w:t xml:space="preserve">от общей </w:t>
            </w:r>
            <w:proofErr w:type="gramStart"/>
            <w:r w:rsidRPr="00366E3F">
              <w:t>численности</w:t>
            </w:r>
            <w:proofErr w:type="gramEnd"/>
            <w:r w:rsidRPr="00366E3F">
              <w:t xml:space="preserve"> обучающихся на ступени начального общего </w:t>
            </w:r>
          </w:p>
          <w:p w:rsidR="007E72E4" w:rsidRPr="00366E3F" w:rsidRDefault="007E72E4">
            <w:pPr>
              <w:widowControl w:val="0"/>
              <w:jc w:val="both"/>
              <w:rPr>
                <w:lang w:eastAsia="en-US"/>
              </w:rPr>
            </w:pPr>
            <w:r w:rsidRPr="00366E3F">
              <w:t>образования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lang w:val="en-US" w:eastAsia="en-US"/>
              </w:rPr>
            </w:pPr>
            <w:r w:rsidRPr="00366E3F">
              <w:rPr>
                <w:lang w:val="en-US" w:eastAsia="en-US"/>
              </w:rPr>
              <w:t>X</w:t>
            </w:r>
          </w:p>
          <w:p w:rsidR="007E72E4" w:rsidRPr="00366E3F" w:rsidRDefault="007E72E4">
            <w:pPr>
              <w:widowControl w:val="0"/>
            </w:pPr>
            <w:r w:rsidRPr="00366E3F">
              <w:rPr>
                <w:lang w:val="en-US" w:eastAsia="en-US"/>
              </w:rPr>
              <w:t>Y13=-----</w:t>
            </w:r>
            <w:r w:rsidRPr="00366E3F">
              <w:rPr>
                <w:lang w:eastAsia="en-US"/>
              </w:rPr>
              <w:t>х100</w:t>
            </w:r>
          </w:p>
          <w:p w:rsidR="007E72E4" w:rsidRPr="00366E3F" w:rsidRDefault="007E72E4">
            <w:pPr>
              <w:widowControl w:val="0"/>
              <w:rPr>
                <w:lang w:eastAsia="en-US"/>
              </w:rPr>
            </w:pPr>
            <w:r w:rsidRPr="00366E3F">
              <w:rPr>
                <w:lang w:val="en-US" w:eastAsia="en-US"/>
              </w:rPr>
              <w:t>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eastAsia="en-US"/>
              </w:rPr>
            </w:pPr>
            <w:r w:rsidRPr="00366E3F">
              <w:rPr>
                <w:lang w:val="en-US"/>
              </w:rPr>
              <w:t>X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X - количество обучающихся в муниципальных общеобразовательных организациях по очной форме обучения из числа детей из малоимущих семей, многодетных семей, детей, состоящих на учете в противотуберкулезном диспансере, получающих льготное питание</w:t>
            </w:r>
          </w:p>
        </w:tc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Данные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подведомственных</w:t>
            </w:r>
          </w:p>
          <w:p w:rsidR="007E72E4" w:rsidRPr="00366E3F" w:rsidRDefault="007E72E4">
            <w:pPr>
              <w:widowControl w:val="0"/>
              <w:jc w:val="center"/>
              <w:rPr>
                <w:lang w:eastAsia="en-US"/>
              </w:rPr>
            </w:pPr>
            <w:r w:rsidRPr="00366E3F">
              <w:t>учреждений</w:t>
            </w:r>
          </w:p>
        </w:tc>
      </w:tr>
      <w:tr w:rsidR="007E72E4" w:rsidRPr="00366E3F" w:rsidTr="00EF4B03">
        <w:trPr>
          <w:trHeight w:val="431"/>
        </w:trPr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 w:eastAsia="en-US"/>
              </w:rPr>
            </w:pPr>
            <w:r w:rsidRPr="00366E3F">
              <w:rPr>
                <w:lang w:val="en-US"/>
              </w:rPr>
              <w:t>N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N - общее количество обучающихся в муниципальных общеобразовательных организациях по очной форме обучения из числа детей из малоимущих семей, многодетных семей, детей, состоящих на учете в противотуберкулезном диспансере, родители которых обратились за получением питания (чел.)</w:t>
            </w:r>
          </w:p>
        </w:tc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7E72E4" w:rsidRPr="00366E3F" w:rsidTr="00EF4B03">
        <w:trPr>
          <w:trHeight w:val="1010"/>
        </w:trPr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bCs/>
                <w:lang w:eastAsia="en-US"/>
              </w:rPr>
            </w:pPr>
            <w:r w:rsidRPr="00366E3F">
              <w:rPr>
                <w:bCs/>
                <w:lang w:eastAsia="en-US"/>
              </w:rPr>
              <w:t>4.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  <w:rPr>
                <w:lang w:eastAsia="en-US"/>
              </w:rPr>
            </w:pPr>
            <w:r w:rsidRPr="00366E3F">
              <w:t>Отношение средней заработной платы педагогических работников образовательных организаций общего образования к среднемесячному трудовому доходу в регионе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lang w:val="en-US" w:eastAsia="en-US"/>
              </w:rPr>
              <w:t>X</w:t>
            </w:r>
            <w:proofErr w:type="spellStart"/>
            <w:r w:rsidRPr="00366E3F">
              <w:rPr>
                <w:lang w:eastAsia="en-US"/>
              </w:rPr>
              <w:t>ср.пед</w:t>
            </w:r>
            <w:proofErr w:type="spellEnd"/>
            <w:r w:rsidRPr="00366E3F">
              <w:rPr>
                <w:lang w:eastAsia="en-US"/>
              </w:rPr>
              <w:t>.</w:t>
            </w:r>
          </w:p>
          <w:p w:rsidR="007E72E4" w:rsidRPr="00366E3F" w:rsidRDefault="007E72E4">
            <w:pPr>
              <w:widowControl w:val="0"/>
            </w:pPr>
            <w:r w:rsidRPr="00366E3F">
              <w:rPr>
                <w:lang w:val="en-US" w:eastAsia="en-US"/>
              </w:rPr>
              <w:t>Y</w:t>
            </w:r>
            <w:r w:rsidRPr="00366E3F">
              <w:rPr>
                <w:lang w:eastAsia="en-US"/>
              </w:rPr>
              <w:t xml:space="preserve">ср.=-----х100 </w:t>
            </w:r>
          </w:p>
          <w:p w:rsidR="007E72E4" w:rsidRPr="00366E3F" w:rsidRDefault="007E72E4">
            <w:pPr>
              <w:widowControl w:val="0"/>
            </w:pPr>
            <w:r w:rsidRPr="00366E3F">
              <w:rPr>
                <w:lang w:val="en-US" w:eastAsia="en-US"/>
              </w:rPr>
              <w:t>N</w:t>
            </w:r>
            <w:proofErr w:type="spellStart"/>
            <w:r w:rsidRPr="00366E3F">
              <w:rPr>
                <w:lang w:eastAsia="en-US"/>
              </w:rPr>
              <w:t>ср.регион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eastAsia="en-US"/>
              </w:rPr>
            </w:pPr>
            <w:r w:rsidRPr="00366E3F">
              <w:rPr>
                <w:lang w:val="en-US"/>
              </w:rPr>
              <w:t>X</w:t>
            </w:r>
            <w:proofErr w:type="spellStart"/>
            <w:r w:rsidRPr="00366E3F">
              <w:t>ср.пед</w:t>
            </w:r>
            <w:proofErr w:type="spellEnd"/>
            <w:r w:rsidRPr="00366E3F">
              <w:t>.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EF4B03" w:rsidRDefault="007E72E4" w:rsidP="00707114">
            <w:pPr>
              <w:pStyle w:val="ConsPlusNormal0"/>
              <w:ind w:firstLine="0"/>
              <w:rPr>
                <w:rFonts w:cs="Times New Roman"/>
              </w:rPr>
            </w:pPr>
            <w:proofErr w:type="spellStart"/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ср.пед</w:t>
            </w:r>
            <w:proofErr w:type="spellEnd"/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- среднемесячная заработная плата педагогических работников общеобразовательных организаций региона (руб.);</w:t>
            </w:r>
          </w:p>
        </w:tc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Данные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подведомственных</w:t>
            </w:r>
          </w:p>
          <w:p w:rsidR="007E72E4" w:rsidRPr="00366E3F" w:rsidRDefault="007E72E4">
            <w:pPr>
              <w:widowControl w:val="0"/>
              <w:jc w:val="center"/>
              <w:rPr>
                <w:lang w:eastAsia="en-US"/>
              </w:rPr>
            </w:pPr>
            <w:r w:rsidRPr="00366E3F">
              <w:t>учреждений</w:t>
            </w:r>
          </w:p>
        </w:tc>
      </w:tr>
      <w:tr w:rsidR="007E72E4" w:rsidRPr="00366E3F" w:rsidTr="00EF4B03">
        <w:trPr>
          <w:trHeight w:val="431"/>
        </w:trPr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rPr>
                <w:lang w:eastAsia="en-US"/>
              </w:rPr>
            </w:pPr>
            <w:r w:rsidRPr="00366E3F">
              <w:rPr>
                <w:lang w:val="en-US"/>
              </w:rPr>
              <w:t>X</w:t>
            </w:r>
            <w:proofErr w:type="spellStart"/>
            <w:r w:rsidRPr="00366E3F">
              <w:t>ср.регион</w:t>
            </w:r>
            <w:proofErr w:type="spellEnd"/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proofErr w:type="spellStart"/>
            <w:r w:rsidRPr="00366E3F">
              <w:t>X</w:t>
            </w:r>
            <w:r w:rsidRPr="00366E3F">
              <w:rPr>
                <w:vertAlign w:val="subscript"/>
              </w:rPr>
              <w:t>ср.регион</w:t>
            </w:r>
            <w:proofErr w:type="spellEnd"/>
            <w:r w:rsidRPr="00366E3F">
              <w:t xml:space="preserve"> - среднемесячная заработная плата в регионе (руб.)</w:t>
            </w:r>
          </w:p>
        </w:tc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</w:tbl>
    <w:p w:rsidR="007E72E4" w:rsidRPr="00366E3F" w:rsidRDefault="007E72E4">
      <w:pPr>
        <w:sectPr w:rsidR="007E72E4" w:rsidRPr="00366E3F">
          <w:footerReference w:type="default" r:id="rId10"/>
          <w:pgSz w:w="16838" w:h="11906" w:orient="landscape"/>
          <w:pgMar w:top="567" w:right="567" w:bottom="766" w:left="1077" w:header="0" w:footer="709" w:gutter="0"/>
          <w:cols w:space="720"/>
          <w:formProt w:val="0"/>
          <w:docGrid w:linePitch="360"/>
        </w:sectPr>
      </w:pPr>
    </w:p>
    <w:p w:rsidR="007E72E4" w:rsidRPr="00366E3F" w:rsidRDefault="007E72E4">
      <w:pPr>
        <w:rPr>
          <w:b/>
          <w:bCs/>
          <w:sz w:val="28"/>
          <w:szCs w:val="28"/>
          <w:lang w:eastAsia="en-US"/>
        </w:rPr>
      </w:pP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ПОДПРОГРАММА </w:t>
      </w: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«Развитие системы дошкольного образования»</w:t>
      </w:r>
    </w:p>
    <w:p w:rsidR="007E72E4" w:rsidRPr="00366E3F" w:rsidRDefault="007E72E4">
      <w:pPr>
        <w:pStyle w:val="WW-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66E3F">
        <w:rPr>
          <w:rFonts w:ascii="Times New Roman" w:hAnsi="Times New Roman" w:cs="Times New Roman"/>
          <w:color w:val="auto"/>
          <w:sz w:val="28"/>
          <w:szCs w:val="28"/>
        </w:rPr>
        <w:t>(далее – подпрограмма 2)</w:t>
      </w:r>
    </w:p>
    <w:p w:rsidR="007E72E4" w:rsidRPr="00366E3F" w:rsidRDefault="007E72E4">
      <w:pPr>
        <w:widowControl w:val="0"/>
        <w:jc w:val="center"/>
        <w:outlineLvl w:val="1"/>
        <w:rPr>
          <w:sz w:val="28"/>
          <w:szCs w:val="28"/>
        </w:rPr>
      </w:pPr>
      <w:r w:rsidRPr="00366E3F">
        <w:rPr>
          <w:sz w:val="28"/>
          <w:szCs w:val="28"/>
        </w:rPr>
        <w:t xml:space="preserve">Паспорт подпрограммы 2 </w:t>
      </w:r>
    </w:p>
    <w:p w:rsidR="007E72E4" w:rsidRPr="00366E3F" w:rsidRDefault="007E72E4">
      <w:pPr>
        <w:widowControl w:val="0"/>
        <w:jc w:val="right"/>
        <w:outlineLvl w:val="1"/>
        <w:rPr>
          <w:sz w:val="28"/>
          <w:szCs w:val="28"/>
        </w:rPr>
      </w:pPr>
    </w:p>
    <w:tbl>
      <w:tblPr>
        <w:tblW w:w="9581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4787"/>
        <w:gridCol w:w="4794"/>
      </w:tblGrid>
      <w:tr w:rsidR="007E72E4" w:rsidRPr="00366E3F">
        <w:trPr>
          <w:trHeight w:val="499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Наименование подпрограммы 2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 </w:t>
            </w:r>
            <w:r w:rsidR="00EF4B03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7E72E4" w:rsidRPr="00366E3F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EF4B03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Управление образования администрации Тарногского муниципального округа</w:t>
            </w:r>
          </w:p>
        </w:tc>
      </w:tr>
      <w:tr w:rsidR="007E72E4" w:rsidRPr="00366E3F">
        <w:trPr>
          <w:trHeight w:val="377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Соисполнители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EF4B03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Дошкольные образовательные организации</w:t>
            </w:r>
          </w:p>
        </w:tc>
      </w:tr>
      <w:tr w:rsidR="007E72E4" w:rsidRPr="00366E3F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Цель подпрограммы</w:t>
            </w:r>
            <w:r w:rsidR="00E306DC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EF4B03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Обеспечение гарантий доступности получения полноценного и качественного дошкольного образования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 xml:space="preserve">в Тарногском муниципальном округе </w:t>
            </w:r>
          </w:p>
        </w:tc>
      </w:tr>
      <w:tr w:rsidR="007E72E4" w:rsidRPr="00366E3F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Задачи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EF4B03">
            <w:pPr>
              <w:pStyle w:val="ConsPlusNonformat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 качества дошкольного образования вне зависимости от места жительства детей.</w:t>
            </w:r>
          </w:p>
          <w:p w:rsidR="007E72E4" w:rsidRPr="00707114" w:rsidRDefault="00EF4B03" w:rsidP="00707114">
            <w:pPr>
              <w:pStyle w:val="ConsPlusNonformat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30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2E4" w:rsidRPr="00366E3F">
              <w:rPr>
                <w:rFonts w:ascii="Times New Roman" w:hAnsi="Times New Roman" w:cs="Times New Roman"/>
                <w:sz w:val="28"/>
                <w:szCs w:val="28"/>
              </w:rPr>
              <w:t>Создать условия для развития образовательной среды в соответствии с ФГОС ДО;</w:t>
            </w:r>
          </w:p>
        </w:tc>
      </w:tr>
      <w:tr w:rsidR="007E72E4" w:rsidRPr="00366E3F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Целевые индикаторы и показатели подпрограммы 2</w:t>
            </w:r>
            <w:r>
              <w:rPr>
                <w:sz w:val="28"/>
                <w:szCs w:val="28"/>
              </w:rPr>
              <w:t xml:space="preserve"> (приложение 2)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EF4B03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доступность дошкольного образования для детей в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возрасте от 2 месяцев до 3 лет;</w:t>
            </w:r>
          </w:p>
          <w:p w:rsidR="007E72E4" w:rsidRPr="00366E3F" w:rsidRDefault="00EF4B03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доступность дошкольного образования для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детей в возрасте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 xml:space="preserve">от 3 до 7 лет; </w:t>
            </w:r>
          </w:p>
          <w:p w:rsidR="007E72E4" w:rsidRPr="00707114" w:rsidRDefault="00EF4B0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сфере общего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образования в</w:t>
            </w:r>
            <w:r w:rsidR="00E306DC">
              <w:rPr>
                <w:sz w:val="28"/>
                <w:szCs w:val="28"/>
              </w:rPr>
              <w:t xml:space="preserve"> </w:t>
            </w:r>
            <w:r w:rsidR="00707114">
              <w:rPr>
                <w:sz w:val="28"/>
                <w:szCs w:val="28"/>
              </w:rPr>
              <w:t>регионе.</w:t>
            </w:r>
          </w:p>
        </w:tc>
      </w:tr>
      <w:tr w:rsidR="007E72E4" w:rsidRPr="00366E3F" w:rsidTr="00EF4B03">
        <w:trPr>
          <w:trHeight w:val="295"/>
        </w:trPr>
        <w:tc>
          <w:tcPr>
            <w:tcW w:w="4787" w:type="dxa"/>
            <w:tcBorders>
              <w:left w:val="single" w:sz="4" w:space="0" w:color="000000"/>
              <w:bottom w:val="single" w:sz="4" w:space="0" w:color="auto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2023-2027 г.</w:t>
            </w:r>
          </w:p>
        </w:tc>
      </w:tr>
      <w:tr w:rsidR="007E72E4" w:rsidRPr="00366E3F" w:rsidTr="00EF4B03">
        <w:trPr>
          <w:trHeight w:val="499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Объем бюджетных ассигнований</w:t>
            </w:r>
          </w:p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подпрограммы 2</w:t>
            </w:r>
            <w:r>
              <w:rPr>
                <w:sz w:val="28"/>
                <w:szCs w:val="28"/>
              </w:rPr>
              <w:t xml:space="preserve"> (приложение)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EF4B03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2023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112600,2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 руб.</w:t>
            </w:r>
          </w:p>
          <w:p w:rsidR="007E72E4" w:rsidRPr="00366E3F" w:rsidRDefault="00EF4B03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2024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– </w:t>
            </w:r>
            <w:r w:rsidR="007E72E4" w:rsidRPr="00366E3F">
              <w:rPr>
                <w:sz w:val="28"/>
                <w:szCs w:val="28"/>
              </w:rPr>
              <w:t>123123,5 тыс. руб.</w:t>
            </w:r>
          </w:p>
          <w:p w:rsidR="007E72E4" w:rsidRPr="00366E3F" w:rsidRDefault="00EF4B03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2025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129527,1 тыс. руб.</w:t>
            </w:r>
          </w:p>
          <w:p w:rsidR="007E72E4" w:rsidRPr="00366E3F" w:rsidRDefault="00EF4B03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 130798,7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 руб.</w:t>
            </w:r>
          </w:p>
          <w:p w:rsidR="007E72E4" w:rsidRPr="00366E3F" w:rsidRDefault="00EF4B03" w:rsidP="00087B12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2027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 116068,1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 руб.</w:t>
            </w:r>
          </w:p>
        </w:tc>
      </w:tr>
      <w:tr w:rsidR="007E72E4" w:rsidRPr="00366E3F" w:rsidTr="00EF4B03">
        <w:trPr>
          <w:trHeight w:val="499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Ожидаемые результаты реализации подпрограммы 2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EF4B0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доступность дошкольного образования в возрасте от 2 месяцев до 3 лет</w:t>
            </w:r>
          </w:p>
          <w:p w:rsidR="007E72E4" w:rsidRPr="00366E3F" w:rsidRDefault="00EF4B03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охват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детей в возрасте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от 3до 7 лет, получающих дошкольное образова</w:t>
            </w:r>
            <w:r w:rsidR="007E72E4" w:rsidRPr="00366E3F">
              <w:rPr>
                <w:sz w:val="28"/>
                <w:szCs w:val="28"/>
              </w:rPr>
              <w:lastRenderedPageBreak/>
              <w:t>ние 100% с 2023до 2027 года</w:t>
            </w:r>
          </w:p>
          <w:p w:rsidR="007E72E4" w:rsidRPr="00366E3F" w:rsidRDefault="00EF4B03">
            <w:pPr>
              <w:widowControl w:val="0"/>
              <w:ind w:right="-2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сфере общего образования региона 100% с 2023до 2027года</w:t>
            </w:r>
          </w:p>
        </w:tc>
      </w:tr>
      <w:tr w:rsidR="007E72E4" w:rsidRPr="00366E3F" w:rsidTr="00EF4B03">
        <w:trPr>
          <w:trHeight w:val="499"/>
        </w:trPr>
        <w:tc>
          <w:tcPr>
            <w:tcW w:w="47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lastRenderedPageBreak/>
              <w:t>Контроль за реализацией программы 2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EF4B03" w:rsidP="00EF4B03">
            <w:pPr>
              <w:pStyle w:val="af"/>
              <w:widowControl w:val="0"/>
              <w:tabs>
                <w:tab w:val="left" w:pos="540"/>
              </w:tabs>
              <w:spacing w:after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 xml:space="preserve">Осуществляется управлением образования администрации Тарногского муниципального округа, заместителем главы округа. </w:t>
            </w:r>
          </w:p>
          <w:p w:rsidR="007E72E4" w:rsidRPr="00366E3F" w:rsidRDefault="00EF4B03" w:rsidP="00EF4B03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Годовой отчет о реализации и оценке эффективности муниципальной 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муниципальных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программ Тарногского муниципального округа и методических указаний по их разработке и реализации, утвержденным постановлением администрации Тарногского муниципального округа и методических указаний по их разработке и реализации от 12.12.2022 г. № 1.</w:t>
            </w:r>
          </w:p>
          <w:p w:rsidR="007E72E4" w:rsidRPr="00EF4B03" w:rsidRDefault="00EF4B03" w:rsidP="00EF4B03">
            <w:pPr>
              <w:pStyle w:val="af"/>
              <w:widowControl w:val="0"/>
              <w:tabs>
                <w:tab w:val="left" w:pos="540"/>
              </w:tabs>
              <w:spacing w:after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 xml:space="preserve">Контроль предусматривает сопровождение реализации мероприятий подпрограммы управлением образования округа и проведение комплексных проверок с участием представителей иных органов и организаций. </w:t>
            </w:r>
          </w:p>
        </w:tc>
      </w:tr>
    </w:tbl>
    <w:p w:rsidR="007E72E4" w:rsidRPr="00366E3F" w:rsidRDefault="007E72E4">
      <w:pPr>
        <w:widowControl w:val="0"/>
        <w:jc w:val="right"/>
        <w:outlineLvl w:val="1"/>
        <w:rPr>
          <w:sz w:val="28"/>
          <w:szCs w:val="28"/>
        </w:rPr>
      </w:pPr>
    </w:p>
    <w:p w:rsidR="007E72E4" w:rsidRPr="00366E3F" w:rsidRDefault="007E72E4" w:rsidP="00707114">
      <w:pPr>
        <w:pStyle w:val="ConsPlusNormal0"/>
        <w:widowControl/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сферы реализации подпрограммы 2, текущее состояние,</w:t>
      </w:r>
      <w:r w:rsidR="00E306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b/>
          <w:bCs/>
          <w:sz w:val="28"/>
          <w:szCs w:val="28"/>
        </w:rPr>
        <w:t>основные проблемы</w:t>
      </w:r>
    </w:p>
    <w:p w:rsidR="007E72E4" w:rsidRPr="00366E3F" w:rsidRDefault="007E72E4" w:rsidP="00005FBD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2E4" w:rsidRPr="00366E3F" w:rsidRDefault="007E72E4" w:rsidP="00005FBD">
      <w:pPr>
        <w:pStyle w:val="ConsPlusNormal0"/>
        <w:widowControl/>
        <w:ind w:firstLine="567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1">
        <w:r w:rsidRPr="00366E3F">
          <w:rPr>
            <w:rFonts w:ascii="Times New Roman" w:hAnsi="Times New Roman" w:cs="Times New Roman"/>
            <w:sz w:val="28"/>
            <w:szCs w:val="28"/>
          </w:rPr>
          <w:t>статьями 8</w:t>
        </w:r>
      </w:hyperlink>
      <w:r w:rsidRPr="00366E3F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>
        <w:r w:rsidRPr="00366E3F">
          <w:rPr>
            <w:rFonts w:ascii="Times New Roman" w:hAnsi="Times New Roman" w:cs="Times New Roman"/>
            <w:sz w:val="28"/>
            <w:szCs w:val="28"/>
          </w:rPr>
          <w:t>111</w:t>
        </w:r>
      </w:hyperlink>
      <w:r w:rsidRPr="00366E3F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года № 273-ФЗ «Об образовании в Российской Федерации»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финансовое обеспечение получения дошкольного образования в частных дошкольных образовательных организациях отнесены к полномочиям органов государственной власти субъектов Российской Федерации в сфере образования с 1 января 2014 года, в </w:t>
      </w:r>
      <w:r w:rsidRPr="00366E3F">
        <w:rPr>
          <w:rFonts w:ascii="Times New Roman" w:hAnsi="Times New Roman" w:cs="Times New Roman"/>
          <w:sz w:val="28"/>
          <w:szCs w:val="28"/>
        </w:rPr>
        <w:lastRenderedPageBreak/>
        <w:t>связи с чем в областном бюджете ежегодно предусматриваются субвенции бюджетам муниципальных округов и городских округов на обеспечение дошкольного образования в муниципальных дошкольных образовательных организациях, субсидии на предоставление дошкольного образования в частных дошкольных образовательных организациях. Учитывая значимость дошкольного образования, которое рассматривается сегодня как один из уровней общего образования, как фактор укрепления и сохранения здоровья детей, а также улучшения демографической ситуации в Российской Федерации, органы государственной власти области в рамках предоставленных им полномочий обеспечивают доступность дошкольного образования через предоставление субвенций бюджетам муниципальных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и городских округов на выплаты денежной компенсации части родительской платы, взимаемой с родителей (законных представителей) за содержание детей в образовательных организациях, реализующих образовательную программу дошкольного образования; воспитание и обучение детей-инвалидов в дошкольных образовательных организациях в части выплаты заработной платы работникам дошкольных образовательных организаций и расходов на учебно-наглядные пособия. Осуществляется внедрение федерального государственного образовательного стандарта дошкольного образования, с этой целью обновляются образовательные программы, создаются условия для повышения квалификации педагогических и руководящих работников, требуется создание современной предметной развивающей среды в дошкольных образовательных организациях.</w:t>
      </w:r>
    </w:p>
    <w:p w:rsidR="007E72E4" w:rsidRPr="00366E3F" w:rsidRDefault="007E72E4" w:rsidP="00005FBD">
      <w:pPr>
        <w:pStyle w:val="ConsPlusNormal0"/>
        <w:widowControl/>
        <w:tabs>
          <w:tab w:val="left" w:pos="426"/>
        </w:tabs>
        <w:ind w:firstLine="567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>В системе дошкольного образования Тарногского муниципального округа насчитывается 7 бюджетных дошкольных образовательных учреждения (далее БДОУ),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которые посещают 511 детей дошкольного возраста. Охват дошкольным образованием детей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 xml:space="preserve">в возрасте от 3 до 7 достиг 100%. </w:t>
      </w:r>
    </w:p>
    <w:p w:rsidR="007E72E4" w:rsidRPr="00366E3F" w:rsidRDefault="007E72E4" w:rsidP="00005FBD">
      <w:pPr>
        <w:pStyle w:val="ConsPlusNormal0"/>
        <w:widowControl/>
        <w:tabs>
          <w:tab w:val="left" w:pos="426"/>
        </w:tabs>
        <w:ind w:firstLine="567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Вопросы</w:t>
      </w:r>
      <w:r w:rsidR="00E306DC">
        <w:rPr>
          <w:rFonts w:ascii="Times New Roman" w:hAnsi="Times New Roman" w:cs="Times New Roman"/>
          <w:sz w:val="28"/>
          <w:szCs w:val="28"/>
        </w:rPr>
        <w:t xml:space="preserve"> </w:t>
      </w:r>
      <w:r w:rsidRPr="00366E3F">
        <w:rPr>
          <w:rFonts w:ascii="Times New Roman" w:hAnsi="Times New Roman" w:cs="Times New Roman"/>
          <w:sz w:val="28"/>
          <w:szCs w:val="28"/>
        </w:rPr>
        <w:t>общедоступности дошкольного образования в Тарногском округе решен за счет реконструкции зданий под размещение БДОУ № 3 «Улыбка» и БДОУ «</w:t>
      </w:r>
      <w:proofErr w:type="spellStart"/>
      <w:r w:rsidRPr="00366E3F">
        <w:rPr>
          <w:rFonts w:ascii="Times New Roman" w:hAnsi="Times New Roman" w:cs="Times New Roman"/>
          <w:sz w:val="28"/>
          <w:szCs w:val="28"/>
        </w:rPr>
        <w:t>Озерецкий</w:t>
      </w:r>
      <w:proofErr w:type="spellEnd"/>
      <w:r w:rsidRPr="00366E3F">
        <w:rPr>
          <w:rFonts w:ascii="Times New Roman" w:hAnsi="Times New Roman" w:cs="Times New Roman"/>
          <w:sz w:val="28"/>
          <w:szCs w:val="28"/>
        </w:rPr>
        <w:t xml:space="preserve"> детский сад».</w:t>
      </w:r>
    </w:p>
    <w:p w:rsidR="007E72E4" w:rsidRPr="00366E3F" w:rsidRDefault="007E72E4" w:rsidP="00005FBD">
      <w:pPr>
        <w:tabs>
          <w:tab w:val="left" w:pos="426"/>
        </w:tabs>
        <w:ind w:firstLine="567"/>
        <w:jc w:val="both"/>
      </w:pPr>
      <w:r w:rsidRPr="00366E3F">
        <w:rPr>
          <w:sz w:val="28"/>
          <w:szCs w:val="28"/>
        </w:rPr>
        <w:t>Материально-техническая база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дошкольных образовательных учреждений морально и физически устарела. За 30-40лет эксплуатации зданий БДОУ не проводились капитальные ремонты. Необходимы ремонты кровли, ремонт систем водоснабжения и канализации, системы отопления,</w:t>
      </w:r>
      <w:r w:rsidR="00E306DC">
        <w:rPr>
          <w:sz w:val="28"/>
          <w:szCs w:val="28"/>
        </w:rPr>
        <w:t xml:space="preserve"> </w:t>
      </w:r>
      <w:r w:rsidR="00EF4B03">
        <w:rPr>
          <w:sz w:val="28"/>
          <w:szCs w:val="28"/>
        </w:rPr>
        <w:t>замена оконных блоков</w:t>
      </w:r>
      <w:r w:rsidRPr="00366E3F">
        <w:rPr>
          <w:sz w:val="28"/>
          <w:szCs w:val="28"/>
        </w:rPr>
        <w:t>. Имеются предписания надзорных органов по проведению ремонтных работ, обновлению оборудования, приобретению современной мебели.</w:t>
      </w:r>
    </w:p>
    <w:p w:rsidR="007E72E4" w:rsidRPr="00366E3F" w:rsidRDefault="007E72E4" w:rsidP="00005FBD">
      <w:pPr>
        <w:tabs>
          <w:tab w:val="left" w:pos="426"/>
        </w:tabs>
        <w:ind w:firstLine="567"/>
        <w:jc w:val="both"/>
      </w:pPr>
      <w:r w:rsidRPr="00366E3F">
        <w:rPr>
          <w:sz w:val="28"/>
          <w:szCs w:val="28"/>
        </w:rPr>
        <w:t xml:space="preserve">За последние годы сократился приток в БДОУ молодых квалифицированных кадров. </w:t>
      </w:r>
    </w:p>
    <w:p w:rsidR="007E72E4" w:rsidRPr="00366E3F" w:rsidRDefault="007E72E4" w:rsidP="00005FBD">
      <w:pPr>
        <w:tabs>
          <w:tab w:val="left" w:pos="426"/>
        </w:tabs>
        <w:ind w:firstLine="567"/>
        <w:jc w:val="both"/>
        <w:rPr>
          <w:b/>
          <w:bCs/>
          <w:sz w:val="28"/>
          <w:szCs w:val="28"/>
        </w:rPr>
      </w:pPr>
      <w:r w:rsidRPr="00366E3F">
        <w:rPr>
          <w:sz w:val="28"/>
          <w:szCs w:val="28"/>
        </w:rPr>
        <w:t>Мероприятия Программы разработаны с целью удовлетворения потребности населения в услугах дошкольных учреждений, получения детьми качественного дошкольного образования. Кроме того, мероприятия подпрограммы направлены на укрепление материально-технической базы дошкольных образовательных учреждений округа.</w:t>
      </w:r>
    </w:p>
    <w:p w:rsidR="007E72E4" w:rsidRPr="00366E3F" w:rsidRDefault="007E72E4">
      <w:pPr>
        <w:jc w:val="center"/>
        <w:sectPr w:rsidR="007E72E4" w:rsidRPr="00366E3F" w:rsidSect="00707114">
          <w:footerReference w:type="default" r:id="rId13"/>
          <w:pgSz w:w="11906" w:h="16838"/>
          <w:pgMar w:top="567" w:right="707" w:bottom="766" w:left="1701" w:header="0" w:footer="709" w:gutter="0"/>
          <w:cols w:space="720"/>
          <w:formProt w:val="0"/>
          <w:docGrid w:linePitch="360"/>
        </w:sectPr>
      </w:pPr>
      <w:r w:rsidRPr="00366E3F">
        <w:rPr>
          <w:sz w:val="28"/>
          <w:szCs w:val="28"/>
        </w:rPr>
        <w:t>Сроки реализации подпрограммы: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2023-2027годы.</w:t>
      </w:r>
    </w:p>
    <w:p w:rsidR="007E72E4" w:rsidRPr="00366E3F" w:rsidRDefault="007E72E4">
      <w:pPr>
        <w:tabs>
          <w:tab w:val="left" w:pos="426"/>
        </w:tabs>
        <w:ind w:firstLine="709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>Объем бюджетных ассигнований подпрограммы, тыс. руб.</w:t>
      </w:r>
    </w:p>
    <w:p w:rsidR="007E72E4" w:rsidRPr="00366E3F" w:rsidRDefault="007E72E4">
      <w:pPr>
        <w:tabs>
          <w:tab w:val="left" w:pos="426"/>
        </w:tabs>
        <w:ind w:firstLine="709"/>
        <w:jc w:val="both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4558"/>
        <w:gridCol w:w="2304"/>
        <w:gridCol w:w="2278"/>
        <w:gridCol w:w="2267"/>
        <w:gridCol w:w="2256"/>
        <w:gridCol w:w="2257"/>
      </w:tblGrid>
      <w:tr w:rsidR="007E72E4" w:rsidRPr="00366E3F" w:rsidTr="003524D0">
        <w:trPr>
          <w:trHeight w:val="588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Источник</w:t>
            </w:r>
          </w:p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финансирования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Сумма</w:t>
            </w:r>
          </w:p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2023</w:t>
            </w:r>
            <w:r w:rsidR="00EF4B03">
              <w:t xml:space="preserve"> </w:t>
            </w:r>
            <w:r w:rsidRPr="00366E3F">
              <w:t>г.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Сумма</w:t>
            </w:r>
          </w:p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2024</w:t>
            </w:r>
            <w:r w:rsidR="00EF4B03">
              <w:t xml:space="preserve"> </w:t>
            </w:r>
            <w:r w:rsidRPr="00366E3F">
              <w:t>г.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 xml:space="preserve">Сумма </w:t>
            </w:r>
          </w:p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2025 г.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 xml:space="preserve">Сумма </w:t>
            </w:r>
          </w:p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2026 г.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 xml:space="preserve">Сумма </w:t>
            </w:r>
          </w:p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2027</w:t>
            </w:r>
            <w:r w:rsidR="00EF4B03">
              <w:t xml:space="preserve"> </w:t>
            </w:r>
            <w:r w:rsidRPr="00366E3F">
              <w:t>г.</w:t>
            </w:r>
          </w:p>
        </w:tc>
      </w:tr>
      <w:tr w:rsidR="007E72E4" w:rsidRPr="00366E3F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Всего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112600,2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123123,5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129527,1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8C1162">
            <w:pPr>
              <w:jc w:val="center"/>
            </w:pPr>
            <w:r w:rsidRPr="00366E3F">
              <w:rPr>
                <w:b/>
                <w:bCs/>
              </w:rPr>
              <w:t>130798,7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8C1162">
            <w:pPr>
              <w:jc w:val="center"/>
              <w:rPr>
                <w:b/>
              </w:rPr>
            </w:pPr>
            <w:r w:rsidRPr="00366E3F">
              <w:rPr>
                <w:b/>
              </w:rPr>
              <w:t>116068,1</w:t>
            </w:r>
          </w:p>
        </w:tc>
      </w:tr>
      <w:tr w:rsidR="007E72E4" w:rsidRPr="00366E3F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 xml:space="preserve"> Бюджет округа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36645,4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40108,9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42602,9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E654F3">
            <w:pPr>
              <w:jc w:val="center"/>
            </w:pPr>
            <w:r w:rsidRPr="00366E3F">
              <w:t>40058,4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E654F3">
            <w:pPr>
              <w:jc w:val="center"/>
            </w:pPr>
            <w:r w:rsidRPr="00366E3F">
              <w:t>31965,6</w:t>
            </w:r>
          </w:p>
        </w:tc>
      </w:tr>
      <w:tr w:rsidR="007E72E4" w:rsidRPr="00366E3F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областной бюджет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75954,8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83014,6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86924,2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90740,3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0"/>
              </w:tabs>
              <w:jc w:val="center"/>
            </w:pPr>
            <w:r w:rsidRPr="00366E3F">
              <w:t>84102,5</w:t>
            </w:r>
          </w:p>
        </w:tc>
      </w:tr>
      <w:tr w:rsidR="007E72E4" w:rsidRPr="00366E3F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внебюджетные источники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</w:tr>
      <w:tr w:rsidR="007E72E4" w:rsidRPr="00366E3F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Федеральный бюджет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</w:tr>
    </w:tbl>
    <w:p w:rsidR="007E72E4" w:rsidRPr="00366E3F" w:rsidRDefault="007E72E4">
      <w:pPr>
        <w:sectPr w:rsidR="007E72E4" w:rsidRPr="00366E3F">
          <w:footerReference w:type="default" r:id="rId14"/>
          <w:pgSz w:w="16838" w:h="11906" w:orient="landscape"/>
          <w:pgMar w:top="567" w:right="567" w:bottom="1701" w:left="567" w:header="0" w:footer="709" w:gutter="0"/>
          <w:cols w:space="720"/>
          <w:formProt w:val="0"/>
          <w:docGrid w:linePitch="360"/>
        </w:sectPr>
      </w:pPr>
    </w:p>
    <w:p w:rsidR="007E72E4" w:rsidRPr="00366E3F" w:rsidRDefault="007E72E4" w:rsidP="00EF4B03">
      <w:pPr>
        <w:ind w:firstLine="9923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Приложение 1 к Подпрограмме 2</w:t>
      </w:r>
    </w:p>
    <w:p w:rsidR="007E72E4" w:rsidRDefault="007E72E4" w:rsidP="00EF4B03">
      <w:pPr>
        <w:ind w:left="9923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  <w:r w:rsidR="00EF4B03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«Развитие системы образования</w:t>
      </w:r>
      <w:r w:rsidR="00EF4B03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Тарногского муниципального округа</w:t>
      </w:r>
      <w:r w:rsidR="00EF4B03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2023-2027 годы»</w:t>
      </w:r>
    </w:p>
    <w:p w:rsidR="00EF4B03" w:rsidRPr="00366E3F" w:rsidRDefault="00EF4B03">
      <w:pPr>
        <w:ind w:firstLine="9923"/>
        <w:jc w:val="right"/>
        <w:rPr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Ресурсное обеспечение и перечень мероприятий подпрограммы 2 муниципальной программы за счет средств </w:t>
      </w: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бюджета округа</w:t>
      </w:r>
    </w:p>
    <w:tbl>
      <w:tblPr>
        <w:tblW w:w="47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3051"/>
        <w:gridCol w:w="4363"/>
        <w:gridCol w:w="1499"/>
        <w:gridCol w:w="1244"/>
        <w:gridCol w:w="1241"/>
        <w:gridCol w:w="1242"/>
        <w:gridCol w:w="1259"/>
      </w:tblGrid>
      <w:tr w:rsidR="007E72E4" w:rsidRPr="00366E3F" w:rsidTr="00EF4B03">
        <w:trPr>
          <w:trHeight w:val="365"/>
        </w:trPr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4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6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Расходы (тыс. руб.), годы</w:t>
            </w:r>
            <w:r w:rsidR="00E306DC">
              <w:t xml:space="preserve"> </w:t>
            </w:r>
          </w:p>
        </w:tc>
      </w:tr>
      <w:tr w:rsidR="007E72E4" w:rsidRPr="00366E3F" w:rsidTr="00EF4B03">
        <w:trPr>
          <w:trHeight w:val="436"/>
        </w:trPr>
        <w:tc>
          <w:tcPr>
            <w:tcW w:w="3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4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2023</w:t>
            </w:r>
            <w:r w:rsidR="00EF4B03">
              <w:t xml:space="preserve"> </w:t>
            </w:r>
            <w:r w:rsidRPr="00366E3F">
              <w:t>г</w:t>
            </w:r>
            <w:r w:rsidR="00EF4B03">
              <w:t>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2024</w:t>
            </w:r>
            <w:r w:rsidR="00EF4B03">
              <w:t xml:space="preserve"> </w:t>
            </w:r>
            <w:r w:rsidRPr="00366E3F">
              <w:t>г.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2025</w:t>
            </w:r>
            <w:r w:rsidR="00EF4B03">
              <w:t xml:space="preserve"> </w:t>
            </w:r>
            <w:r w:rsidRPr="00366E3F">
              <w:t>г.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2026 г.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2027 г.</w:t>
            </w:r>
          </w:p>
        </w:tc>
      </w:tr>
      <w:tr w:rsidR="007E72E4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7</w:t>
            </w:r>
          </w:p>
        </w:tc>
      </w:tr>
      <w:tr w:rsidR="007E72E4" w:rsidRPr="00366E3F" w:rsidTr="007218EC">
        <w:trPr>
          <w:trHeight w:val="703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4469E">
            <w:pPr>
              <w:widowControl w:val="0"/>
            </w:pPr>
            <w:r w:rsidRPr="00366E3F">
              <w:rPr>
                <w:b/>
                <w:bCs/>
              </w:rPr>
              <w:t>Подпрограмма 2 (всего)</w:t>
            </w:r>
            <w:r w:rsidR="00E306DC">
              <w:rPr>
                <w:b/>
                <w:bCs/>
              </w:rPr>
              <w:t xml:space="preserve">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4469E">
            <w:pPr>
              <w:widowControl w:val="0"/>
            </w:pPr>
            <w:r w:rsidRPr="00366E3F">
              <w:rPr>
                <w:b/>
                <w:bCs/>
              </w:rPr>
              <w:t> «Развитие системы дошкольного образования»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74469E">
            <w:pPr>
              <w:widowControl w:val="0"/>
              <w:jc w:val="center"/>
            </w:pPr>
            <w:r w:rsidRPr="00366E3F">
              <w:rPr>
                <w:b/>
                <w:bCs/>
              </w:rPr>
              <w:t>112600,2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74469E">
            <w:pPr>
              <w:widowControl w:val="0"/>
              <w:jc w:val="center"/>
            </w:pPr>
            <w:r w:rsidRPr="00366E3F">
              <w:rPr>
                <w:b/>
                <w:bCs/>
              </w:rPr>
              <w:t>123123,5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74469E">
            <w:pPr>
              <w:widowControl w:val="0"/>
              <w:jc w:val="center"/>
            </w:pPr>
            <w:r w:rsidRPr="00366E3F">
              <w:rPr>
                <w:b/>
                <w:bCs/>
              </w:rPr>
              <w:t>129527,1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74469E">
            <w:pPr>
              <w:jc w:val="center"/>
            </w:pPr>
            <w:r w:rsidRPr="00366E3F">
              <w:rPr>
                <w:b/>
                <w:bCs/>
              </w:rPr>
              <w:t>130798,7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74469E">
            <w:pPr>
              <w:jc w:val="center"/>
              <w:rPr>
                <w:b/>
              </w:rPr>
            </w:pPr>
            <w:r w:rsidRPr="00366E3F">
              <w:rPr>
                <w:b/>
              </w:rPr>
              <w:t>116068,1</w:t>
            </w:r>
          </w:p>
        </w:tc>
      </w:tr>
      <w:tr w:rsidR="007E72E4" w:rsidRPr="00366E3F" w:rsidTr="003B03B7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914C34">
            <w:pPr>
              <w:widowControl w:val="0"/>
            </w:pPr>
            <w:r w:rsidRPr="00366E3F">
              <w:t xml:space="preserve">Основное мероприятие 2.1.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914C34">
            <w:pPr>
              <w:widowControl w:val="0"/>
            </w:pPr>
            <w:r w:rsidRPr="00366E3F">
              <w:t>Обеспечение получения общедоступного дошкольного и дополнительного образования в дошкольных организациях округа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914C34">
            <w:pPr>
              <w:widowControl w:val="0"/>
              <w:jc w:val="center"/>
            </w:pPr>
            <w:r w:rsidRPr="00366E3F">
              <w:rPr>
                <w:bCs/>
              </w:rPr>
              <w:t>112600,2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914C34">
            <w:pPr>
              <w:widowControl w:val="0"/>
              <w:jc w:val="center"/>
            </w:pPr>
            <w:r w:rsidRPr="00366E3F">
              <w:rPr>
                <w:bCs/>
              </w:rPr>
              <w:t>122823,5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914C34">
            <w:pPr>
              <w:widowControl w:val="0"/>
              <w:jc w:val="center"/>
            </w:pPr>
            <w:r w:rsidRPr="00366E3F">
              <w:rPr>
                <w:bCs/>
              </w:rPr>
              <w:t>129527,1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914C34">
            <w:pPr>
              <w:jc w:val="center"/>
            </w:pPr>
            <w:r w:rsidRPr="00366E3F">
              <w:rPr>
                <w:bCs/>
              </w:rPr>
              <w:t>130798,7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914C34">
            <w:pPr>
              <w:jc w:val="center"/>
            </w:pPr>
            <w:r w:rsidRPr="00366E3F">
              <w:t>116068,1</w:t>
            </w:r>
          </w:p>
        </w:tc>
      </w:tr>
      <w:tr w:rsidR="007E72E4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2.2.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 xml:space="preserve">Предоставление компенсации </w:t>
            </w:r>
            <w:proofErr w:type="gramStart"/>
            <w:r w:rsidRPr="00366E3F">
              <w:t>родительской платы</w:t>
            </w:r>
            <w:proofErr w:type="gramEnd"/>
            <w:r w:rsidR="00E306DC">
              <w:t xml:space="preserve"> </w:t>
            </w:r>
            <w:r w:rsidRPr="00366E3F">
              <w:t>выплачиваемой родителям детей</w:t>
            </w:r>
            <w:r w:rsidR="00E306DC">
              <w:t xml:space="preserve"> </w:t>
            </w:r>
            <w:r w:rsidRPr="00366E3F">
              <w:t>посещающих муниципальные и частные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9D4A06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</w:tr>
      <w:tr w:rsidR="007E72E4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2.3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Средства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</w:tr>
      <w:tr w:rsidR="007E72E4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2.4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Средства на строительство, реконструкцию и капитальный ремонт образовательных учреждений, расширение сети дошкольных образовательных учреждений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</w:tr>
      <w:tr w:rsidR="007E72E4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lastRenderedPageBreak/>
              <w:t>Основное мероприятие 2.5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Средства на реализацию мероприятий по оказанию содействия в трудоустройстве незанятых инвалидов молодого возраста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</w:tr>
      <w:tr w:rsidR="007E72E4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</w:t>
            </w:r>
            <w:r w:rsidR="00E306DC">
              <w:t xml:space="preserve"> </w:t>
            </w:r>
            <w:r w:rsidRPr="00366E3F">
              <w:t>2.6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1A3AE1">
            <w:pPr>
              <w:widowControl w:val="0"/>
            </w:pPr>
            <w:r w:rsidRPr="00366E3F">
              <w:t>«Обеспечение доступности образования для детей-инвалидов в рамках подпрограммы 5 «</w:t>
            </w:r>
            <w:proofErr w:type="spellStart"/>
            <w:r w:rsidRPr="00366E3F">
              <w:t>Безбарьерная</w:t>
            </w:r>
            <w:proofErr w:type="spellEnd"/>
            <w:r w:rsidRPr="00366E3F">
              <w:t xml:space="preserve"> среда» государственной программы «Социальная поддержка граждан Вологодской области на 2021-2025 годы»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300,00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</w:tr>
    </w:tbl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Pr="00366E3F" w:rsidRDefault="007E72E4">
      <w:pPr>
        <w:ind w:firstLine="9214"/>
        <w:jc w:val="right"/>
        <w:rPr>
          <w:sz w:val="28"/>
          <w:szCs w:val="28"/>
        </w:rPr>
      </w:pPr>
    </w:p>
    <w:p w:rsidR="007E72E4" w:rsidRDefault="007E72E4">
      <w:pPr>
        <w:rPr>
          <w:sz w:val="28"/>
          <w:szCs w:val="28"/>
        </w:rPr>
      </w:pPr>
    </w:p>
    <w:p w:rsidR="00EF4B03" w:rsidRPr="00366E3F" w:rsidRDefault="00EF4B03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 w:rsidP="00EF4B03">
      <w:pPr>
        <w:ind w:firstLine="10206"/>
      </w:pPr>
      <w:r w:rsidRPr="00366E3F">
        <w:rPr>
          <w:sz w:val="28"/>
          <w:szCs w:val="28"/>
        </w:rPr>
        <w:lastRenderedPageBreak/>
        <w:t>Приложение 2 к Подпрограмме 2</w:t>
      </w:r>
    </w:p>
    <w:p w:rsidR="007E72E4" w:rsidRPr="00EF4B03" w:rsidRDefault="007E72E4" w:rsidP="00EF4B03">
      <w:pPr>
        <w:ind w:left="10206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  <w:r w:rsidR="00EF4B03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«Развитие системы образования Тарногского </w:t>
      </w:r>
      <w:r w:rsidR="00EF4B03">
        <w:rPr>
          <w:sz w:val="28"/>
          <w:szCs w:val="28"/>
        </w:rPr>
        <w:t>муниципального окру</w:t>
      </w:r>
      <w:r w:rsidRPr="00366E3F">
        <w:rPr>
          <w:sz w:val="28"/>
          <w:szCs w:val="28"/>
        </w:rPr>
        <w:t>га</w:t>
      </w:r>
      <w:r w:rsidR="00EF4B03">
        <w:t xml:space="preserve"> </w:t>
      </w:r>
      <w:r w:rsidRPr="00366E3F">
        <w:rPr>
          <w:sz w:val="28"/>
          <w:szCs w:val="28"/>
        </w:rPr>
        <w:t>на 2023-2027 годы»</w:t>
      </w: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7E72E4" w:rsidRPr="00366E3F" w:rsidRDefault="007E72E4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бюджетными учреждениями округа по подпрограмме 2 муниципальной программы</w:t>
      </w:r>
    </w:p>
    <w:p w:rsidR="007E72E4" w:rsidRPr="00366E3F" w:rsidRDefault="007E72E4">
      <w:pPr>
        <w:jc w:val="center"/>
        <w:outlineLvl w:val="1"/>
        <w:rPr>
          <w:b/>
          <w:bCs/>
          <w:sz w:val="28"/>
          <w:szCs w:val="28"/>
        </w:rPr>
      </w:pPr>
    </w:p>
    <w:p w:rsidR="007E72E4" w:rsidRPr="00366E3F" w:rsidRDefault="007E72E4">
      <w:pPr>
        <w:outlineLvl w:val="1"/>
        <w:rPr>
          <w:b/>
          <w:bCs/>
          <w:sz w:val="28"/>
          <w:szCs w:val="28"/>
        </w:rPr>
      </w:pPr>
    </w:p>
    <w:tbl>
      <w:tblPr>
        <w:tblW w:w="4812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3013"/>
        <w:gridCol w:w="1121"/>
        <w:gridCol w:w="1122"/>
        <w:gridCol w:w="1122"/>
        <w:gridCol w:w="1121"/>
        <w:gridCol w:w="211"/>
        <w:gridCol w:w="911"/>
        <w:gridCol w:w="1122"/>
        <w:gridCol w:w="1121"/>
        <w:gridCol w:w="1122"/>
        <w:gridCol w:w="1122"/>
        <w:gridCol w:w="1122"/>
      </w:tblGrid>
      <w:tr w:rsidR="007E72E4" w:rsidRPr="00366E3F" w:rsidTr="00EF4B03">
        <w:tc>
          <w:tcPr>
            <w:tcW w:w="3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Наименование</w:t>
            </w:r>
          </w:p>
        </w:tc>
        <w:tc>
          <w:tcPr>
            <w:tcW w:w="4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Значение показателя объема услуги</w:t>
            </w:r>
            <w:r w:rsidR="00E306DC">
              <w:t xml:space="preserve"> 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Расходы бюджета округа на оказание муниципальной услуги, тыс.</w:t>
            </w:r>
            <w:r w:rsidR="00EF4B03">
              <w:t xml:space="preserve"> </w:t>
            </w:r>
            <w:r w:rsidRPr="00366E3F">
              <w:t>руб.</w:t>
            </w:r>
          </w:p>
        </w:tc>
      </w:tr>
      <w:tr w:rsidR="007E72E4" w:rsidRPr="00366E3F" w:rsidTr="00EF4B03">
        <w:tc>
          <w:tcPr>
            <w:tcW w:w="3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2025 год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2026 год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2027 год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2025 год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2026 год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2027 год</w:t>
            </w:r>
          </w:p>
        </w:tc>
      </w:tr>
      <w:tr w:rsidR="007E72E4" w:rsidRPr="00366E3F" w:rsidTr="00EF4B03"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Наименование услуги и ее содержание</w:t>
            </w:r>
          </w:p>
        </w:tc>
        <w:tc>
          <w:tcPr>
            <w:tcW w:w="11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Предоставление общедоступного бесплатного дошкольного образования.</w:t>
            </w:r>
          </w:p>
        </w:tc>
      </w:tr>
      <w:tr w:rsidR="007E72E4" w:rsidRPr="00366E3F" w:rsidTr="00EF4B03"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C3658">
            <w:pPr>
              <w:widowControl w:val="0"/>
              <w:jc w:val="both"/>
            </w:pPr>
            <w:r w:rsidRPr="00366E3F">
              <w:t>Показатель объема услуги (количество детей)</w:t>
            </w:r>
            <w:r w:rsidR="00E306DC"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C3658">
            <w:pPr>
              <w:widowControl w:val="0"/>
              <w:jc w:val="center"/>
            </w:pPr>
            <w:r w:rsidRPr="00366E3F">
              <w:t>500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C3658">
            <w:pPr>
              <w:widowControl w:val="0"/>
              <w:jc w:val="center"/>
            </w:pPr>
            <w:r w:rsidRPr="00366E3F">
              <w:t>500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C3658">
            <w:pPr>
              <w:widowControl w:val="0"/>
              <w:jc w:val="center"/>
            </w:pPr>
            <w:r w:rsidRPr="00366E3F">
              <w:t>500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C3658">
            <w:pPr>
              <w:widowControl w:val="0"/>
              <w:jc w:val="center"/>
            </w:pPr>
            <w:r w:rsidRPr="00366E3F">
              <w:t>500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C3658">
            <w:pPr>
              <w:widowControl w:val="0"/>
              <w:jc w:val="center"/>
            </w:pPr>
            <w:r w:rsidRPr="00366E3F">
              <w:t>500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FC3658">
            <w:pPr>
              <w:widowControl w:val="0"/>
              <w:jc w:val="center"/>
            </w:pPr>
            <w:r w:rsidRPr="00366E3F">
              <w:rPr>
                <w:b/>
                <w:bCs/>
              </w:rPr>
              <w:t>112600,2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FC3658">
            <w:pPr>
              <w:widowControl w:val="0"/>
              <w:jc w:val="center"/>
            </w:pPr>
            <w:r w:rsidRPr="00366E3F">
              <w:rPr>
                <w:b/>
                <w:bCs/>
              </w:rPr>
              <w:t>123123,5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FC3658">
            <w:pPr>
              <w:widowControl w:val="0"/>
              <w:jc w:val="center"/>
            </w:pPr>
            <w:r w:rsidRPr="00366E3F">
              <w:rPr>
                <w:b/>
                <w:bCs/>
              </w:rPr>
              <w:t>129527,1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FC3658">
            <w:pPr>
              <w:jc w:val="center"/>
            </w:pPr>
            <w:r w:rsidRPr="00366E3F">
              <w:rPr>
                <w:b/>
                <w:bCs/>
              </w:rPr>
              <w:t>130798,7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FC3658">
            <w:pPr>
              <w:jc w:val="center"/>
              <w:rPr>
                <w:b/>
              </w:rPr>
            </w:pPr>
            <w:r w:rsidRPr="00366E3F">
              <w:rPr>
                <w:b/>
              </w:rPr>
              <w:t>116068,1</w:t>
            </w:r>
          </w:p>
        </w:tc>
      </w:tr>
    </w:tbl>
    <w:p w:rsidR="007E72E4" w:rsidRPr="00366E3F" w:rsidRDefault="007E72E4">
      <w:pPr>
        <w:ind w:firstLine="709"/>
        <w:jc w:val="both"/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Default="007E72E4">
      <w:pPr>
        <w:rPr>
          <w:sz w:val="28"/>
          <w:szCs w:val="28"/>
        </w:rPr>
      </w:pPr>
    </w:p>
    <w:p w:rsidR="00EF4B03" w:rsidRPr="00366E3F" w:rsidRDefault="00EF4B03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>
      <w:pPr>
        <w:rPr>
          <w:sz w:val="28"/>
          <w:szCs w:val="28"/>
        </w:rPr>
      </w:pPr>
    </w:p>
    <w:p w:rsidR="007E72E4" w:rsidRPr="00366E3F" w:rsidRDefault="007E72E4" w:rsidP="00EF4B03">
      <w:pPr>
        <w:ind w:firstLine="9498"/>
      </w:pPr>
      <w:r w:rsidRPr="00366E3F">
        <w:rPr>
          <w:sz w:val="28"/>
          <w:szCs w:val="28"/>
        </w:rPr>
        <w:lastRenderedPageBreak/>
        <w:t>Приложение 3 к Подпрограмме 2</w:t>
      </w:r>
    </w:p>
    <w:p w:rsidR="007E72E4" w:rsidRPr="00EF4B03" w:rsidRDefault="007E72E4" w:rsidP="00EF4B03">
      <w:pPr>
        <w:ind w:left="9498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  <w:r w:rsidR="00EF4B03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«Развитие системы образования Тарногского муниципального округа</w:t>
      </w:r>
      <w:r w:rsidR="00EF4B03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</w:t>
      </w:r>
      <w:r w:rsidRPr="00EF4B03">
        <w:rPr>
          <w:sz w:val="28"/>
          <w:szCs w:val="28"/>
        </w:rPr>
        <w:t>27</w:t>
      </w:r>
      <w:r w:rsidR="00EF4B03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годы»</w:t>
      </w: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7E72E4" w:rsidRPr="00366E3F" w:rsidRDefault="007E72E4">
      <w:pPr>
        <w:pStyle w:val="ae"/>
      </w:pPr>
      <w:r w:rsidRPr="00366E3F">
        <w:t>Подпрограммы2</w:t>
      </w:r>
      <w:r w:rsidR="00E306DC">
        <w:t xml:space="preserve"> </w:t>
      </w:r>
      <w:r w:rsidRPr="00366E3F">
        <w:t xml:space="preserve">«Развитие системы дошкольного образования» </w:t>
      </w:r>
    </w:p>
    <w:p w:rsidR="007E72E4" w:rsidRPr="00366E3F" w:rsidRDefault="007E72E4">
      <w:pPr>
        <w:pStyle w:val="ae"/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1638"/>
        <w:gridCol w:w="2906"/>
        <w:gridCol w:w="2645"/>
        <w:gridCol w:w="1856"/>
        <w:gridCol w:w="3676"/>
        <w:gridCol w:w="2065"/>
      </w:tblGrid>
      <w:tr w:rsidR="007E72E4" w:rsidRPr="00366E3F">
        <w:trPr>
          <w:trHeight w:val="622"/>
        </w:trPr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 xml:space="preserve">Номер </w:t>
            </w:r>
          </w:p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показателя</w:t>
            </w:r>
          </w:p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Обозначение и наименование показателя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Формула расчета</w:t>
            </w:r>
          </w:p>
        </w:tc>
        <w:tc>
          <w:tcPr>
            <w:tcW w:w="7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Исходные данные для расчета значений показателя</w:t>
            </w:r>
          </w:p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7E72E4" w:rsidRPr="00366E3F">
        <w:trPr>
          <w:trHeight w:val="1273"/>
        </w:trPr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Обозначение переменной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Наименование переменной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Источник исходных данных</w:t>
            </w:r>
          </w:p>
        </w:tc>
      </w:tr>
      <w:tr w:rsidR="007E72E4" w:rsidRPr="00366E3F">
        <w:trPr>
          <w:trHeight w:val="524"/>
        </w:trPr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bCs/>
              </w:rPr>
            </w:pPr>
            <w:r w:rsidRPr="00366E3F">
              <w:rPr>
                <w:bCs/>
              </w:rPr>
              <w:t>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Доля детей в возрасте от 2 месяцев до 3</w:t>
            </w:r>
            <w:r w:rsidR="00E306DC">
              <w:t xml:space="preserve"> </w:t>
            </w:r>
            <w:r w:rsidRPr="00366E3F">
              <w:t xml:space="preserve">лет, получающих дошкольное образование 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  <w:r w:rsidRPr="00366E3F">
              <w:rPr>
                <w:lang w:val="en-US"/>
              </w:rPr>
              <w:t xml:space="preserve"> = X</w:t>
            </w:r>
            <w:r w:rsidRPr="00366E3F">
              <w:t>2/</w:t>
            </w:r>
            <w:r w:rsidRPr="00366E3F">
              <w:rPr>
                <w:lang w:val="en-US"/>
              </w:rPr>
              <w:t>N</w:t>
            </w:r>
            <w:r w:rsidRPr="00366E3F">
              <w:t>2</w:t>
            </w:r>
            <w:r w:rsidRPr="00366E3F">
              <w:rPr>
                <w:lang w:val="en-US"/>
              </w:rPr>
              <w:t>*100%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>Доля детей в возрасте от 2 месяцев до 3 лет, получающих дошкольное образование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ind w:left="34" w:right="-1242" w:hanging="1134"/>
              <w:jc w:val="center"/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E72E4" w:rsidRPr="00366E3F">
        <w:trPr>
          <w:trHeight w:val="523"/>
        </w:trPr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lang w:val="en-US"/>
              </w:rPr>
            </w:pPr>
            <w:r w:rsidRPr="00366E3F">
              <w:t>Х2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Количество детей в возрасте от 2 месяцев до 3 лет, получающих</w:t>
            </w:r>
            <w:r w:rsidR="00E306DC">
              <w:t xml:space="preserve"> </w:t>
            </w:r>
            <w:r w:rsidRPr="00366E3F">
              <w:t>дошкольное образование</w:t>
            </w: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</w:pPr>
          </w:p>
        </w:tc>
      </w:tr>
      <w:tr w:rsidR="007E72E4" w:rsidRPr="00366E3F" w:rsidTr="00D73CC9">
        <w:trPr>
          <w:trHeight w:val="622"/>
        </w:trPr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lang w:val="en-US"/>
              </w:rPr>
              <w:t>N</w:t>
            </w:r>
            <w:r w:rsidRPr="00366E3F">
              <w:t>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>Количество обратившихся(заявления родителей)</w:t>
            </w: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</w:pPr>
          </w:p>
        </w:tc>
      </w:tr>
      <w:tr w:rsidR="007E72E4" w:rsidRPr="00366E3F">
        <w:trPr>
          <w:trHeight w:val="710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bCs/>
              </w:rPr>
              <w:t>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 xml:space="preserve">Доля детей в возрасте 3-7 лет, получающих дошкольное образование 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  <w:r w:rsidRPr="00366E3F">
              <w:rPr>
                <w:lang w:val="en-US"/>
              </w:rPr>
              <w:t xml:space="preserve"> = X</w:t>
            </w:r>
            <w:r w:rsidRPr="00366E3F">
              <w:t>2/</w:t>
            </w:r>
            <w:r w:rsidRPr="00366E3F">
              <w:rPr>
                <w:lang w:val="en-US"/>
              </w:rPr>
              <w:t>N</w:t>
            </w:r>
            <w:r w:rsidRPr="00366E3F">
              <w:t>2</w:t>
            </w:r>
            <w:r w:rsidRPr="00366E3F">
              <w:rPr>
                <w:lang w:val="en-US"/>
              </w:rPr>
              <w:t>*100%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</w:pPr>
            <w:r w:rsidRPr="00366E3F">
              <w:t>Х2</w:t>
            </w: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N2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>Доля детей в возрасте 3-7 лет, получающих дошкольное образование;</w:t>
            </w:r>
          </w:p>
          <w:p w:rsidR="007E72E4" w:rsidRPr="00366E3F" w:rsidRDefault="007E72E4">
            <w:pPr>
              <w:widowControl w:val="0"/>
            </w:pPr>
            <w:r w:rsidRPr="00366E3F">
              <w:t>Количество детей в возрасте от 3</w:t>
            </w:r>
            <w:r w:rsidR="00E306DC">
              <w:t xml:space="preserve"> </w:t>
            </w:r>
            <w:r w:rsidRPr="00366E3F">
              <w:t>до 7 лет, получающих</w:t>
            </w:r>
            <w:r w:rsidR="00E306DC">
              <w:t xml:space="preserve"> </w:t>
            </w:r>
            <w:r w:rsidRPr="00366E3F">
              <w:t xml:space="preserve">дошкольное образование </w:t>
            </w:r>
          </w:p>
          <w:p w:rsidR="007E72E4" w:rsidRPr="00366E3F" w:rsidRDefault="007E72E4">
            <w:pPr>
              <w:widowControl w:val="0"/>
            </w:pPr>
            <w:r w:rsidRPr="00366E3F">
              <w:t>Количество обратившихся(заявления родителей)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E72E4" w:rsidRPr="00366E3F">
        <w:trPr>
          <w:trHeight w:val="710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bCs/>
              </w:rPr>
            </w:pPr>
            <w:r w:rsidRPr="00366E3F">
              <w:rPr>
                <w:bCs/>
              </w:rPr>
              <w:lastRenderedPageBreak/>
              <w:t>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</w:t>
            </w:r>
            <w:r w:rsidR="00E306DC">
              <w:t xml:space="preserve"> </w:t>
            </w:r>
            <w:r w:rsidRPr="00366E3F">
              <w:t>сфере общего образования региона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EF4B03">
            <w:pPr>
              <w:widowControl w:val="0"/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ase_23647_146920_109" o:spid="_x0000_i1026" type="#_x0000_t75" style="width:90pt;height:43.5pt;visibility:visible">
                  <v:imagedata r:id="rId15" o:title=""/>
                </v:shape>
              </w:pic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Z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ДОУ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среднемесячная заработная плата педагогических работников дошкольных образовательных организаций (руб.);</w:t>
            </w:r>
          </w:p>
          <w:p w:rsidR="007E72E4" w:rsidRPr="00366E3F" w:rsidRDefault="007E72E4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среднемесячная заработная плата в сфере общего образования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7E72E4" w:rsidRPr="00366E3F" w:rsidRDefault="007E72E4">
            <w:pPr>
              <w:widowControl w:val="0"/>
              <w:ind w:right="-1242"/>
            </w:pPr>
            <w:r w:rsidRPr="00366E3F">
              <w:t>документально</w:t>
            </w:r>
          </w:p>
        </w:tc>
      </w:tr>
    </w:tbl>
    <w:p w:rsidR="007E72E4" w:rsidRPr="00366E3F" w:rsidRDefault="007E72E4">
      <w:pPr>
        <w:sectPr w:rsidR="007E72E4" w:rsidRPr="00366E3F">
          <w:footerReference w:type="default" r:id="rId16"/>
          <w:pgSz w:w="16838" w:h="11906" w:orient="landscape"/>
          <w:pgMar w:top="567" w:right="567" w:bottom="1701" w:left="1701" w:header="0" w:footer="720" w:gutter="0"/>
          <w:cols w:space="720"/>
          <w:formProt w:val="0"/>
          <w:docGrid w:linePitch="360"/>
        </w:sectPr>
      </w:pP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 xml:space="preserve">ПОДПРОГРАММА </w:t>
      </w: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«Развитие системы дополнительного образования»</w:t>
      </w:r>
    </w:p>
    <w:p w:rsidR="007E72E4" w:rsidRPr="00366E3F" w:rsidRDefault="007E72E4">
      <w:pPr>
        <w:pStyle w:val="WW-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66E3F">
        <w:rPr>
          <w:rFonts w:ascii="Times New Roman" w:hAnsi="Times New Roman" w:cs="Times New Roman"/>
          <w:color w:val="auto"/>
          <w:sz w:val="28"/>
          <w:szCs w:val="28"/>
        </w:rPr>
        <w:t>(далее – подпрограмма 3)</w:t>
      </w:r>
    </w:p>
    <w:p w:rsidR="007E72E4" w:rsidRPr="00366E3F" w:rsidRDefault="007E72E4">
      <w:pPr>
        <w:widowControl w:val="0"/>
        <w:jc w:val="center"/>
        <w:outlineLvl w:val="1"/>
        <w:rPr>
          <w:sz w:val="28"/>
          <w:szCs w:val="28"/>
        </w:rPr>
      </w:pPr>
      <w:r w:rsidRPr="00366E3F">
        <w:rPr>
          <w:sz w:val="28"/>
          <w:szCs w:val="28"/>
        </w:rPr>
        <w:t xml:space="preserve">Паспорт подпрограммы 3 </w:t>
      </w:r>
    </w:p>
    <w:p w:rsidR="007E72E4" w:rsidRPr="00366E3F" w:rsidRDefault="007E72E4">
      <w:pPr>
        <w:widowControl w:val="0"/>
        <w:jc w:val="right"/>
        <w:outlineLvl w:val="1"/>
        <w:rPr>
          <w:sz w:val="28"/>
          <w:szCs w:val="28"/>
        </w:rPr>
      </w:pPr>
    </w:p>
    <w:tbl>
      <w:tblPr>
        <w:tblW w:w="997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733"/>
        <w:gridCol w:w="7244"/>
      </w:tblGrid>
      <w:tr w:rsidR="007E72E4" w:rsidRPr="00366E3F" w:rsidTr="00D73CC9">
        <w:trPr>
          <w:trHeight w:val="499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Наименование подпрограммы 3</w:t>
            </w:r>
          </w:p>
        </w:tc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</w:t>
            </w:r>
            <w:r w:rsidR="00D73CC9">
              <w:rPr>
                <w:sz w:val="28"/>
                <w:szCs w:val="28"/>
              </w:rPr>
              <w:t xml:space="preserve">  </w:t>
            </w:r>
            <w:r w:rsidRPr="00366E3F">
              <w:rPr>
                <w:sz w:val="28"/>
                <w:szCs w:val="28"/>
              </w:rPr>
              <w:t>Развитие системы дополнительного образования</w:t>
            </w:r>
          </w:p>
        </w:tc>
      </w:tr>
      <w:tr w:rsidR="007E72E4" w:rsidRPr="00366E3F" w:rsidTr="00D73CC9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подпрограммы 3</w:t>
            </w:r>
          </w:p>
        </w:tc>
        <w:tc>
          <w:tcPr>
            <w:tcW w:w="7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Управление образования администрации Тарногского муниципального округа</w:t>
            </w:r>
          </w:p>
        </w:tc>
      </w:tr>
      <w:tr w:rsidR="007E72E4" w:rsidRPr="00366E3F" w:rsidTr="00D73CC9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Соисполнители подпрограммы 3</w:t>
            </w:r>
          </w:p>
        </w:tc>
        <w:tc>
          <w:tcPr>
            <w:tcW w:w="7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Учреждение дополнительного образования</w:t>
            </w:r>
          </w:p>
        </w:tc>
      </w:tr>
      <w:tr w:rsidR="007E72E4" w:rsidRPr="00366E3F" w:rsidTr="00D73CC9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Цели подпрограммы</w:t>
            </w:r>
            <w:r w:rsidR="00E306DC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3</w:t>
            </w:r>
          </w:p>
        </w:tc>
        <w:tc>
          <w:tcPr>
            <w:tcW w:w="7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Повышение доступности качественного дополнительного образования детей, соответствующего требованиям развития экономики округа, современным потребностям общества и каждого гражданина.</w:t>
            </w:r>
          </w:p>
        </w:tc>
      </w:tr>
      <w:tr w:rsidR="007E72E4" w:rsidRPr="00366E3F" w:rsidTr="00D73CC9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Задачи подпрограммы 3</w:t>
            </w:r>
          </w:p>
        </w:tc>
        <w:tc>
          <w:tcPr>
            <w:tcW w:w="7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 </w:t>
            </w:r>
            <w:r w:rsidR="007E72E4" w:rsidRPr="00366E3F">
              <w:rPr>
                <w:spacing w:val="-2"/>
                <w:sz w:val="28"/>
                <w:szCs w:val="28"/>
              </w:rPr>
              <w:t>Обеспечение доступности дополнительного образования</w:t>
            </w:r>
            <w:r w:rsidR="007E72E4" w:rsidRPr="00366E3F">
              <w:rPr>
                <w:sz w:val="28"/>
                <w:szCs w:val="28"/>
              </w:rPr>
              <w:t>;</w:t>
            </w:r>
          </w:p>
          <w:p w:rsidR="007E72E4" w:rsidRPr="00366E3F" w:rsidRDefault="00D73CC9">
            <w:pPr>
              <w:widowControl w:val="0"/>
              <w:jc w:val="both"/>
            </w:pPr>
            <w:r>
              <w:rPr>
                <w:spacing w:val="-2"/>
                <w:sz w:val="28"/>
                <w:szCs w:val="28"/>
              </w:rPr>
              <w:t xml:space="preserve">  </w:t>
            </w:r>
            <w:r w:rsidR="007E72E4" w:rsidRPr="00366E3F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7E72E4" w:rsidRPr="00366E3F">
              <w:rPr>
                <w:spacing w:val="-2"/>
                <w:sz w:val="28"/>
                <w:szCs w:val="28"/>
              </w:rPr>
              <w:t>совершенствование материально-технической базы учреждений дополнительного образования, создание безопасных условий функционирования учреждений;</w:t>
            </w:r>
          </w:p>
          <w:p w:rsidR="007E72E4" w:rsidRPr="00366E3F" w:rsidRDefault="00D73CC9">
            <w:pPr>
              <w:widowControl w:val="0"/>
              <w:jc w:val="both"/>
            </w:pPr>
            <w:r>
              <w:rPr>
                <w:spacing w:val="-2"/>
                <w:sz w:val="28"/>
                <w:szCs w:val="28"/>
              </w:rPr>
              <w:t xml:space="preserve">  </w:t>
            </w:r>
            <w:r w:rsidR="007E72E4" w:rsidRPr="00366E3F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7E72E4" w:rsidRPr="00366E3F">
              <w:rPr>
                <w:spacing w:val="-2"/>
                <w:sz w:val="28"/>
                <w:szCs w:val="28"/>
              </w:rPr>
              <w:t>обеспечение сферы дополнительного образования квалифицированными кадрами;</w:t>
            </w:r>
          </w:p>
          <w:p w:rsidR="007E72E4" w:rsidRPr="00366E3F" w:rsidRDefault="00D73CC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</w:t>
            </w:r>
            <w:r w:rsidR="007E72E4" w:rsidRPr="00366E3F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7E72E4" w:rsidRPr="00366E3F">
              <w:rPr>
                <w:spacing w:val="-2"/>
                <w:sz w:val="28"/>
                <w:szCs w:val="28"/>
              </w:rPr>
              <w:t>создание условий для получения качественного дополнительного образования.</w:t>
            </w:r>
          </w:p>
        </w:tc>
      </w:tr>
      <w:tr w:rsidR="007E72E4" w:rsidRPr="00366E3F" w:rsidTr="00D73CC9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Целевые индикаторы и показатели подпрограммы 3</w:t>
            </w:r>
            <w:r>
              <w:rPr>
                <w:sz w:val="28"/>
                <w:szCs w:val="28"/>
              </w:rPr>
              <w:t xml:space="preserve"> (приложение 2)</w:t>
            </w:r>
          </w:p>
        </w:tc>
        <w:tc>
          <w:tcPr>
            <w:tcW w:w="7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  <w:tabs>
                <w:tab w:val="left" w:pos="15120"/>
              </w:tabs>
              <w:ind w:right="179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Доля детей, охваченных образовательными программами дополнительного образования детей в общей численности детей и молодёжи 5-18 лет;</w:t>
            </w:r>
          </w:p>
          <w:p w:rsidR="007E72E4" w:rsidRPr="00366E3F" w:rsidRDefault="00D73CC9">
            <w:pPr>
              <w:widowControl w:val="0"/>
              <w:tabs>
                <w:tab w:val="left" w:pos="15120"/>
              </w:tabs>
              <w:ind w:right="179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 xml:space="preserve">увеличение доли руководящих и педагогических работников организаций дополнительного образования, прошедших повышение квалификации по модернизированным программам; </w:t>
            </w:r>
          </w:p>
          <w:p w:rsidR="007E72E4" w:rsidRPr="00366E3F" w:rsidRDefault="00D73CC9">
            <w:pPr>
              <w:widowControl w:val="0"/>
              <w:tabs>
                <w:tab w:val="left" w:pos="15120"/>
              </w:tabs>
              <w:ind w:right="179"/>
            </w:pPr>
            <w:r>
              <w:t xml:space="preserve">  </w:t>
            </w:r>
            <w:r w:rsidR="007E72E4" w:rsidRPr="00366E3F">
              <w:t xml:space="preserve">- </w:t>
            </w:r>
            <w:r w:rsidR="007E72E4" w:rsidRPr="00366E3F">
              <w:rPr>
                <w:sz w:val="28"/>
                <w:szCs w:val="28"/>
              </w:rPr>
              <w:t>доля детей в возрасте от 5 до 18 лет, охваченных дополнительными общеразвивающими программами технического и естественно-научного направленностей;</w:t>
            </w:r>
          </w:p>
          <w:p w:rsidR="007E72E4" w:rsidRPr="00366E3F" w:rsidRDefault="00D73CC9">
            <w:pPr>
              <w:widowControl w:val="0"/>
              <w:tabs>
                <w:tab w:val="left" w:pos="15120"/>
              </w:tabs>
              <w:ind w:right="179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отношение средней заработной платы педагогических работников учреждений дополнительного образования к средней заработной плате учителей в регионе.</w:t>
            </w:r>
          </w:p>
        </w:tc>
      </w:tr>
      <w:tr w:rsidR="007E72E4" w:rsidRPr="00366E3F" w:rsidTr="00D73CC9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Этапы и сроки реализации подпрограммы 3</w:t>
            </w:r>
          </w:p>
        </w:tc>
        <w:tc>
          <w:tcPr>
            <w:tcW w:w="7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2023-2027 гг.</w:t>
            </w:r>
          </w:p>
        </w:tc>
      </w:tr>
      <w:tr w:rsidR="007E72E4" w:rsidRPr="00366E3F" w:rsidTr="00D73CC9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Объем бюджетных ассигнований подпрограммы 3</w:t>
            </w:r>
          </w:p>
        </w:tc>
        <w:tc>
          <w:tcPr>
            <w:tcW w:w="7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2023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13485,7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 руб.</w:t>
            </w:r>
          </w:p>
          <w:p w:rsidR="007E72E4" w:rsidRPr="00366E3F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2024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 18266,1 тыс. руб.</w:t>
            </w:r>
          </w:p>
          <w:p w:rsidR="007E72E4" w:rsidRPr="00366E3F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2025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19112,9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 руб.</w:t>
            </w:r>
          </w:p>
          <w:p w:rsidR="007E72E4" w:rsidRPr="00366E3F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г. –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19958,0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 руб.</w:t>
            </w:r>
          </w:p>
          <w:p w:rsidR="007E72E4" w:rsidRPr="00707114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2027 г. – 15537,5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 руб.</w:t>
            </w:r>
          </w:p>
        </w:tc>
      </w:tr>
      <w:tr w:rsidR="007E72E4" w:rsidRPr="00366E3F" w:rsidTr="00D73CC9">
        <w:trPr>
          <w:trHeight w:val="499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lastRenderedPageBreak/>
              <w:t>Ожидаемые результаты реализации подпрограммы 3</w:t>
            </w:r>
          </w:p>
        </w:tc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  <w:ind w:right="-2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увеличение численности детей в возрасте 5-18 лет, получающих услуги по дополнительному образованию в общей численности детей и молодёжи данной возрастной группы с 79% в 2023 году до 80 % в 2027году;</w:t>
            </w:r>
          </w:p>
          <w:p w:rsidR="007E72E4" w:rsidRPr="00366E3F" w:rsidRDefault="00D73CC9">
            <w:pPr>
              <w:widowControl w:val="0"/>
              <w:tabs>
                <w:tab w:val="left" w:pos="15120"/>
              </w:tabs>
              <w:ind w:right="179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увеличение доли руководящих и педагогических работников организаций дополнительного образования, прошедших повышение квалификации по модернизированным программам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и достижение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показателя 100% до 2027 года;</w:t>
            </w:r>
          </w:p>
          <w:p w:rsidR="007E72E4" w:rsidRPr="00366E3F" w:rsidRDefault="00D73CC9">
            <w:pPr>
              <w:widowControl w:val="0"/>
              <w:tabs>
                <w:tab w:val="left" w:pos="15120"/>
              </w:tabs>
              <w:ind w:right="1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создание охвата детей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в возрасте от 5 до 18 лет, охваченных дополнительными общеразвивающими программами технической и естественно-научной направленности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к 2027 году на уровне 22%;</w:t>
            </w:r>
          </w:p>
          <w:p w:rsidR="007E72E4" w:rsidRPr="00D73CC9" w:rsidRDefault="00D73CC9" w:rsidP="00D73CC9">
            <w:pPr>
              <w:widowControl w:val="0"/>
              <w:tabs>
                <w:tab w:val="left" w:pos="15120"/>
              </w:tabs>
              <w:ind w:right="179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Достижение до 2027 года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на уровне 100%.</w:t>
            </w:r>
          </w:p>
        </w:tc>
      </w:tr>
      <w:tr w:rsidR="007E72E4" w:rsidRPr="00366E3F" w:rsidTr="00D73CC9">
        <w:trPr>
          <w:trHeight w:val="499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Контроль за реализацией подпрограммы 3</w:t>
            </w:r>
          </w:p>
        </w:tc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 w:rsidP="00D73CC9">
            <w:pPr>
              <w:pStyle w:val="af"/>
              <w:widowControl w:val="0"/>
              <w:tabs>
                <w:tab w:val="left" w:pos="540"/>
              </w:tabs>
              <w:spacing w:after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Осуществляется управлением образования администрации Тарногского муниципального округа</w:t>
            </w:r>
            <w:r>
              <w:rPr>
                <w:sz w:val="28"/>
                <w:szCs w:val="28"/>
              </w:rPr>
              <w:t>,</w:t>
            </w:r>
            <w:r w:rsidR="007E72E4" w:rsidRPr="00366E3F">
              <w:rPr>
                <w:sz w:val="28"/>
                <w:szCs w:val="28"/>
              </w:rPr>
              <w:t xml:space="preserve"> заместителем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 xml:space="preserve">главы округа. </w:t>
            </w:r>
          </w:p>
          <w:p w:rsidR="007E72E4" w:rsidRPr="00366E3F" w:rsidRDefault="00D73CC9" w:rsidP="00D73CC9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Годовой отчет о реализации и оценке эффективности муниципальной 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муниципальных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программ Тарногского округа и методических указаний по их разработке и реализации, утвержденным постановлением администрации Тарногского муниципального округа от 12.12.2022 г. № 1.</w:t>
            </w:r>
          </w:p>
          <w:p w:rsidR="007E72E4" w:rsidRPr="00366E3F" w:rsidRDefault="00D73CC9" w:rsidP="002A25C0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 xml:space="preserve">Контроль предусматривает сопровождение реализации мероприятий Программы управлением образования округа и проведение комплексных проверок с участием представителей иных органов и организаций. </w:t>
            </w:r>
          </w:p>
        </w:tc>
      </w:tr>
    </w:tbl>
    <w:p w:rsidR="007E72E4" w:rsidRPr="00366E3F" w:rsidRDefault="007E72E4">
      <w:pPr>
        <w:widowControl w:val="0"/>
        <w:jc w:val="right"/>
        <w:outlineLvl w:val="1"/>
        <w:rPr>
          <w:sz w:val="28"/>
          <w:szCs w:val="28"/>
        </w:rPr>
      </w:pPr>
    </w:p>
    <w:p w:rsidR="007E72E4" w:rsidRPr="00366E3F" w:rsidRDefault="007E72E4">
      <w:pPr>
        <w:pStyle w:val="ConsPlusNormal0"/>
        <w:widowControl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сферы реализации подпрограммы 3, </w:t>
      </w:r>
    </w:p>
    <w:p w:rsidR="007E72E4" w:rsidRPr="00366E3F" w:rsidRDefault="007E72E4">
      <w:pPr>
        <w:pStyle w:val="ConsPlusNormal0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>описание основных проблем</w:t>
      </w:r>
    </w:p>
    <w:p w:rsidR="007E72E4" w:rsidRPr="00366E3F" w:rsidRDefault="007E72E4">
      <w:pPr>
        <w:pStyle w:val="ConsPlusNormal0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72E4" w:rsidRPr="00366E3F" w:rsidRDefault="007E72E4" w:rsidP="00707114">
      <w:pPr>
        <w:pStyle w:val="a"/>
        <w:numPr>
          <w:ilvl w:val="0"/>
          <w:numId w:val="0"/>
        </w:numPr>
        <w:tabs>
          <w:tab w:val="left" w:pos="708"/>
        </w:tabs>
        <w:ind w:right="140" w:firstLine="567"/>
        <w:jc w:val="both"/>
        <w:rPr>
          <w:lang w:val="ru-RU"/>
        </w:rPr>
      </w:pPr>
      <w:r w:rsidRPr="00366E3F">
        <w:rPr>
          <w:sz w:val="28"/>
          <w:szCs w:val="28"/>
          <w:lang w:val="ru-RU"/>
        </w:rPr>
        <w:t>В течение 2021-2022 учебном году</w:t>
      </w:r>
      <w:r w:rsidR="00E306DC">
        <w:rPr>
          <w:sz w:val="28"/>
          <w:szCs w:val="28"/>
          <w:lang w:val="ru-RU"/>
        </w:rPr>
        <w:t xml:space="preserve"> </w:t>
      </w:r>
      <w:r w:rsidRPr="00366E3F">
        <w:rPr>
          <w:sz w:val="28"/>
          <w:szCs w:val="28"/>
          <w:lang w:val="ru-RU"/>
        </w:rPr>
        <w:t>80% детей в возрасте от 5 до 18 лет)</w:t>
      </w:r>
      <w:r w:rsidR="00E306DC">
        <w:rPr>
          <w:sz w:val="28"/>
          <w:szCs w:val="28"/>
          <w:lang w:val="ru-RU"/>
        </w:rPr>
        <w:t xml:space="preserve"> </w:t>
      </w:r>
      <w:r w:rsidRPr="00366E3F">
        <w:rPr>
          <w:sz w:val="28"/>
          <w:szCs w:val="28"/>
          <w:lang w:val="ru-RU"/>
        </w:rPr>
        <w:t>были вовлечены в освоение дополнительных</w:t>
      </w:r>
      <w:r w:rsidR="00E306DC">
        <w:rPr>
          <w:sz w:val="28"/>
          <w:szCs w:val="28"/>
          <w:lang w:val="ru-RU"/>
        </w:rPr>
        <w:t xml:space="preserve"> </w:t>
      </w:r>
      <w:r w:rsidRPr="00366E3F">
        <w:rPr>
          <w:sz w:val="28"/>
          <w:szCs w:val="28"/>
          <w:lang w:val="ru-RU"/>
        </w:rPr>
        <w:t>образовательных программ, получение дополнительных образовательных услуг.</w:t>
      </w:r>
    </w:p>
    <w:p w:rsidR="007E72E4" w:rsidRPr="00366E3F" w:rsidRDefault="007E72E4" w:rsidP="00707114">
      <w:pPr>
        <w:ind w:right="140" w:firstLine="567"/>
        <w:jc w:val="both"/>
      </w:pPr>
      <w:r w:rsidRPr="00366E3F">
        <w:rPr>
          <w:spacing w:val="-6"/>
          <w:sz w:val="28"/>
          <w:szCs w:val="28"/>
        </w:rPr>
        <w:t>Система дополнительного образования округа представлена</w:t>
      </w:r>
      <w:r w:rsidR="00E306DC">
        <w:rPr>
          <w:spacing w:val="-6"/>
          <w:sz w:val="28"/>
          <w:szCs w:val="28"/>
        </w:rPr>
        <w:t xml:space="preserve"> </w:t>
      </w:r>
      <w:r w:rsidRPr="00366E3F">
        <w:rPr>
          <w:spacing w:val="-6"/>
          <w:sz w:val="28"/>
          <w:szCs w:val="28"/>
        </w:rPr>
        <w:t xml:space="preserve">учреждениями, подведомственными управлению образования: БОУ ДОД </w:t>
      </w:r>
      <w:r w:rsidRPr="00366E3F">
        <w:rPr>
          <w:sz w:val="28"/>
          <w:szCs w:val="28"/>
        </w:rPr>
        <w:t xml:space="preserve">«Тарногский районный </w:t>
      </w:r>
      <w:r w:rsidRPr="00366E3F">
        <w:rPr>
          <w:spacing w:val="-6"/>
          <w:sz w:val="28"/>
          <w:szCs w:val="28"/>
        </w:rPr>
        <w:t>Дом детского творчества</w:t>
      </w:r>
      <w:r w:rsidRPr="00366E3F">
        <w:rPr>
          <w:sz w:val="28"/>
          <w:szCs w:val="28"/>
        </w:rPr>
        <w:t>»</w:t>
      </w:r>
      <w:r w:rsidRPr="00366E3F">
        <w:rPr>
          <w:spacing w:val="-6"/>
          <w:sz w:val="28"/>
          <w:szCs w:val="28"/>
        </w:rPr>
        <w:t>, в сфере культуры МБОУ ДО «</w:t>
      </w:r>
      <w:proofErr w:type="spellStart"/>
      <w:r w:rsidRPr="00366E3F">
        <w:rPr>
          <w:spacing w:val="-6"/>
          <w:sz w:val="28"/>
          <w:szCs w:val="28"/>
        </w:rPr>
        <w:t>Тарногская</w:t>
      </w:r>
      <w:proofErr w:type="spellEnd"/>
      <w:r w:rsidRPr="00366E3F">
        <w:rPr>
          <w:spacing w:val="-6"/>
          <w:sz w:val="28"/>
          <w:szCs w:val="28"/>
        </w:rPr>
        <w:t xml:space="preserve"> детская школа искусств».</w:t>
      </w:r>
    </w:p>
    <w:p w:rsidR="007E72E4" w:rsidRPr="00366E3F" w:rsidRDefault="007E72E4" w:rsidP="00707114">
      <w:pPr>
        <w:ind w:right="140" w:firstLine="567"/>
        <w:jc w:val="both"/>
      </w:pPr>
      <w:r w:rsidRPr="00366E3F">
        <w:rPr>
          <w:sz w:val="28"/>
          <w:szCs w:val="28"/>
        </w:rPr>
        <w:t>На сегодняшний день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БОУ ДО «Тарногский районный Дом детского творчества» - это многопрофильное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учреждение дополнительного образова</w:t>
      </w:r>
      <w:r w:rsidRPr="00366E3F">
        <w:rPr>
          <w:sz w:val="28"/>
          <w:szCs w:val="28"/>
        </w:rPr>
        <w:lastRenderedPageBreak/>
        <w:t>ния, реализующее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дополнительные образовательные программы по 4 направленностям - научно-технической, художественно-эстетической, социально-педагогической, естественно-научной. </w:t>
      </w:r>
    </w:p>
    <w:p w:rsidR="007E72E4" w:rsidRPr="00366E3F" w:rsidRDefault="007E72E4" w:rsidP="00707114">
      <w:pPr>
        <w:ind w:right="14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Информационная доступность учреждения дополнительного образования обеспечена.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Учреждение имеет сайт,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доступ к сети Интернет.</w:t>
      </w:r>
    </w:p>
    <w:p w:rsidR="007E72E4" w:rsidRPr="00366E3F" w:rsidRDefault="007E72E4" w:rsidP="00707114">
      <w:pPr>
        <w:spacing w:before="75" w:after="75"/>
        <w:ind w:right="140" w:firstLine="567"/>
        <w:jc w:val="both"/>
      </w:pPr>
      <w:r w:rsidRPr="00366E3F">
        <w:rPr>
          <w:sz w:val="28"/>
          <w:szCs w:val="28"/>
        </w:rPr>
        <w:t>Образовательное учреждение значительно улучшило свою учебно-материальную базу, победив в конкурсе инновационных образовательных учреждений в рамках ПНПО и получив гранд 500 тысяч рублей, ежегодно приобретается робототехника и компьютерное оборудование.</w:t>
      </w:r>
      <w:r w:rsidR="00E306DC">
        <w:rPr>
          <w:sz w:val="28"/>
          <w:szCs w:val="28"/>
        </w:rPr>
        <w:t xml:space="preserve"> </w:t>
      </w:r>
    </w:p>
    <w:p w:rsidR="007E72E4" w:rsidRPr="00366E3F" w:rsidRDefault="007E72E4" w:rsidP="00707114">
      <w:pPr>
        <w:ind w:right="140" w:firstLine="567"/>
        <w:jc w:val="both"/>
        <w:rPr>
          <w:sz w:val="28"/>
          <w:szCs w:val="28"/>
        </w:rPr>
      </w:pPr>
      <w:r w:rsidRPr="00366E3F">
        <w:rPr>
          <w:b/>
          <w:bCs/>
          <w:sz w:val="28"/>
          <w:szCs w:val="28"/>
        </w:rPr>
        <w:t>Приоритеты, цели, задачи, сроки реализации подпрограммы 3.</w:t>
      </w:r>
    </w:p>
    <w:p w:rsidR="007E72E4" w:rsidRPr="00366E3F" w:rsidRDefault="007E72E4" w:rsidP="00707114">
      <w:pPr>
        <w:ind w:right="140" w:firstLine="567"/>
        <w:jc w:val="both"/>
        <w:rPr>
          <w:b/>
          <w:bCs/>
          <w:sz w:val="28"/>
          <w:szCs w:val="28"/>
        </w:rPr>
      </w:pPr>
      <w:r w:rsidRPr="00366E3F">
        <w:rPr>
          <w:sz w:val="28"/>
          <w:szCs w:val="28"/>
        </w:rPr>
        <w:t>Цель подпрограммы 3</w:t>
      </w:r>
      <w:r w:rsidRPr="00366E3F">
        <w:rPr>
          <w:b/>
          <w:bCs/>
          <w:sz w:val="28"/>
          <w:szCs w:val="28"/>
        </w:rPr>
        <w:t>:</w:t>
      </w:r>
      <w:r w:rsidRPr="00366E3F">
        <w:rPr>
          <w:sz w:val="28"/>
          <w:szCs w:val="28"/>
        </w:rPr>
        <w:t xml:space="preserve"> повышение доступности качественного дополнительного образования детей, соответствующего требованиям развития экономики округа, современным потребностям общества и каждого гражданина.</w:t>
      </w:r>
    </w:p>
    <w:p w:rsidR="007E72E4" w:rsidRPr="00366E3F" w:rsidRDefault="007E72E4" w:rsidP="00707114">
      <w:pPr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Задачи подпрограммы 3</w:t>
      </w:r>
      <w:r>
        <w:rPr>
          <w:sz w:val="28"/>
          <w:szCs w:val="28"/>
        </w:rPr>
        <w:t xml:space="preserve"> (приложение 1)</w:t>
      </w:r>
      <w:r w:rsidRPr="00366E3F">
        <w:rPr>
          <w:sz w:val="28"/>
          <w:szCs w:val="28"/>
        </w:rPr>
        <w:t>:</w:t>
      </w:r>
    </w:p>
    <w:p w:rsidR="007E72E4" w:rsidRPr="00366E3F" w:rsidRDefault="007E72E4" w:rsidP="00707114">
      <w:pPr>
        <w:widowControl w:val="0"/>
        <w:ind w:right="140" w:firstLine="567"/>
        <w:jc w:val="both"/>
      </w:pPr>
      <w:r w:rsidRPr="00366E3F">
        <w:rPr>
          <w:spacing w:val="-2"/>
          <w:sz w:val="28"/>
          <w:szCs w:val="28"/>
        </w:rPr>
        <w:t>- обеспечение доступности дополнительного образования</w:t>
      </w:r>
      <w:r w:rsidRPr="00366E3F">
        <w:rPr>
          <w:sz w:val="28"/>
          <w:szCs w:val="28"/>
        </w:rPr>
        <w:t>;</w:t>
      </w:r>
    </w:p>
    <w:p w:rsidR="007E72E4" w:rsidRPr="00366E3F" w:rsidRDefault="007E72E4" w:rsidP="00707114">
      <w:pPr>
        <w:widowControl w:val="0"/>
        <w:ind w:right="140" w:firstLine="567"/>
        <w:jc w:val="both"/>
      </w:pPr>
      <w:r w:rsidRPr="00366E3F">
        <w:rPr>
          <w:spacing w:val="-2"/>
          <w:sz w:val="28"/>
          <w:szCs w:val="28"/>
        </w:rPr>
        <w:t>- совершенствование материально-технической базы образовательных учреждений, создание безопасных условий функционирования образовательных учреждений;</w:t>
      </w:r>
    </w:p>
    <w:p w:rsidR="007E72E4" w:rsidRPr="00366E3F" w:rsidRDefault="007E72E4" w:rsidP="00707114">
      <w:pPr>
        <w:widowControl w:val="0"/>
        <w:ind w:right="140" w:firstLine="567"/>
        <w:jc w:val="both"/>
      </w:pPr>
      <w:r w:rsidRPr="00366E3F">
        <w:rPr>
          <w:spacing w:val="-2"/>
          <w:sz w:val="28"/>
          <w:szCs w:val="28"/>
        </w:rPr>
        <w:t>- обеспечение сферы дополнительного образования квалифицированными кадрами;</w:t>
      </w:r>
    </w:p>
    <w:p w:rsidR="007E72E4" w:rsidRPr="00366E3F" w:rsidRDefault="007E72E4" w:rsidP="00707114">
      <w:pPr>
        <w:widowControl w:val="0"/>
        <w:ind w:right="140" w:firstLine="567"/>
        <w:jc w:val="both"/>
      </w:pPr>
      <w:r w:rsidRPr="00366E3F">
        <w:rPr>
          <w:spacing w:val="-2"/>
          <w:sz w:val="28"/>
          <w:szCs w:val="28"/>
        </w:rPr>
        <w:t>- совершенствование системы выявления, поддержки одаренных детей, талантливой молодежи и развитие инновационного потенциала педагогов дополнительного образования;</w:t>
      </w:r>
    </w:p>
    <w:p w:rsidR="007E72E4" w:rsidRPr="00366E3F" w:rsidRDefault="007E72E4" w:rsidP="00707114">
      <w:pPr>
        <w:widowControl w:val="0"/>
        <w:ind w:right="140" w:firstLine="567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- создание условий для получения качественного дополнительного образования;</w:t>
      </w:r>
    </w:p>
    <w:p w:rsidR="007E72E4" w:rsidRPr="00366E3F" w:rsidRDefault="007E72E4" w:rsidP="00707114">
      <w:pPr>
        <w:widowControl w:val="0"/>
        <w:ind w:right="140" w:firstLine="567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- обеспечение эффективного расходования бюджетных средств;</w:t>
      </w:r>
    </w:p>
    <w:p w:rsidR="007E72E4" w:rsidRPr="00366E3F" w:rsidRDefault="007E72E4" w:rsidP="00707114">
      <w:pPr>
        <w:widowControl w:val="0"/>
        <w:ind w:right="140" w:firstLine="567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- развитие технического творчества как основного направления деятельности;</w:t>
      </w:r>
    </w:p>
    <w:p w:rsidR="007E72E4" w:rsidRPr="00366E3F" w:rsidRDefault="007E72E4" w:rsidP="00707114">
      <w:pPr>
        <w:widowControl w:val="0"/>
        <w:ind w:right="140" w:firstLine="567"/>
        <w:jc w:val="both"/>
      </w:pPr>
      <w:r w:rsidRPr="00366E3F">
        <w:rPr>
          <w:spacing w:val="-2"/>
          <w:sz w:val="28"/>
          <w:szCs w:val="28"/>
        </w:rPr>
        <w:t>- участие в реализации федеральной целевой программы развития образования на 2021-2025 годы по мероприятию «Формирование современных управленческих и организационно-финансовых механизмов в системе дополнительного образования детей».</w:t>
      </w:r>
    </w:p>
    <w:p w:rsidR="007E72E4" w:rsidRPr="00366E3F" w:rsidRDefault="007E72E4" w:rsidP="00707114">
      <w:pPr>
        <w:widowControl w:val="0"/>
        <w:ind w:right="140" w:firstLine="567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Сроки реализации – 2023-2027 годы.</w:t>
      </w:r>
    </w:p>
    <w:p w:rsidR="007E72E4" w:rsidRPr="00366E3F" w:rsidRDefault="007E72E4" w:rsidP="00707114">
      <w:pPr>
        <w:widowControl w:val="0"/>
        <w:tabs>
          <w:tab w:val="left" w:pos="1134"/>
        </w:tabs>
        <w:ind w:right="140" w:firstLine="567"/>
        <w:rPr>
          <w:sz w:val="28"/>
          <w:szCs w:val="28"/>
        </w:rPr>
      </w:pPr>
      <w:r w:rsidRPr="00366E3F">
        <w:rPr>
          <w:sz w:val="28"/>
          <w:szCs w:val="28"/>
        </w:rPr>
        <w:t>Приоритеты развития сферы дополнительного образования до 2027 года:</w:t>
      </w:r>
    </w:p>
    <w:p w:rsidR="007E72E4" w:rsidRPr="00366E3F" w:rsidRDefault="007E72E4" w:rsidP="00707114">
      <w:pPr>
        <w:ind w:right="140" w:firstLine="567"/>
        <w:jc w:val="both"/>
      </w:pPr>
      <w:r w:rsidRPr="00366E3F">
        <w:rPr>
          <w:sz w:val="28"/>
          <w:szCs w:val="28"/>
        </w:rPr>
        <w:t>-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Увеличение охвата обучающихся, проведение целенаправленной работы по сохранению контингента обучающихся в течение всего срока обучения в соответствии с досуговыми программами.</w:t>
      </w:r>
    </w:p>
    <w:p w:rsidR="007E72E4" w:rsidRPr="00366E3F" w:rsidRDefault="007E72E4" w:rsidP="00707114">
      <w:pPr>
        <w:ind w:right="140" w:firstLine="567"/>
        <w:jc w:val="both"/>
      </w:pPr>
      <w:r w:rsidRPr="00366E3F">
        <w:rPr>
          <w:sz w:val="28"/>
          <w:szCs w:val="28"/>
        </w:rPr>
        <w:t>-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Совершенствование и развитие программно-методического комплекса: создание и апробация образовательных и досуговых программ нового поколения (комплексные, интегрированные, долгосрочные).</w:t>
      </w:r>
    </w:p>
    <w:p w:rsidR="007E72E4" w:rsidRPr="00366E3F" w:rsidRDefault="007E72E4" w:rsidP="00707114">
      <w:pPr>
        <w:tabs>
          <w:tab w:val="left" w:pos="851"/>
        </w:tabs>
        <w:ind w:right="140" w:firstLine="567"/>
        <w:jc w:val="both"/>
      </w:pPr>
      <w:r w:rsidRPr="00366E3F">
        <w:rPr>
          <w:sz w:val="28"/>
          <w:szCs w:val="28"/>
        </w:rPr>
        <w:t>-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Расширение направленностей деятельности объединений с учетом социального заказа, расширение комплекса социально значимых массовых мероприятий.</w:t>
      </w:r>
    </w:p>
    <w:p w:rsidR="007E72E4" w:rsidRPr="00366E3F" w:rsidRDefault="007E72E4" w:rsidP="00707114">
      <w:pPr>
        <w:tabs>
          <w:tab w:val="left" w:pos="851"/>
        </w:tabs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Повышение доступности дополнительного образования на территории округа.</w:t>
      </w:r>
    </w:p>
    <w:p w:rsidR="007E72E4" w:rsidRPr="00366E3F" w:rsidRDefault="007E72E4" w:rsidP="00707114">
      <w:pPr>
        <w:tabs>
          <w:tab w:val="left" w:pos="851"/>
        </w:tabs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-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Развитие кадрового потенциала: проведение конкурсов среди педагогов дополнительного образования, мастер-классов, семинаров; обобщение опыта.</w:t>
      </w:r>
    </w:p>
    <w:p w:rsidR="007E72E4" w:rsidRPr="00366E3F" w:rsidRDefault="007E72E4" w:rsidP="00707114">
      <w:pPr>
        <w:tabs>
          <w:tab w:val="left" w:pos="851"/>
        </w:tabs>
        <w:ind w:right="140" w:firstLine="567"/>
        <w:jc w:val="both"/>
      </w:pPr>
      <w:r w:rsidRPr="00366E3F">
        <w:rPr>
          <w:sz w:val="28"/>
          <w:szCs w:val="28"/>
        </w:rPr>
        <w:t>-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Совершенствование материально-технического оснащения образовательного процесса и досуговой деятельности. </w:t>
      </w:r>
    </w:p>
    <w:p w:rsidR="007E72E4" w:rsidRPr="00366E3F" w:rsidRDefault="007E72E4" w:rsidP="00707114">
      <w:pPr>
        <w:tabs>
          <w:tab w:val="left" w:pos="851"/>
        </w:tabs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Обеспечение базы учреждения компьютерной техникой, современным оборудованием. Внедрение информационных технологий в образовательный процесс.</w:t>
      </w:r>
    </w:p>
    <w:p w:rsidR="007E72E4" w:rsidRPr="00366E3F" w:rsidRDefault="007E72E4" w:rsidP="00707114">
      <w:pPr>
        <w:tabs>
          <w:tab w:val="left" w:pos="851"/>
        </w:tabs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Организация и развитие дополнительных платных услуг. </w:t>
      </w:r>
    </w:p>
    <w:p w:rsidR="007E72E4" w:rsidRPr="00366E3F" w:rsidRDefault="007E72E4" w:rsidP="00707114">
      <w:pPr>
        <w:tabs>
          <w:tab w:val="left" w:pos="851"/>
        </w:tabs>
        <w:ind w:right="140" w:firstLine="567"/>
        <w:jc w:val="both"/>
        <w:rPr>
          <w:sz w:val="28"/>
          <w:szCs w:val="28"/>
        </w:rPr>
      </w:pPr>
      <w:r w:rsidRPr="00366E3F">
        <w:rPr>
          <w:spacing w:val="-4"/>
          <w:sz w:val="28"/>
          <w:szCs w:val="28"/>
        </w:rPr>
        <w:t xml:space="preserve">- Организация взаимодействия и сотрудничества с общеобразовательными школами по внедрению программ дополнительного образования в рамках реализации новых учебных планов; интеграции общеобразовательных программ и программ дополнительного образования; поиск новых форм сотрудничества со школами в организации свободного времени обучающихся и привлечении их к систематическим занятиям в объединениях по интересам. </w:t>
      </w:r>
    </w:p>
    <w:p w:rsidR="007E72E4" w:rsidRDefault="007E72E4" w:rsidP="00707114">
      <w:pPr>
        <w:pStyle w:val="af7"/>
        <w:tabs>
          <w:tab w:val="left" w:pos="1134"/>
        </w:tabs>
        <w:spacing w:before="0" w:after="0"/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Совершенствование механизма привлечения внебюджетных средств: привлечение спонсорских средств предприятий, коммерческих структур; развитие попечительской деятельности в учреждениях. </w:t>
      </w:r>
    </w:p>
    <w:p w:rsidR="00D73CC9" w:rsidRPr="00366E3F" w:rsidRDefault="00D73CC9" w:rsidP="00707114">
      <w:pPr>
        <w:pStyle w:val="af7"/>
        <w:tabs>
          <w:tab w:val="left" w:pos="1134"/>
        </w:tabs>
        <w:spacing w:before="0" w:after="0"/>
        <w:ind w:right="140" w:firstLine="567"/>
        <w:jc w:val="both"/>
        <w:sectPr w:rsidR="00D73CC9" w:rsidRPr="00366E3F">
          <w:footerReference w:type="default" r:id="rId17"/>
          <w:pgSz w:w="11906" w:h="16838"/>
          <w:pgMar w:top="567" w:right="567" w:bottom="777" w:left="1701" w:header="0" w:footer="720" w:gutter="0"/>
          <w:cols w:space="720"/>
          <w:formProt w:val="0"/>
          <w:docGrid w:linePitch="360"/>
        </w:sectPr>
      </w:pPr>
    </w:p>
    <w:p w:rsidR="007E72E4" w:rsidRPr="00366E3F" w:rsidRDefault="007E72E4" w:rsidP="00D73CC9">
      <w:pPr>
        <w:ind w:firstLine="9639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Приложение 1 к Подпрограмме 3</w:t>
      </w:r>
    </w:p>
    <w:p w:rsidR="00D73CC9" w:rsidRDefault="00D73CC9" w:rsidP="00D73CC9">
      <w:pPr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r w:rsidR="007E72E4" w:rsidRPr="00366E3F">
        <w:rPr>
          <w:sz w:val="28"/>
          <w:szCs w:val="28"/>
        </w:rPr>
        <w:t>«Развитие системы образования</w:t>
      </w: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Та</w:t>
      </w:r>
      <w:r>
        <w:rPr>
          <w:sz w:val="28"/>
          <w:szCs w:val="28"/>
        </w:rPr>
        <w:t xml:space="preserve">рногского муниципального округа </w:t>
      </w:r>
      <w:r w:rsidR="007E72E4" w:rsidRPr="00366E3F">
        <w:rPr>
          <w:sz w:val="28"/>
          <w:szCs w:val="28"/>
        </w:rPr>
        <w:t xml:space="preserve">на 2023-2027 </w:t>
      </w:r>
    </w:p>
    <w:p w:rsidR="007E72E4" w:rsidRPr="00366E3F" w:rsidRDefault="007E72E4" w:rsidP="00D73CC9">
      <w:pPr>
        <w:ind w:left="9639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годы»</w:t>
      </w: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Ресурсное обеспечение и перечень мероприятий подпрограммы 3 муниципальной программы за счет средств бюджета округа</w:t>
      </w:r>
    </w:p>
    <w:p w:rsidR="007E72E4" w:rsidRPr="00366E3F" w:rsidRDefault="007E72E4">
      <w:pPr>
        <w:jc w:val="right"/>
        <w:rPr>
          <w:b/>
          <w:bCs/>
          <w:sz w:val="28"/>
          <w:szCs w:val="28"/>
        </w:rPr>
      </w:pPr>
    </w:p>
    <w:tbl>
      <w:tblPr>
        <w:tblW w:w="4972" w:type="pct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5808"/>
        <w:gridCol w:w="1140"/>
        <w:gridCol w:w="1133"/>
        <w:gridCol w:w="1134"/>
        <w:gridCol w:w="1134"/>
        <w:gridCol w:w="1093"/>
      </w:tblGrid>
      <w:tr w:rsidR="007E72E4" w:rsidRPr="00366E3F" w:rsidTr="00D73CC9">
        <w:trPr>
          <w:trHeight w:val="365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5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Расходы (тыс. руб.), годы</w:t>
            </w:r>
            <w:r w:rsidR="00E306DC">
              <w:t xml:space="preserve"> </w:t>
            </w:r>
          </w:p>
        </w:tc>
      </w:tr>
      <w:tr w:rsidR="007E72E4" w:rsidRPr="00366E3F" w:rsidTr="00D73CC9">
        <w:trPr>
          <w:trHeight w:val="539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5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2023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2024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2025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2026 г.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2027 г.</w:t>
            </w:r>
          </w:p>
        </w:tc>
      </w:tr>
      <w:tr w:rsidR="007E72E4" w:rsidRPr="00366E3F" w:rsidTr="00D73CC9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6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7</w:t>
            </w:r>
          </w:p>
        </w:tc>
      </w:tr>
      <w:tr w:rsidR="007E72E4" w:rsidRPr="00366E3F" w:rsidTr="00D73CC9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Подпрограмма 3 (всего)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«Развитие системы дополнительного образования»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13485,7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18266,1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19112,9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</w:rPr>
              <w:t>19958,0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15537,5</w:t>
            </w:r>
          </w:p>
        </w:tc>
      </w:tr>
      <w:tr w:rsidR="007E72E4" w:rsidRPr="00366E3F" w:rsidTr="00D73CC9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3.1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>
            <w:pPr>
              <w:widowControl w:val="0"/>
            </w:pPr>
            <w:r w:rsidRPr="00366E3F">
              <w:t>Организация предоставления дополнительного образования детям в организациях дополнительного образования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8346,9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3205F">
            <w:pPr>
              <w:widowControl w:val="0"/>
              <w:jc w:val="center"/>
            </w:pPr>
            <w:r w:rsidRPr="00366E3F">
              <w:t>9127,5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3205F">
            <w:pPr>
              <w:widowControl w:val="0"/>
              <w:jc w:val="center"/>
            </w:pPr>
            <w:r w:rsidRPr="00366E3F">
              <w:t>9576,8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3205F">
            <w:pPr>
              <w:widowControl w:val="0"/>
              <w:jc w:val="center"/>
            </w:pPr>
            <w:r w:rsidRPr="00366E3F">
              <w:t>9795,7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F3205F">
            <w:pPr>
              <w:widowControl w:val="0"/>
              <w:jc w:val="center"/>
            </w:pPr>
            <w:r w:rsidRPr="00366E3F">
              <w:t>7144,8</w:t>
            </w:r>
          </w:p>
        </w:tc>
      </w:tr>
      <w:tr w:rsidR="007E72E4" w:rsidRPr="00366E3F" w:rsidTr="00D73CC9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3.2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>
            <w:pPr>
              <w:widowControl w:val="0"/>
            </w:pPr>
            <w:r w:rsidRPr="00366E3F">
              <w:t>Организация летнего отдыха детей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34,1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3205F">
            <w:pPr>
              <w:jc w:val="center"/>
            </w:pPr>
            <w:r w:rsidRPr="00366E3F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3205F">
            <w:pPr>
              <w:jc w:val="center"/>
            </w:pPr>
            <w:r w:rsidRPr="00366E3F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3205F">
            <w:pPr>
              <w:jc w:val="center"/>
            </w:pPr>
            <w:r w:rsidRPr="00366E3F">
              <w:t>45,0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F3205F">
            <w:pPr>
              <w:jc w:val="center"/>
            </w:pPr>
            <w:r w:rsidRPr="00366E3F">
              <w:t>45,0</w:t>
            </w:r>
          </w:p>
        </w:tc>
      </w:tr>
      <w:tr w:rsidR="007E72E4" w:rsidRPr="00366E3F" w:rsidTr="00D73CC9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3.3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>
            <w:pPr>
              <w:widowControl w:val="0"/>
            </w:pPr>
            <w:r w:rsidRPr="00366E3F">
              <w:t>Организация дополнительного образования детей в рамках системы персонифицированного финансирования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5104,7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9093,6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9491,1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10117,3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8347,7</w:t>
            </w:r>
          </w:p>
        </w:tc>
      </w:tr>
      <w:tr w:rsidR="007E72E4" w:rsidRPr="00366E3F" w:rsidTr="00D73CC9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3.4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>
            <w:pPr>
              <w:widowControl w:val="0"/>
            </w:pPr>
            <w:r w:rsidRPr="00366E3F">
              <w:t>Обеспечение современных требований к условиям организации образовательного процесса в образовательных организациях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</w:tr>
      <w:tr w:rsidR="007E72E4" w:rsidRPr="00366E3F" w:rsidTr="00D73CC9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3.5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>
            <w:pPr>
              <w:widowControl w:val="0"/>
            </w:pPr>
            <w:r w:rsidRPr="00366E3F">
              <w:t>«Создание в дошкольных образовательных, общеобразовательных, организациях дополнительного образования детей, осуществляющих образовательную деятельность по адаптированным основным общеобразовательным программам</w:t>
            </w:r>
            <w:r w:rsidR="00E306DC">
              <w:t xml:space="preserve"> </w:t>
            </w:r>
            <w:r w:rsidRPr="00366E3F">
              <w:t>в рамках подпрограммы «</w:t>
            </w:r>
            <w:proofErr w:type="spellStart"/>
            <w:r w:rsidRPr="00366E3F">
              <w:t>Безбарьерная</w:t>
            </w:r>
            <w:proofErr w:type="spellEnd"/>
            <w:r w:rsidRPr="00366E3F">
              <w:t xml:space="preserve"> среда» государственной программы области «Социальная поддержка граждан Вологодской области на 2014-2020 годы»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</w:tr>
    </w:tbl>
    <w:p w:rsidR="007E72E4" w:rsidRPr="00366E3F" w:rsidRDefault="007E72E4" w:rsidP="00D73CC9">
      <w:pPr>
        <w:rPr>
          <w:sz w:val="28"/>
          <w:szCs w:val="28"/>
        </w:rPr>
      </w:pPr>
    </w:p>
    <w:p w:rsidR="007E72E4" w:rsidRPr="00366E3F" w:rsidRDefault="007E72E4" w:rsidP="00D73CC9">
      <w:pPr>
        <w:ind w:firstLine="9072"/>
      </w:pPr>
      <w:r w:rsidRPr="00366E3F">
        <w:rPr>
          <w:sz w:val="28"/>
          <w:szCs w:val="28"/>
        </w:rPr>
        <w:t>Приложение 2 к Подпрограмме 3</w:t>
      </w:r>
    </w:p>
    <w:p w:rsidR="007E72E4" w:rsidRPr="00366E3F" w:rsidRDefault="00D73CC9" w:rsidP="00D73CC9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«Развитие системы образования </w:t>
      </w:r>
      <w:r w:rsidR="007E72E4" w:rsidRPr="00366E3F">
        <w:rPr>
          <w:sz w:val="28"/>
          <w:szCs w:val="28"/>
        </w:rPr>
        <w:t>Та</w:t>
      </w:r>
      <w:r>
        <w:rPr>
          <w:sz w:val="28"/>
          <w:szCs w:val="28"/>
        </w:rPr>
        <w:t xml:space="preserve">рногского муниципального округа </w:t>
      </w:r>
      <w:r w:rsidR="007E72E4" w:rsidRPr="00366E3F">
        <w:rPr>
          <w:sz w:val="28"/>
          <w:szCs w:val="28"/>
        </w:rPr>
        <w:t>на 2023-2027 годы»</w:t>
      </w: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Прогноз целевых показателей муниципальных заданий на оказание муниципальных услуг </w:t>
      </w:r>
    </w:p>
    <w:p w:rsidR="007E72E4" w:rsidRPr="00366E3F" w:rsidRDefault="007E72E4">
      <w:pPr>
        <w:jc w:val="center"/>
        <w:outlineLvl w:val="1"/>
        <w:rPr>
          <w:b/>
          <w:sz w:val="28"/>
          <w:szCs w:val="28"/>
        </w:rPr>
      </w:pPr>
      <w:r w:rsidRPr="00366E3F">
        <w:rPr>
          <w:b/>
          <w:sz w:val="28"/>
          <w:szCs w:val="28"/>
        </w:rPr>
        <w:t>муниципальными учреждениями округа по подпрограмме 3 муниципальной программы</w:t>
      </w: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4691"/>
        <w:gridCol w:w="1009"/>
        <w:gridCol w:w="1010"/>
        <w:gridCol w:w="1009"/>
        <w:gridCol w:w="1010"/>
        <w:gridCol w:w="68"/>
        <w:gridCol w:w="941"/>
        <w:gridCol w:w="1010"/>
        <w:gridCol w:w="1009"/>
        <w:gridCol w:w="1010"/>
        <w:gridCol w:w="1009"/>
        <w:gridCol w:w="1010"/>
      </w:tblGrid>
      <w:tr w:rsidR="007E72E4" w:rsidRPr="00366E3F" w:rsidTr="00D73CC9">
        <w:tc>
          <w:tcPr>
            <w:tcW w:w="4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4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Значение показателя объема услуги</w:t>
            </w:r>
          </w:p>
          <w:p w:rsidR="007E72E4" w:rsidRPr="00366E3F" w:rsidRDefault="007E72E4" w:rsidP="00D73CC9">
            <w:pPr>
              <w:widowControl w:val="0"/>
              <w:jc w:val="center"/>
            </w:pPr>
          </w:p>
        </w:tc>
        <w:tc>
          <w:tcPr>
            <w:tcW w:w="5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Расходы бюджета района на оказание муниципальной услуги, тыс.</w:t>
            </w:r>
            <w:r w:rsidR="00707114">
              <w:t xml:space="preserve"> </w:t>
            </w:r>
            <w:r w:rsidRPr="00366E3F">
              <w:t>руб.</w:t>
            </w:r>
          </w:p>
        </w:tc>
      </w:tr>
      <w:tr w:rsidR="007E72E4" w:rsidRPr="00366E3F" w:rsidTr="00D73CC9">
        <w:tc>
          <w:tcPr>
            <w:tcW w:w="4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snapToGrid w:val="0"/>
              <w:jc w:val="center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2025</w:t>
            </w:r>
          </w:p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2026</w:t>
            </w:r>
          </w:p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2027 год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2025 год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CC9" w:rsidRDefault="007E72E4" w:rsidP="00D73CC9">
            <w:pPr>
              <w:widowControl w:val="0"/>
              <w:jc w:val="center"/>
            </w:pPr>
            <w:r>
              <w:t>202</w:t>
            </w:r>
            <w:r w:rsidRPr="00366E3F">
              <w:t>6</w:t>
            </w:r>
          </w:p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D73CC9">
            <w:pPr>
              <w:widowControl w:val="0"/>
              <w:jc w:val="center"/>
            </w:pPr>
            <w:r w:rsidRPr="00366E3F">
              <w:t>2027 год</w:t>
            </w:r>
          </w:p>
        </w:tc>
      </w:tr>
      <w:tr w:rsidR="007E72E4" w:rsidRPr="00366E3F" w:rsidTr="00D73CC9"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Наименование услуги и ее содержание</w:t>
            </w:r>
          </w:p>
        </w:tc>
        <w:tc>
          <w:tcPr>
            <w:tcW w:w="100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Предоставление дополнительного образования детям и молодёжи в возрасте</w:t>
            </w:r>
          </w:p>
          <w:p w:rsidR="007E72E4" w:rsidRPr="00366E3F" w:rsidRDefault="007E72E4">
            <w:pPr>
              <w:widowControl w:val="0"/>
              <w:jc w:val="center"/>
            </w:pPr>
            <w:r w:rsidRPr="00366E3F">
              <w:t>от 5 до 18 лет</w:t>
            </w:r>
          </w:p>
        </w:tc>
      </w:tr>
      <w:tr w:rsidR="007E72E4" w:rsidRPr="00366E3F" w:rsidTr="00D73CC9">
        <w:trPr>
          <w:trHeight w:val="1403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D73CC9">
            <w:pPr>
              <w:widowControl w:val="0"/>
              <w:tabs>
                <w:tab w:val="left" w:pos="15120"/>
              </w:tabs>
              <w:ind w:right="179"/>
            </w:pPr>
            <w:r w:rsidRPr="00366E3F">
              <w:t>Показатель объема услуги: доля детей, охваченных образовательными программами дополнительного образования детей в общей численн</w:t>
            </w:r>
            <w:r w:rsidR="00D73CC9">
              <w:t>ости детей и молодёжи 5-18 лет;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BD12C6">
            <w:pPr>
              <w:widowControl w:val="0"/>
              <w:jc w:val="center"/>
            </w:pPr>
            <w:r w:rsidRPr="00366E3F">
              <w:t>79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BD12C6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BD12C6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BD12C6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BD12C6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BD12C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13485,7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BD12C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18266,1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BD12C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19112,9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BD12C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</w:rPr>
              <w:t>19958,0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BD12C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15537,5</w:t>
            </w:r>
          </w:p>
        </w:tc>
      </w:tr>
      <w:tr w:rsidR="007E72E4" w:rsidRPr="00366E3F" w:rsidTr="00D73CC9"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tabs>
                <w:tab w:val="left" w:pos="15120"/>
              </w:tabs>
              <w:ind w:right="179"/>
            </w:pPr>
            <w:r w:rsidRPr="00366E3F">
              <w:t>Показатель охвата детей системой ПФДО: доля детей, охваченных системой ПФДО в общей численности детей и молодёжи</w:t>
            </w:r>
            <w:r w:rsidR="00E306DC">
              <w:t xml:space="preserve"> </w:t>
            </w:r>
            <w:r w:rsidRPr="00366E3F">
              <w:t>от 5 до 18 лет(*)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</w:tr>
    </w:tbl>
    <w:p w:rsidR="007E72E4" w:rsidRPr="00366E3F" w:rsidRDefault="007E72E4">
      <w:pPr>
        <w:ind w:firstLine="9639"/>
        <w:rPr>
          <w:sz w:val="28"/>
          <w:szCs w:val="28"/>
        </w:rPr>
      </w:pPr>
    </w:p>
    <w:p w:rsidR="007E72E4" w:rsidRPr="00366E3F" w:rsidRDefault="007E72E4">
      <w:pPr>
        <w:ind w:firstLine="9639"/>
        <w:rPr>
          <w:sz w:val="28"/>
          <w:szCs w:val="28"/>
        </w:rPr>
      </w:pPr>
    </w:p>
    <w:p w:rsidR="007E72E4" w:rsidRPr="00366E3F" w:rsidRDefault="007E72E4">
      <w:pPr>
        <w:ind w:firstLine="9639"/>
        <w:rPr>
          <w:sz w:val="28"/>
          <w:szCs w:val="28"/>
        </w:rPr>
      </w:pPr>
    </w:p>
    <w:p w:rsidR="007E72E4" w:rsidRPr="00366E3F" w:rsidRDefault="007E72E4">
      <w:pPr>
        <w:ind w:firstLine="9639"/>
        <w:rPr>
          <w:sz w:val="28"/>
          <w:szCs w:val="28"/>
        </w:rPr>
      </w:pPr>
    </w:p>
    <w:p w:rsidR="007E72E4" w:rsidRPr="00366E3F" w:rsidRDefault="007E72E4">
      <w:pPr>
        <w:ind w:firstLine="9639"/>
        <w:rPr>
          <w:sz w:val="28"/>
          <w:szCs w:val="28"/>
        </w:rPr>
      </w:pPr>
    </w:p>
    <w:p w:rsidR="007E72E4" w:rsidRDefault="007E72E4">
      <w:pPr>
        <w:ind w:firstLine="9639"/>
        <w:rPr>
          <w:sz w:val="28"/>
          <w:szCs w:val="28"/>
        </w:rPr>
      </w:pPr>
    </w:p>
    <w:p w:rsidR="00D73CC9" w:rsidRPr="00366E3F" w:rsidRDefault="00D73CC9">
      <w:pPr>
        <w:ind w:firstLine="9639"/>
        <w:rPr>
          <w:sz w:val="28"/>
          <w:szCs w:val="28"/>
        </w:rPr>
      </w:pPr>
    </w:p>
    <w:p w:rsidR="007E72E4" w:rsidRPr="00366E3F" w:rsidRDefault="007E72E4">
      <w:pPr>
        <w:ind w:firstLine="9639"/>
        <w:rPr>
          <w:sz w:val="28"/>
          <w:szCs w:val="28"/>
        </w:rPr>
      </w:pPr>
    </w:p>
    <w:p w:rsidR="007E72E4" w:rsidRPr="00366E3F" w:rsidRDefault="007E72E4" w:rsidP="00D73CC9">
      <w:pPr>
        <w:ind w:firstLine="9639"/>
      </w:pPr>
      <w:r w:rsidRPr="00366E3F">
        <w:rPr>
          <w:sz w:val="28"/>
          <w:szCs w:val="28"/>
        </w:rPr>
        <w:lastRenderedPageBreak/>
        <w:t>Приложение 3 к Подпрограмме 3</w:t>
      </w:r>
    </w:p>
    <w:p w:rsidR="00D73CC9" w:rsidRDefault="00D73CC9" w:rsidP="00D73CC9">
      <w:pPr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«Развитие системы образования </w:t>
      </w:r>
      <w:r w:rsidR="007E72E4" w:rsidRPr="00366E3F">
        <w:rPr>
          <w:sz w:val="28"/>
          <w:szCs w:val="28"/>
        </w:rPr>
        <w:t>Тарногского муниципа</w:t>
      </w:r>
      <w:r>
        <w:rPr>
          <w:sz w:val="28"/>
          <w:szCs w:val="28"/>
        </w:rPr>
        <w:t xml:space="preserve">льного округа </w:t>
      </w:r>
      <w:r w:rsidR="007E72E4" w:rsidRPr="00366E3F">
        <w:rPr>
          <w:sz w:val="28"/>
          <w:szCs w:val="28"/>
        </w:rPr>
        <w:t>на 2023-2027</w:t>
      </w:r>
      <w:r>
        <w:rPr>
          <w:sz w:val="28"/>
          <w:szCs w:val="28"/>
        </w:rPr>
        <w:t xml:space="preserve"> </w:t>
      </w:r>
    </w:p>
    <w:p w:rsidR="007E72E4" w:rsidRDefault="007E72E4" w:rsidP="00D73CC9">
      <w:pPr>
        <w:ind w:left="9639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годы»</w:t>
      </w:r>
    </w:p>
    <w:p w:rsidR="00D73CC9" w:rsidRPr="00366E3F" w:rsidRDefault="00D73CC9" w:rsidP="00D73CC9">
      <w:pPr>
        <w:ind w:left="9639"/>
        <w:jc w:val="both"/>
        <w:rPr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7E72E4" w:rsidRPr="00366E3F" w:rsidRDefault="007E72E4">
      <w:pPr>
        <w:pStyle w:val="ae"/>
      </w:pPr>
      <w:r w:rsidRPr="00366E3F">
        <w:t xml:space="preserve">подпрограммы 3 «Развитие системы дополнительного образования» 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101"/>
        <w:gridCol w:w="2976"/>
        <w:gridCol w:w="2127"/>
        <w:gridCol w:w="1559"/>
        <w:gridCol w:w="4496"/>
        <w:gridCol w:w="2527"/>
      </w:tblGrid>
      <w:tr w:rsidR="007E72E4" w:rsidRPr="00366E3F" w:rsidTr="00D73CC9">
        <w:trPr>
          <w:trHeight w:val="378"/>
          <w:jc w:val="center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 xml:space="preserve">Номер </w:t>
            </w:r>
          </w:p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показателя</w:t>
            </w:r>
          </w:p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CC9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Обозначение и</w:t>
            </w:r>
          </w:p>
          <w:p w:rsidR="00D73CC9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 xml:space="preserve"> наименование </w:t>
            </w:r>
          </w:p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показателя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CC9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 xml:space="preserve">Формула </w:t>
            </w:r>
          </w:p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расчета</w:t>
            </w:r>
          </w:p>
        </w:tc>
        <w:tc>
          <w:tcPr>
            <w:tcW w:w="8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Исходные данные для расчета значени</w:t>
            </w:r>
            <w:r w:rsidR="00707114">
              <w:rPr>
                <w:b/>
                <w:bCs/>
              </w:rPr>
              <w:t>й показателя</w:t>
            </w:r>
          </w:p>
        </w:tc>
      </w:tr>
      <w:tr w:rsidR="007E72E4" w:rsidRPr="00366E3F" w:rsidTr="00D73CC9">
        <w:trPr>
          <w:trHeight w:val="702"/>
          <w:jc w:val="center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73CC9" w:rsidRDefault="007E72E4">
            <w:pPr>
              <w:widowControl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366E3F">
              <w:rPr>
                <w:b/>
                <w:bCs/>
              </w:rPr>
              <w:t>Обозна-чение</w:t>
            </w:r>
            <w:proofErr w:type="spellEnd"/>
            <w:proofErr w:type="gramEnd"/>
            <w:r w:rsidRPr="00366E3F">
              <w:rPr>
                <w:b/>
                <w:bCs/>
              </w:rPr>
              <w:t xml:space="preserve"> </w:t>
            </w:r>
          </w:p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proofErr w:type="gramStart"/>
            <w:r w:rsidRPr="00366E3F">
              <w:rPr>
                <w:b/>
                <w:bCs/>
              </w:rPr>
              <w:t>перемен-ной</w:t>
            </w:r>
            <w:proofErr w:type="gramEnd"/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Наименование переменной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Источник исходных данных</w:t>
            </w:r>
          </w:p>
        </w:tc>
      </w:tr>
      <w:tr w:rsidR="007E72E4" w:rsidRPr="00366E3F" w:rsidTr="00D73CC9">
        <w:trPr>
          <w:trHeight w:val="996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rPr>
                <w:bCs/>
              </w:rPr>
            </w:pPr>
            <w:r w:rsidRPr="00366E3F">
              <w:rPr>
                <w:bCs/>
              </w:rPr>
              <w:t>1.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tabs>
                <w:tab w:val="left" w:pos="15120"/>
              </w:tabs>
              <w:ind w:right="179"/>
            </w:pPr>
            <w:r w:rsidRPr="00366E3F">
              <w:t>Доля детей, охваченных образовательными программами дополнительного образования детей в общей численности детей и молодёжи 5-18 лет;</w:t>
            </w:r>
          </w:p>
          <w:p w:rsidR="007E72E4" w:rsidRPr="00366E3F" w:rsidRDefault="007E72E4">
            <w:pPr>
              <w:widowControl w:val="0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</w:pPr>
          </w:p>
          <w:p w:rsidR="007E72E4" w:rsidRPr="00366E3F" w:rsidRDefault="007E72E4">
            <w:pPr>
              <w:widowControl w:val="0"/>
            </w:pPr>
          </w:p>
          <w:p w:rsidR="007E72E4" w:rsidRPr="00366E3F" w:rsidRDefault="007E72E4">
            <w:pPr>
              <w:widowControl w:val="0"/>
            </w:pPr>
            <w:r w:rsidRPr="00366E3F">
              <w:rPr>
                <w:lang w:val="en-US"/>
              </w:rPr>
              <w:t>D = X</w:t>
            </w:r>
            <w:r w:rsidRPr="00366E3F">
              <w:t>/</w:t>
            </w:r>
            <w:r w:rsidRPr="00366E3F">
              <w:rPr>
                <w:lang w:val="en-US"/>
              </w:rPr>
              <w:t xml:space="preserve">R*100%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D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Доля детей, охваченных образовательными программами дополнительного образования детей в общей численности детей и молодёжи 5-18 лет;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ind w:left="34" w:right="-1242" w:hanging="1134"/>
              <w:jc w:val="center"/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</w:t>
            </w:r>
          </w:p>
        </w:tc>
      </w:tr>
      <w:tr w:rsidR="007E72E4" w:rsidRPr="00366E3F" w:rsidTr="00D73CC9">
        <w:trPr>
          <w:trHeight w:val="523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X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</w:pPr>
            <w:r w:rsidRPr="00366E3F">
              <w:t xml:space="preserve">Численность детей в возрасте 5-18 лет, получающих услуги по дополнительному образованию </w:t>
            </w: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</w:pPr>
          </w:p>
        </w:tc>
      </w:tr>
      <w:tr w:rsidR="007E72E4" w:rsidRPr="00366E3F" w:rsidTr="00D73CC9">
        <w:trPr>
          <w:trHeight w:val="735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R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>Общая численность детей и молодёжи</w:t>
            </w:r>
            <w:r w:rsidR="00E306DC">
              <w:t xml:space="preserve"> </w:t>
            </w:r>
            <w:r w:rsidRPr="00366E3F">
              <w:t>в возрасте от 5 до 18 лет</w:t>
            </w: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</w:pPr>
          </w:p>
        </w:tc>
      </w:tr>
      <w:tr w:rsidR="007E72E4" w:rsidRPr="00366E3F" w:rsidTr="00D73CC9">
        <w:trPr>
          <w:trHeight w:val="710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Default="007E72E4">
            <w:pPr>
              <w:widowControl w:val="0"/>
              <w:rPr>
                <w:bCs/>
              </w:rPr>
            </w:pPr>
            <w:r w:rsidRPr="00366E3F">
              <w:rPr>
                <w:bCs/>
              </w:rPr>
              <w:t>2.</w:t>
            </w:r>
          </w:p>
          <w:p w:rsidR="00D73CC9" w:rsidRDefault="00D73CC9">
            <w:pPr>
              <w:widowControl w:val="0"/>
              <w:rPr>
                <w:bCs/>
              </w:rPr>
            </w:pPr>
          </w:p>
          <w:p w:rsidR="00D73CC9" w:rsidRDefault="00D73CC9">
            <w:pPr>
              <w:widowControl w:val="0"/>
              <w:rPr>
                <w:bCs/>
              </w:rPr>
            </w:pPr>
          </w:p>
          <w:p w:rsidR="00D73CC9" w:rsidRDefault="00D73CC9">
            <w:pPr>
              <w:widowControl w:val="0"/>
              <w:rPr>
                <w:bCs/>
              </w:rPr>
            </w:pPr>
          </w:p>
          <w:p w:rsidR="00D73CC9" w:rsidRDefault="00D73CC9">
            <w:pPr>
              <w:widowControl w:val="0"/>
              <w:rPr>
                <w:bCs/>
              </w:rPr>
            </w:pPr>
          </w:p>
          <w:p w:rsidR="00D73CC9" w:rsidRDefault="00D73CC9">
            <w:pPr>
              <w:widowControl w:val="0"/>
              <w:rPr>
                <w:bCs/>
              </w:rPr>
            </w:pPr>
          </w:p>
          <w:p w:rsidR="00D73CC9" w:rsidRDefault="00D73CC9">
            <w:pPr>
              <w:widowControl w:val="0"/>
              <w:rPr>
                <w:bCs/>
              </w:rPr>
            </w:pPr>
          </w:p>
          <w:p w:rsidR="00D73CC9" w:rsidRDefault="00D73CC9">
            <w:pPr>
              <w:widowControl w:val="0"/>
              <w:rPr>
                <w:bCs/>
              </w:rPr>
            </w:pPr>
          </w:p>
          <w:p w:rsidR="00D73CC9" w:rsidRDefault="00D73CC9">
            <w:pPr>
              <w:widowControl w:val="0"/>
              <w:rPr>
                <w:bCs/>
              </w:rPr>
            </w:pPr>
          </w:p>
          <w:p w:rsidR="00D73CC9" w:rsidRPr="00366E3F" w:rsidRDefault="00D73CC9">
            <w:pPr>
              <w:widowControl w:val="0"/>
              <w:rPr>
                <w:bCs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Default="007E72E4">
            <w:pPr>
              <w:widowControl w:val="0"/>
              <w:tabs>
                <w:tab w:val="left" w:pos="15120"/>
              </w:tabs>
              <w:ind w:right="179"/>
            </w:pPr>
            <w:r w:rsidRPr="00366E3F">
              <w:t>Доля руководящих и педагогических работников организаций дополнительного образования, прошедших повышение квалификации по модернизированным программам</w:t>
            </w:r>
          </w:p>
          <w:p w:rsidR="00D73CC9" w:rsidRDefault="00D73CC9">
            <w:pPr>
              <w:widowControl w:val="0"/>
              <w:tabs>
                <w:tab w:val="left" w:pos="15120"/>
              </w:tabs>
              <w:ind w:right="179"/>
            </w:pPr>
          </w:p>
          <w:p w:rsidR="00D73CC9" w:rsidRDefault="00D73CC9">
            <w:pPr>
              <w:widowControl w:val="0"/>
              <w:tabs>
                <w:tab w:val="left" w:pos="15120"/>
              </w:tabs>
              <w:ind w:right="179"/>
            </w:pPr>
          </w:p>
          <w:p w:rsidR="00D73CC9" w:rsidRPr="00366E3F" w:rsidRDefault="00D73CC9">
            <w:pPr>
              <w:widowControl w:val="0"/>
              <w:tabs>
                <w:tab w:val="left" w:pos="15120"/>
              </w:tabs>
              <w:ind w:right="179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lang w:val="en-US"/>
              </w:rPr>
              <w:lastRenderedPageBreak/>
              <w:t>D</w:t>
            </w:r>
            <w:r w:rsidRPr="00366E3F">
              <w:t>2</w:t>
            </w:r>
            <w:r w:rsidRPr="00366E3F">
              <w:rPr>
                <w:lang w:val="en-US"/>
              </w:rPr>
              <w:t>= X</w:t>
            </w:r>
            <w:r w:rsidRPr="00366E3F">
              <w:t>2/</w:t>
            </w:r>
            <w:r w:rsidRPr="00366E3F">
              <w:rPr>
                <w:lang w:val="en-US"/>
              </w:rPr>
              <w:t>R</w:t>
            </w:r>
            <w:r w:rsidRPr="00366E3F">
              <w:t>2</w:t>
            </w:r>
            <w:r w:rsidRPr="00366E3F">
              <w:rPr>
                <w:lang w:val="en-US"/>
              </w:rPr>
              <w:t>*100%</w:t>
            </w:r>
          </w:p>
          <w:p w:rsidR="007E72E4" w:rsidRDefault="007E72E4">
            <w:pPr>
              <w:widowControl w:val="0"/>
            </w:pPr>
          </w:p>
          <w:p w:rsidR="00D73CC9" w:rsidRDefault="00D73CC9">
            <w:pPr>
              <w:widowControl w:val="0"/>
            </w:pPr>
          </w:p>
          <w:p w:rsidR="00D73CC9" w:rsidRDefault="00D73CC9">
            <w:pPr>
              <w:widowControl w:val="0"/>
            </w:pPr>
          </w:p>
          <w:p w:rsidR="00D73CC9" w:rsidRDefault="00D73CC9">
            <w:pPr>
              <w:widowControl w:val="0"/>
            </w:pPr>
          </w:p>
          <w:p w:rsidR="00D73CC9" w:rsidRDefault="00D73CC9">
            <w:pPr>
              <w:widowControl w:val="0"/>
            </w:pPr>
          </w:p>
          <w:p w:rsidR="00D73CC9" w:rsidRDefault="00D73CC9">
            <w:pPr>
              <w:widowControl w:val="0"/>
            </w:pPr>
          </w:p>
          <w:p w:rsidR="00D73CC9" w:rsidRDefault="00D73CC9">
            <w:pPr>
              <w:widowControl w:val="0"/>
            </w:pPr>
          </w:p>
          <w:p w:rsidR="00D73CC9" w:rsidRDefault="00D73CC9">
            <w:pPr>
              <w:widowControl w:val="0"/>
            </w:pPr>
          </w:p>
          <w:p w:rsidR="00D73CC9" w:rsidRPr="00366E3F" w:rsidRDefault="00D73CC9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D</w:t>
            </w:r>
            <w:r w:rsidRPr="00366E3F">
              <w:t>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Доля руководящих и педагогических работников организаций дополнительного образования, прошедших повышение квалификации по модернизированным программам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ind w:right="-1242"/>
            </w:pP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7E72E4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</w:t>
            </w:r>
          </w:p>
          <w:p w:rsidR="00D73CC9" w:rsidRDefault="00D73CC9">
            <w:pPr>
              <w:widowControl w:val="0"/>
              <w:ind w:left="34" w:right="-1242" w:hanging="1134"/>
              <w:jc w:val="center"/>
            </w:pPr>
          </w:p>
          <w:p w:rsidR="00D73CC9" w:rsidRDefault="00D73CC9">
            <w:pPr>
              <w:widowControl w:val="0"/>
              <w:ind w:left="34" w:right="-1242" w:hanging="1134"/>
              <w:jc w:val="center"/>
            </w:pPr>
          </w:p>
          <w:p w:rsidR="00D73CC9" w:rsidRDefault="00D73CC9">
            <w:pPr>
              <w:widowControl w:val="0"/>
              <w:ind w:left="34" w:right="-1242" w:hanging="1134"/>
              <w:jc w:val="center"/>
            </w:pPr>
          </w:p>
          <w:p w:rsidR="00D73CC9" w:rsidRDefault="00D73CC9">
            <w:pPr>
              <w:widowControl w:val="0"/>
              <w:ind w:left="34" w:right="-1242" w:hanging="1134"/>
              <w:jc w:val="center"/>
            </w:pPr>
          </w:p>
          <w:p w:rsidR="00D73CC9" w:rsidRDefault="00D73CC9">
            <w:pPr>
              <w:widowControl w:val="0"/>
              <w:ind w:left="34" w:right="-1242" w:hanging="1134"/>
              <w:jc w:val="center"/>
            </w:pPr>
          </w:p>
          <w:p w:rsidR="00D73CC9" w:rsidRPr="00366E3F" w:rsidRDefault="00D73CC9">
            <w:pPr>
              <w:widowControl w:val="0"/>
              <w:ind w:left="34" w:right="-1242" w:hanging="1134"/>
              <w:jc w:val="center"/>
            </w:pPr>
          </w:p>
        </w:tc>
      </w:tr>
      <w:tr w:rsidR="007E72E4" w:rsidRPr="00366E3F" w:rsidTr="00D73CC9">
        <w:trPr>
          <w:trHeight w:val="431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t>Х2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Количество педагогических работников организаций дополнительного образования, прошедших повышение квалификации по модернизированным программам</w:t>
            </w: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</w:pPr>
          </w:p>
        </w:tc>
      </w:tr>
      <w:tr w:rsidR="007E72E4" w:rsidRPr="00366E3F" w:rsidTr="00D73CC9">
        <w:trPr>
          <w:trHeight w:val="163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R</w:t>
            </w:r>
            <w:r w:rsidRPr="00366E3F">
              <w:t>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</w:pPr>
            <w:r w:rsidRPr="00366E3F">
              <w:t>Общая численность педагогических ра</w:t>
            </w:r>
            <w:r w:rsidRPr="00366E3F">
              <w:lastRenderedPageBreak/>
              <w:t xml:space="preserve">ботников в учреждениях дополнительного образования </w:t>
            </w: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</w:pPr>
          </w:p>
        </w:tc>
      </w:tr>
      <w:tr w:rsidR="007E72E4" w:rsidRPr="00366E3F" w:rsidTr="00D73CC9">
        <w:trPr>
          <w:trHeight w:val="16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Cs/>
              </w:rPr>
            </w:pPr>
            <w:r w:rsidRPr="00366E3F">
              <w:rPr>
                <w:bCs/>
              </w:rPr>
              <w:lastRenderedPageBreak/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snapToGrid w:val="0"/>
              <w:rPr>
                <w:b/>
                <w:bCs/>
              </w:rPr>
            </w:pPr>
            <w:r w:rsidRPr="00366E3F">
              <w:rPr>
                <w:szCs w:val="22"/>
              </w:rPr>
              <w:t>Доля детей в возрасте 5 - 18 лет, охваченных дополнительными общеразвивающими программами технической и естественно-научной направленности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lang w:val="en-US"/>
              </w:rPr>
              <w:t>D4= X</w:t>
            </w:r>
            <w:r w:rsidRPr="00366E3F">
              <w:t>:</w:t>
            </w:r>
            <w:r w:rsidRPr="00366E3F">
              <w:rPr>
                <w:lang w:val="en-US"/>
              </w:rPr>
              <w:t xml:space="preserve"> N</w:t>
            </w:r>
            <w:r w:rsidRPr="00366E3F">
              <w:t>х100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X</w:t>
            </w: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N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E4" w:rsidRPr="00366E3F" w:rsidRDefault="00D73CC9" w:rsidP="00D73CC9">
            <w:pPr>
              <w:pStyle w:val="ConsPlusNormal0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E72E4" w:rsidRPr="00366E3F">
              <w:rPr>
                <w:rFonts w:ascii="Times New Roman" w:hAnsi="Times New Roman" w:cs="Times New Roman"/>
                <w:sz w:val="24"/>
                <w:szCs w:val="24"/>
              </w:rPr>
              <w:t>X - общая численность детей в возрасте 5 - 18 лет, охваченных дополнительными общеразвивающими программами технической и естественно-научной направленности (чел.);</w:t>
            </w:r>
          </w:p>
          <w:p w:rsidR="007E72E4" w:rsidRPr="00366E3F" w:rsidRDefault="007E72E4">
            <w:pPr>
              <w:widowControl w:val="0"/>
              <w:jc w:val="both"/>
            </w:pPr>
            <w:r w:rsidRPr="00366E3F">
              <w:rPr>
                <w:szCs w:val="22"/>
                <w:lang w:val="en-US"/>
              </w:rPr>
              <w:t>N</w:t>
            </w:r>
            <w:r w:rsidRPr="00366E3F">
              <w:rPr>
                <w:szCs w:val="22"/>
              </w:rPr>
              <w:t xml:space="preserve"> - общая численность детей в возрасте 5 - 18 лет, охваченных дополнительными общеразвивающими программами (чел.)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7E72E4" w:rsidRPr="00366E3F" w:rsidRDefault="007E72E4">
            <w:pPr>
              <w:widowControl w:val="0"/>
              <w:snapToGrid w:val="0"/>
            </w:pPr>
            <w:r w:rsidRPr="00366E3F">
              <w:t>учреждений</w:t>
            </w:r>
          </w:p>
        </w:tc>
      </w:tr>
      <w:tr w:rsidR="007E72E4" w:rsidRPr="00366E3F" w:rsidTr="00D73CC9">
        <w:trPr>
          <w:trHeight w:val="16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rPr>
                <w:bCs/>
              </w:rPr>
            </w:pPr>
            <w:r w:rsidRPr="00366E3F">
              <w:rPr>
                <w:bCs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</w:pPr>
            <w:r w:rsidRPr="00366E3F">
              <w:rPr>
                <w:rFonts w:eastAsia="Times New Roman"/>
                <w:szCs w:val="22"/>
              </w:rPr>
              <w:t>Отношение средней заработной платы педагогических работников учреждений дополнительного образования к средней заработной плате учителей в регионе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lang w:val="en-US"/>
              </w:rPr>
            </w:pPr>
            <w:r w:rsidRPr="00366E3F">
              <w:rPr>
                <w:lang w:val="en-US"/>
              </w:rPr>
              <w:t>Y</w:t>
            </w:r>
            <w:r w:rsidRPr="00366E3F">
              <w:t>ср.</w:t>
            </w:r>
            <w:r w:rsidR="00E306DC">
              <w:t xml:space="preserve"> </w:t>
            </w:r>
            <w:r w:rsidRPr="00366E3F">
              <w:t xml:space="preserve">= </w:t>
            </w:r>
            <w:r w:rsidRPr="00366E3F">
              <w:rPr>
                <w:lang w:val="en-US"/>
              </w:rPr>
              <w:t>X</w:t>
            </w:r>
            <w:r w:rsidRPr="00366E3F">
              <w:t>доп.:</w:t>
            </w:r>
            <w:r w:rsidRPr="00366E3F">
              <w:rPr>
                <w:lang w:val="en-US"/>
              </w:rPr>
              <w:t>X</w:t>
            </w:r>
            <w:r w:rsidRPr="00366E3F">
              <w:t xml:space="preserve"> учит.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X</w:t>
            </w:r>
            <w:r w:rsidRPr="00366E3F">
              <w:t xml:space="preserve"> доп.</w:t>
            </w: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7E72E4" w:rsidRPr="00366E3F" w:rsidRDefault="007E72E4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X</w:t>
            </w:r>
            <w:r w:rsidRPr="00366E3F">
              <w:t xml:space="preserve"> учит.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D73CC9" w:rsidP="00D73CC9">
            <w:pPr>
              <w:pStyle w:val="ConsPlusNormal0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E72E4" w:rsidRPr="00366E3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7E72E4"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доп</w:t>
            </w:r>
            <w:proofErr w:type="spellEnd"/>
            <w:r w:rsidR="007E72E4"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="007E72E4"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заработная плата педагогических работников </w:t>
            </w:r>
            <w:r w:rsidR="007E72E4" w:rsidRPr="00366E3F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учреждений дополнительного образования</w:t>
            </w:r>
            <w:r w:rsidR="007E72E4"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(руб.);</w:t>
            </w:r>
          </w:p>
          <w:p w:rsidR="007E72E4" w:rsidRPr="00366E3F" w:rsidRDefault="00D73CC9" w:rsidP="00D73CC9">
            <w:pPr>
              <w:pStyle w:val="ConsPlusNormal0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E72E4" w:rsidRPr="00366E3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7E72E4"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учит</w:t>
            </w:r>
            <w:proofErr w:type="spellEnd"/>
            <w:r w:rsidR="007E72E4"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="007E72E4"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заработная плата учителей в регионе (руб.)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7E72E4" w:rsidRPr="00366E3F" w:rsidRDefault="007E72E4">
            <w:pPr>
              <w:widowControl w:val="0"/>
              <w:ind w:left="34" w:right="-1242" w:hanging="1134"/>
              <w:jc w:val="center"/>
            </w:pPr>
            <w:r w:rsidRPr="00366E3F">
              <w:t>учреждений</w:t>
            </w:r>
          </w:p>
        </w:tc>
      </w:tr>
    </w:tbl>
    <w:p w:rsidR="007E72E4" w:rsidRPr="00366E3F" w:rsidRDefault="007E72E4">
      <w:pPr>
        <w:sectPr w:rsidR="007E72E4" w:rsidRPr="00366E3F">
          <w:footerReference w:type="default" r:id="rId18"/>
          <w:pgSz w:w="16838" w:h="11906" w:orient="landscape"/>
          <w:pgMar w:top="567" w:right="567" w:bottom="1701" w:left="1701" w:header="0" w:footer="709" w:gutter="0"/>
          <w:cols w:space="720"/>
          <w:formProt w:val="0"/>
          <w:docGrid w:linePitch="360"/>
        </w:sectPr>
      </w:pP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ПОДПРОГРАММА</w:t>
      </w:r>
    </w:p>
    <w:p w:rsidR="007E72E4" w:rsidRPr="00366E3F" w:rsidRDefault="007E72E4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«Одаренные дети»</w:t>
      </w:r>
    </w:p>
    <w:p w:rsidR="007E72E4" w:rsidRPr="00366E3F" w:rsidRDefault="007E72E4">
      <w:pPr>
        <w:pStyle w:val="WW-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66E3F">
        <w:rPr>
          <w:rFonts w:ascii="Times New Roman" w:hAnsi="Times New Roman" w:cs="Times New Roman"/>
          <w:color w:val="auto"/>
          <w:sz w:val="28"/>
          <w:szCs w:val="28"/>
        </w:rPr>
        <w:t>(далее – подпрограмма 4)</w:t>
      </w:r>
    </w:p>
    <w:p w:rsidR="007E72E4" w:rsidRPr="00366E3F" w:rsidRDefault="007E72E4">
      <w:pPr>
        <w:widowControl w:val="0"/>
        <w:jc w:val="center"/>
        <w:outlineLvl w:val="1"/>
        <w:rPr>
          <w:sz w:val="28"/>
          <w:szCs w:val="28"/>
        </w:rPr>
      </w:pPr>
      <w:r w:rsidRPr="00366E3F">
        <w:rPr>
          <w:sz w:val="28"/>
          <w:szCs w:val="28"/>
        </w:rPr>
        <w:t xml:space="preserve">Паспорт подпрограммы 4 </w:t>
      </w:r>
    </w:p>
    <w:p w:rsidR="007E72E4" w:rsidRPr="00366E3F" w:rsidRDefault="007E72E4">
      <w:pPr>
        <w:widowControl w:val="0"/>
        <w:jc w:val="right"/>
        <w:outlineLvl w:val="1"/>
        <w:rPr>
          <w:sz w:val="28"/>
          <w:szCs w:val="28"/>
        </w:rPr>
      </w:pPr>
    </w:p>
    <w:tbl>
      <w:tblPr>
        <w:tblW w:w="8765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2800"/>
        <w:gridCol w:w="5965"/>
      </w:tblGrid>
      <w:tr w:rsidR="007E72E4" w:rsidRPr="00366E3F" w:rsidTr="00E46128">
        <w:trPr>
          <w:trHeight w:val="49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Наименование подпрограммы 4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Одаренные дети</w:t>
            </w:r>
          </w:p>
        </w:tc>
      </w:tr>
      <w:tr w:rsidR="007E72E4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подпрограммы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 Управление образования</w:t>
            </w:r>
            <w:r w:rsidR="00E306DC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администрации Тарногского муниципального округа</w:t>
            </w:r>
          </w:p>
        </w:tc>
      </w:tr>
      <w:tr w:rsidR="007E72E4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Соисполнители подпрограммы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Бюджетные образовательные учреждения, учреждения дополнительного образования</w:t>
            </w:r>
          </w:p>
        </w:tc>
      </w:tr>
      <w:tr w:rsidR="007E72E4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Цели подпрограммы</w:t>
            </w:r>
            <w:r w:rsidR="00E306DC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</w:t>
            </w:r>
            <w:r w:rsidR="007E72E4" w:rsidRPr="00366E3F">
              <w:rPr>
                <w:spacing w:val="-2"/>
                <w:sz w:val="28"/>
                <w:szCs w:val="28"/>
              </w:rPr>
              <w:t>Совершенствование системы выявления, поддержки одаренных детей, талантливой молодежи</w:t>
            </w:r>
          </w:p>
        </w:tc>
      </w:tr>
      <w:tr w:rsidR="007E72E4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Задачи подпрограммы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both"/>
            </w:pPr>
            <w:r w:rsidRPr="00366E3F">
              <w:rPr>
                <w:sz w:val="28"/>
                <w:szCs w:val="28"/>
              </w:rPr>
              <w:t> </w:t>
            </w:r>
            <w:r w:rsidR="00D73CC9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- Создание и развитие творческой среды для выявления одаренных и талантливых детей в различных областях деятельности через организацию массовых мероприятий;</w:t>
            </w:r>
          </w:p>
          <w:p w:rsidR="007E72E4" w:rsidRPr="00707114" w:rsidRDefault="00D73CC9" w:rsidP="00707114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- обеспечение участия одаренных и талантливых детей в областных, всероссийских, международных олимпиадах, конкурсах, соревнованиях.</w:t>
            </w:r>
          </w:p>
        </w:tc>
      </w:tr>
      <w:tr w:rsidR="007E72E4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Целевые индикаторы и показатели подпрограммы 4</w:t>
            </w:r>
            <w:r>
              <w:rPr>
                <w:sz w:val="28"/>
                <w:szCs w:val="28"/>
              </w:rPr>
              <w:t xml:space="preserve"> (Приложение 1)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</w:pPr>
            <w:r>
              <w:rPr>
                <w:spacing w:val="-4"/>
                <w:sz w:val="28"/>
                <w:szCs w:val="28"/>
              </w:rPr>
              <w:t xml:space="preserve">  </w:t>
            </w:r>
            <w:r w:rsidR="007E72E4" w:rsidRPr="00366E3F">
              <w:rPr>
                <w:spacing w:val="-4"/>
                <w:sz w:val="28"/>
                <w:szCs w:val="28"/>
              </w:rPr>
              <w:t xml:space="preserve">- Доля обучающихся, охваченных мероприятиями муниципального, регионального, всероссийского уровня, в общей </w:t>
            </w:r>
            <w:proofErr w:type="gramStart"/>
            <w:r w:rsidR="007E72E4" w:rsidRPr="00366E3F">
              <w:rPr>
                <w:spacing w:val="-4"/>
                <w:sz w:val="28"/>
                <w:szCs w:val="28"/>
              </w:rPr>
              <w:t>численности</w:t>
            </w:r>
            <w:proofErr w:type="gramEnd"/>
            <w:r w:rsidR="007E72E4" w:rsidRPr="00366E3F">
              <w:rPr>
                <w:spacing w:val="-4"/>
                <w:sz w:val="28"/>
                <w:szCs w:val="28"/>
              </w:rPr>
              <w:t xml:space="preserve"> обучающихся в учреждениях общего образования.</w:t>
            </w:r>
          </w:p>
          <w:p w:rsidR="007E72E4" w:rsidRPr="00366E3F" w:rsidRDefault="007E72E4">
            <w:pPr>
              <w:widowControl w:val="0"/>
              <w:rPr>
                <w:spacing w:val="-4"/>
                <w:sz w:val="28"/>
                <w:szCs w:val="28"/>
              </w:rPr>
            </w:pPr>
          </w:p>
          <w:p w:rsidR="007E72E4" w:rsidRPr="00366E3F" w:rsidRDefault="007E72E4">
            <w:pPr>
              <w:widowControl w:val="0"/>
              <w:rPr>
                <w:spacing w:val="-4"/>
                <w:sz w:val="28"/>
                <w:szCs w:val="28"/>
              </w:rPr>
            </w:pPr>
          </w:p>
        </w:tc>
      </w:tr>
      <w:tr w:rsidR="007E72E4" w:rsidRPr="00366E3F" w:rsidTr="00E46128">
        <w:trPr>
          <w:trHeight w:val="832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Этапы и сроки реализации подпрограммы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</w:t>
            </w:r>
            <w:r w:rsidR="00D73CC9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2023-2027</w:t>
            </w:r>
            <w:r w:rsidR="00D73CC9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гг.</w:t>
            </w:r>
          </w:p>
        </w:tc>
      </w:tr>
      <w:tr w:rsidR="007E72E4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Объем бюджетных ассигнований подпрограммы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2023 г. –151,2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руб.</w:t>
            </w:r>
          </w:p>
          <w:p w:rsidR="007E72E4" w:rsidRPr="00366E3F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 2024 г. – 155,0</w:t>
            </w:r>
            <w:r w:rsidR="007E72E4" w:rsidRPr="00366E3F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руб.</w:t>
            </w:r>
          </w:p>
          <w:p w:rsidR="007E72E4" w:rsidRPr="00366E3F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2025 г.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155,0</w:t>
            </w:r>
            <w:r w:rsidR="007E72E4" w:rsidRPr="00366E3F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руб.</w:t>
            </w:r>
          </w:p>
          <w:p w:rsidR="007E72E4" w:rsidRPr="00366E3F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 2026 г. – 155,</w:t>
            </w:r>
            <w:r w:rsidR="007E72E4" w:rsidRPr="00366E3F">
              <w:rPr>
                <w:sz w:val="28"/>
                <w:szCs w:val="28"/>
              </w:rPr>
              <w:t>0 тыс.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руб.</w:t>
            </w:r>
          </w:p>
          <w:p w:rsidR="007E72E4" w:rsidRPr="00D73CC9" w:rsidRDefault="00D73CC9">
            <w:pPr>
              <w:widowControl w:val="0"/>
            </w:pPr>
            <w:r>
              <w:rPr>
                <w:sz w:val="28"/>
                <w:szCs w:val="28"/>
              </w:rPr>
              <w:t xml:space="preserve">  2027 г. – 125,</w:t>
            </w:r>
            <w:r w:rsidR="007E72E4" w:rsidRPr="00366E3F">
              <w:rPr>
                <w:sz w:val="28"/>
                <w:szCs w:val="28"/>
              </w:rPr>
              <w:t>0 тыс.</w:t>
            </w:r>
            <w:r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>руб.</w:t>
            </w:r>
          </w:p>
        </w:tc>
      </w:tr>
      <w:tr w:rsidR="007E72E4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rPr>
                <w:sz w:val="28"/>
                <w:szCs w:val="28"/>
              </w:rPr>
              <w:t>Ожидаемые результаты реализации подпрограммы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 w:rsidP="00E4612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Удельный вес численности обучающихся – участников всероссийской олимпиады школьников на заключительном этапе её проведения от общей численности обучающихся 9-11 классов на уровне 0,3%.</w:t>
            </w:r>
          </w:p>
        </w:tc>
      </w:tr>
      <w:tr w:rsidR="007E72E4" w:rsidRPr="00366E3F" w:rsidTr="00E46128">
        <w:trPr>
          <w:trHeight w:val="49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Контроль за реализацией подпрограммы4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D73CC9" w:rsidP="004404FD">
            <w:pPr>
              <w:pStyle w:val="af"/>
              <w:widowControl w:val="0"/>
              <w:tabs>
                <w:tab w:val="left" w:pos="540"/>
              </w:tabs>
              <w:spacing w:after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Осуществляется управлением образования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 xml:space="preserve">администрации Тарногского муниципального округа, заместителем главы округа. </w:t>
            </w:r>
          </w:p>
          <w:p w:rsidR="007E72E4" w:rsidRPr="00366E3F" w:rsidRDefault="00D73CC9" w:rsidP="00D73CC9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Годовой отчет о реализации и оценке эффек</w:t>
            </w:r>
            <w:r w:rsidR="007E72E4" w:rsidRPr="00366E3F">
              <w:rPr>
                <w:sz w:val="28"/>
                <w:szCs w:val="28"/>
              </w:rPr>
              <w:lastRenderedPageBreak/>
              <w:t>тивности муниципальной 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муниципальных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 xml:space="preserve">программ Тарногского округа и методических указаний по их разработке и реализации, утвержденным постановлением администрации Тарногского муниципального </w:t>
            </w:r>
            <w:r w:rsidR="007E72E4">
              <w:rPr>
                <w:sz w:val="28"/>
                <w:szCs w:val="28"/>
              </w:rPr>
              <w:t>округа</w:t>
            </w:r>
            <w:r w:rsidR="007E72E4" w:rsidRPr="00366E3F">
              <w:rPr>
                <w:sz w:val="28"/>
                <w:szCs w:val="28"/>
              </w:rPr>
              <w:t xml:space="preserve"> от 12.12.2022 г. № 1.</w:t>
            </w:r>
          </w:p>
          <w:p w:rsidR="007E72E4" w:rsidRPr="00D73CC9" w:rsidRDefault="00D73CC9" w:rsidP="00D73CC9">
            <w:pPr>
              <w:pStyle w:val="af"/>
              <w:widowControl w:val="0"/>
              <w:tabs>
                <w:tab w:val="left" w:pos="540"/>
              </w:tabs>
              <w:spacing w:after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7E72E4" w:rsidRPr="00366E3F">
              <w:rPr>
                <w:sz w:val="28"/>
                <w:szCs w:val="28"/>
              </w:rPr>
              <w:t>Контроль предусматривает сопровождение реализации мероприятий Программы управлением образования</w:t>
            </w:r>
            <w:r w:rsidR="00E306DC">
              <w:rPr>
                <w:sz w:val="28"/>
                <w:szCs w:val="28"/>
              </w:rPr>
              <w:t xml:space="preserve"> </w:t>
            </w:r>
            <w:r w:rsidR="007E72E4" w:rsidRPr="00366E3F">
              <w:rPr>
                <w:sz w:val="28"/>
                <w:szCs w:val="28"/>
              </w:rPr>
              <w:t xml:space="preserve">и проведение комплексных проверок с участием представителей иных органов и организаций. </w:t>
            </w:r>
          </w:p>
        </w:tc>
      </w:tr>
    </w:tbl>
    <w:p w:rsidR="007E72E4" w:rsidRPr="00366E3F" w:rsidRDefault="007E72E4">
      <w:pPr>
        <w:pStyle w:val="ConsPlusNormal0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E72E4" w:rsidRPr="00366E3F" w:rsidRDefault="007E72E4">
      <w:pPr>
        <w:pStyle w:val="ConsPlusNormal0"/>
        <w:widowControl/>
        <w:ind w:left="360" w:firstLine="0"/>
        <w:jc w:val="center"/>
        <w:rPr>
          <w:rFonts w:cs="Times New Roman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>1. Общая характеристика сферы реализации подпрограммы 4,</w:t>
      </w:r>
    </w:p>
    <w:p w:rsidR="007E72E4" w:rsidRPr="00366E3F" w:rsidRDefault="007E72E4">
      <w:pPr>
        <w:pStyle w:val="ConsPlusNormal0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>описание основных проблем</w:t>
      </w:r>
    </w:p>
    <w:p w:rsidR="007E72E4" w:rsidRPr="00366E3F" w:rsidRDefault="007E72E4">
      <w:pPr>
        <w:pStyle w:val="ConsPlusNormal0"/>
        <w:widowControl/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72E4" w:rsidRPr="00366E3F" w:rsidRDefault="007E72E4" w:rsidP="00707114">
      <w:pPr>
        <w:pStyle w:val="a"/>
        <w:numPr>
          <w:ilvl w:val="0"/>
          <w:numId w:val="0"/>
        </w:numPr>
        <w:tabs>
          <w:tab w:val="left" w:pos="708"/>
        </w:tabs>
        <w:ind w:right="140" w:firstLine="567"/>
        <w:jc w:val="both"/>
        <w:rPr>
          <w:lang w:val="ru-RU"/>
        </w:rPr>
      </w:pPr>
      <w:r w:rsidRPr="00366E3F">
        <w:rPr>
          <w:sz w:val="28"/>
          <w:szCs w:val="28"/>
          <w:lang w:val="ru-RU"/>
        </w:rPr>
        <w:t>В округе</w:t>
      </w:r>
      <w:r w:rsidR="00E306DC">
        <w:rPr>
          <w:sz w:val="28"/>
          <w:szCs w:val="28"/>
          <w:lang w:val="ru-RU"/>
        </w:rPr>
        <w:t xml:space="preserve"> </w:t>
      </w:r>
      <w:r w:rsidRPr="00366E3F">
        <w:rPr>
          <w:sz w:val="28"/>
          <w:szCs w:val="28"/>
          <w:lang w:val="ru-RU"/>
        </w:rPr>
        <w:t>особое внимание уделяется работе с одаренными детьми и талантливой молодежью. Расширился спектр инструментов выявления и поддержки одаренных детей и молодежи. Дополнительное образование детей становится неотъемлемой частью общего образования в соответствии с требованиями ФГОС.</w:t>
      </w:r>
    </w:p>
    <w:p w:rsidR="007E72E4" w:rsidRPr="00366E3F" w:rsidRDefault="007E72E4" w:rsidP="00707114">
      <w:pPr>
        <w:pStyle w:val="a"/>
        <w:numPr>
          <w:ilvl w:val="0"/>
          <w:numId w:val="0"/>
        </w:numPr>
        <w:tabs>
          <w:tab w:val="left" w:pos="708"/>
        </w:tabs>
        <w:ind w:right="140" w:firstLine="567"/>
        <w:jc w:val="both"/>
        <w:rPr>
          <w:rStyle w:val="apple-converted-space"/>
          <w:lang w:val="ru-RU"/>
        </w:rPr>
      </w:pPr>
      <w:r w:rsidRPr="00366E3F">
        <w:rPr>
          <w:sz w:val="28"/>
          <w:szCs w:val="28"/>
          <w:lang w:val="ru-RU"/>
        </w:rPr>
        <w:t>По итогам учебного года</w:t>
      </w:r>
      <w:r w:rsidR="00E306DC">
        <w:rPr>
          <w:sz w:val="28"/>
          <w:szCs w:val="28"/>
          <w:lang w:val="ru-RU"/>
        </w:rPr>
        <w:t xml:space="preserve"> </w:t>
      </w:r>
      <w:r w:rsidRPr="00366E3F">
        <w:rPr>
          <w:sz w:val="28"/>
          <w:szCs w:val="28"/>
          <w:lang w:val="ru-RU"/>
        </w:rPr>
        <w:t>за хорошую и отличную учебу, успешное участие</w:t>
      </w:r>
      <w:r w:rsidR="00E306DC">
        <w:rPr>
          <w:sz w:val="28"/>
          <w:szCs w:val="28"/>
          <w:lang w:val="ru-RU"/>
        </w:rPr>
        <w:t xml:space="preserve"> </w:t>
      </w:r>
      <w:r w:rsidRPr="00366E3F">
        <w:rPr>
          <w:sz w:val="28"/>
          <w:szCs w:val="28"/>
          <w:lang w:val="ru-RU"/>
        </w:rPr>
        <w:t>в олимпиадах и конкурсах муниципального и регионального уровня 30</w:t>
      </w:r>
      <w:r w:rsidR="00E306DC">
        <w:rPr>
          <w:sz w:val="28"/>
          <w:szCs w:val="28"/>
          <w:lang w:val="ru-RU"/>
        </w:rPr>
        <w:t xml:space="preserve"> </w:t>
      </w:r>
      <w:r w:rsidRPr="00366E3F">
        <w:rPr>
          <w:sz w:val="28"/>
          <w:szCs w:val="28"/>
          <w:lang w:val="ru-RU"/>
        </w:rPr>
        <w:t>обучающихся образовательных организаций</w:t>
      </w:r>
      <w:r w:rsidR="00E306DC">
        <w:rPr>
          <w:sz w:val="28"/>
          <w:szCs w:val="28"/>
          <w:lang w:val="ru-RU"/>
        </w:rPr>
        <w:t xml:space="preserve"> </w:t>
      </w:r>
      <w:r w:rsidRPr="00366E3F">
        <w:rPr>
          <w:sz w:val="28"/>
          <w:szCs w:val="28"/>
          <w:lang w:val="ru-RU"/>
        </w:rPr>
        <w:t>награждаются грамотами</w:t>
      </w:r>
      <w:r w:rsidR="00E306DC">
        <w:rPr>
          <w:sz w:val="28"/>
          <w:szCs w:val="28"/>
          <w:lang w:val="ru-RU"/>
        </w:rPr>
        <w:t xml:space="preserve"> </w:t>
      </w:r>
      <w:r w:rsidRPr="00366E3F">
        <w:rPr>
          <w:sz w:val="28"/>
          <w:szCs w:val="28"/>
          <w:lang w:val="ru-RU"/>
        </w:rPr>
        <w:t xml:space="preserve">администрации Тарногского муниципального округа на празднике «Юные дарования </w:t>
      </w:r>
      <w:proofErr w:type="spellStart"/>
      <w:r w:rsidRPr="00366E3F">
        <w:rPr>
          <w:sz w:val="28"/>
          <w:szCs w:val="28"/>
          <w:lang w:val="ru-RU"/>
        </w:rPr>
        <w:t>Тарноги</w:t>
      </w:r>
      <w:proofErr w:type="spellEnd"/>
      <w:r w:rsidRPr="00366E3F">
        <w:rPr>
          <w:sz w:val="28"/>
          <w:szCs w:val="28"/>
          <w:lang w:val="ru-RU"/>
        </w:rPr>
        <w:t>».</w:t>
      </w:r>
    </w:p>
    <w:p w:rsidR="007E72E4" w:rsidRPr="00366E3F" w:rsidRDefault="007E72E4" w:rsidP="00707114">
      <w:pPr>
        <w:pStyle w:val="a"/>
        <w:numPr>
          <w:ilvl w:val="0"/>
          <w:numId w:val="0"/>
        </w:numPr>
        <w:tabs>
          <w:tab w:val="left" w:pos="708"/>
        </w:tabs>
        <w:ind w:right="140" w:firstLine="567"/>
        <w:jc w:val="both"/>
        <w:rPr>
          <w:lang w:val="ru-RU"/>
        </w:rPr>
      </w:pPr>
      <w:r w:rsidRPr="00366E3F">
        <w:rPr>
          <w:sz w:val="28"/>
          <w:szCs w:val="28"/>
          <w:lang w:val="ru-RU"/>
        </w:rPr>
        <w:t>Вместе с тем из-за финансовых ограничений не обеспечивается участие школьников округа во многих областных, всероссийских, международных конкурсах и фестивалях, сокращен календарь массовых мероприятий с детьми.</w:t>
      </w:r>
    </w:p>
    <w:p w:rsidR="007E72E4" w:rsidRPr="00366E3F" w:rsidRDefault="007E72E4" w:rsidP="00707114">
      <w:pPr>
        <w:pStyle w:val="ConsPlusNormal0"/>
        <w:widowControl/>
        <w:tabs>
          <w:tab w:val="left" w:pos="540"/>
        </w:tabs>
        <w:ind w:right="140" w:firstLine="567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>Требуется отработка модели выявления и сопровождения одаренных детей, создание условий для взаимодействия школ и учреждений дополнительного образования через систему окружных мероприятий, укрепления материально-технической и учебно-методической базы, кадрового потенциала общеобразовательных учреждений и учреждений дополнительного образования детей.</w:t>
      </w:r>
    </w:p>
    <w:p w:rsidR="007E72E4" w:rsidRPr="00366E3F" w:rsidRDefault="007E72E4" w:rsidP="00707114">
      <w:pPr>
        <w:pStyle w:val="ConsPlusNormal0"/>
        <w:widowControl/>
        <w:tabs>
          <w:tab w:val="left" w:pos="540"/>
        </w:tabs>
        <w:ind w:left="-851" w:right="14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E72E4" w:rsidRPr="00366E3F" w:rsidRDefault="007E72E4" w:rsidP="00707114">
      <w:pPr>
        <w:pStyle w:val="msonormalcxspmiddle"/>
        <w:spacing w:before="0" w:after="0"/>
        <w:ind w:left="360" w:right="140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2. Приоритеты в сфере реализации муниципальной подпрограммы 4, цели, задачи и показатели (индикаторы) достижения цели и решения задачи, сроки реализации подпрограммы</w:t>
      </w:r>
    </w:p>
    <w:p w:rsidR="007E72E4" w:rsidRPr="00366E3F" w:rsidRDefault="007E72E4" w:rsidP="00707114">
      <w:pPr>
        <w:ind w:left="-360" w:right="140" w:firstLine="36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Приоритеты программы</w:t>
      </w:r>
    </w:p>
    <w:p w:rsidR="007E72E4" w:rsidRPr="00366E3F" w:rsidRDefault="007E72E4" w:rsidP="00707114">
      <w:pPr>
        <w:pStyle w:val="af9"/>
        <w:widowControl/>
        <w:ind w:left="0" w:right="140" w:firstLine="567"/>
        <w:jc w:val="both"/>
      </w:pPr>
      <w:r w:rsidRPr="00366E3F">
        <w:rPr>
          <w:sz w:val="28"/>
          <w:szCs w:val="28"/>
        </w:rPr>
        <w:t>1.Совершенствование системы выявления, поддержки одаренных детей, талантливой молодежи в округе.</w:t>
      </w:r>
      <w:r w:rsidR="00E306DC">
        <w:rPr>
          <w:sz w:val="28"/>
          <w:szCs w:val="28"/>
        </w:rPr>
        <w:t xml:space="preserve"> </w:t>
      </w:r>
    </w:p>
    <w:p w:rsidR="007E72E4" w:rsidRPr="00366E3F" w:rsidRDefault="007E72E4" w:rsidP="00707114">
      <w:pPr>
        <w:pStyle w:val="af9"/>
        <w:widowControl/>
        <w:ind w:left="0" w:right="140" w:firstLine="567"/>
        <w:jc w:val="both"/>
      </w:pPr>
      <w:r w:rsidRPr="00366E3F">
        <w:rPr>
          <w:sz w:val="28"/>
          <w:szCs w:val="28"/>
        </w:rPr>
        <w:lastRenderedPageBreak/>
        <w:t>2.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Создание оптимальных условий для развития и реализации потенциальных способностей одаренных детей.</w:t>
      </w:r>
    </w:p>
    <w:p w:rsidR="007E72E4" w:rsidRPr="00366E3F" w:rsidRDefault="007E72E4" w:rsidP="00707114">
      <w:pPr>
        <w:pStyle w:val="af9"/>
        <w:widowControl/>
        <w:ind w:left="0" w:right="140" w:firstLine="567"/>
        <w:jc w:val="both"/>
      </w:pPr>
      <w:r w:rsidRPr="00366E3F">
        <w:rPr>
          <w:sz w:val="28"/>
          <w:szCs w:val="28"/>
        </w:rPr>
        <w:t>3. Обеспечение повышения уровня достижений обучающихся общеобразовательных школ и воспитанников учреждений дополнительного образования детей в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конкурсах и мероприятиям различного уровня.</w:t>
      </w:r>
    </w:p>
    <w:p w:rsidR="007E72E4" w:rsidRPr="00366E3F" w:rsidRDefault="007E72E4" w:rsidP="00707114">
      <w:pPr>
        <w:pStyle w:val="af9"/>
        <w:widowControl/>
        <w:ind w:left="0" w:right="140" w:firstLine="567"/>
        <w:jc w:val="both"/>
      </w:pPr>
      <w:r w:rsidRPr="00366E3F">
        <w:rPr>
          <w:sz w:val="28"/>
          <w:szCs w:val="28"/>
        </w:rPr>
        <w:t>4.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Формирование банка данных по различным направлениям работы с одаренными детьми.</w:t>
      </w:r>
    </w:p>
    <w:p w:rsidR="007E72E4" w:rsidRPr="00366E3F" w:rsidRDefault="007E72E4" w:rsidP="007B217E">
      <w:pPr>
        <w:ind w:left="-360" w:right="140" w:firstLine="36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Цели подпрограммы</w:t>
      </w:r>
    </w:p>
    <w:p w:rsidR="007E72E4" w:rsidRDefault="007E72E4" w:rsidP="00707114">
      <w:pPr>
        <w:pStyle w:val="af9"/>
        <w:ind w:left="0" w:right="140" w:firstLine="567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Совершенствование системы выявления, поддержки одаренных детей, талантливой молодежи.</w:t>
      </w:r>
    </w:p>
    <w:p w:rsidR="00D73CC9" w:rsidRPr="00366E3F" w:rsidRDefault="00D73CC9" w:rsidP="00707114">
      <w:pPr>
        <w:pStyle w:val="af9"/>
        <w:ind w:left="0" w:right="140" w:firstLine="567"/>
        <w:jc w:val="both"/>
        <w:rPr>
          <w:spacing w:val="-2"/>
          <w:sz w:val="28"/>
          <w:szCs w:val="28"/>
        </w:rPr>
      </w:pPr>
    </w:p>
    <w:p w:rsidR="007E72E4" w:rsidRPr="00366E3F" w:rsidRDefault="007E72E4" w:rsidP="007B217E">
      <w:pPr>
        <w:pStyle w:val="af9"/>
        <w:ind w:left="-360" w:right="140" w:firstLine="360"/>
        <w:jc w:val="center"/>
        <w:rPr>
          <w:spacing w:val="-2"/>
          <w:sz w:val="28"/>
          <w:szCs w:val="28"/>
        </w:rPr>
      </w:pPr>
      <w:r w:rsidRPr="00366E3F">
        <w:rPr>
          <w:sz w:val="28"/>
          <w:szCs w:val="28"/>
        </w:rPr>
        <w:t>Задачи, которые необходимо решить в рамках</w:t>
      </w:r>
    </w:p>
    <w:p w:rsidR="00D73CC9" w:rsidRDefault="007E72E4" w:rsidP="007B217E">
      <w:pPr>
        <w:ind w:left="567" w:right="140" w:firstLine="2694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реализации подпрограммы</w:t>
      </w:r>
    </w:p>
    <w:p w:rsidR="007E72E4" w:rsidRPr="00D73CC9" w:rsidRDefault="00D73CC9" w:rsidP="00707114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E72E4" w:rsidRPr="00366E3F">
        <w:rPr>
          <w:sz w:val="28"/>
          <w:szCs w:val="28"/>
        </w:rPr>
        <w:t>- создание и развитие творческой среды для выявления одаренных и талантливых детей в различных областях деятельности, освоения обучающимися общеобразовательных школ и воспитанниками учреждений дополнительного образования детей духовных и культурных ценностей, формирования творческой, социальной активности, готовности к профессиональному самоопределению через организацию массовых мероприятий;</w:t>
      </w:r>
    </w:p>
    <w:p w:rsidR="007E72E4" w:rsidRPr="00366E3F" w:rsidRDefault="00D73CC9" w:rsidP="00707114">
      <w:pPr>
        <w:ind w:left="-540" w:right="1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E72E4" w:rsidRPr="00366E3F">
        <w:rPr>
          <w:sz w:val="28"/>
          <w:szCs w:val="28"/>
        </w:rPr>
        <w:t>- совершенствование системы работы с одаренными детьми;</w:t>
      </w:r>
    </w:p>
    <w:p w:rsidR="007E72E4" w:rsidRPr="00366E3F" w:rsidRDefault="00D73CC9" w:rsidP="00707114">
      <w:pPr>
        <w:ind w:left="-540" w:right="1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E72E4" w:rsidRPr="00366E3F">
        <w:rPr>
          <w:sz w:val="28"/>
          <w:szCs w:val="28"/>
        </w:rPr>
        <w:t>- целевая поддержка одаренных и талантливых детей;</w:t>
      </w:r>
    </w:p>
    <w:p w:rsidR="007E72E4" w:rsidRPr="00366E3F" w:rsidRDefault="00D73CC9" w:rsidP="00707114">
      <w:pPr>
        <w:ind w:right="140"/>
        <w:jc w:val="both"/>
      </w:pPr>
      <w:r>
        <w:rPr>
          <w:sz w:val="28"/>
          <w:szCs w:val="28"/>
        </w:rPr>
        <w:t xml:space="preserve">        </w:t>
      </w:r>
      <w:r w:rsidR="007E72E4" w:rsidRPr="00366E3F">
        <w:rPr>
          <w:sz w:val="28"/>
          <w:szCs w:val="28"/>
        </w:rPr>
        <w:t>- обеспечение участия одаренных и талантливых детей в областных, всероссийских, международных олимпиадах, конкурсах, соревнованиях.</w:t>
      </w:r>
    </w:p>
    <w:p w:rsidR="007E72E4" w:rsidRPr="00366E3F" w:rsidRDefault="007E72E4" w:rsidP="00707114">
      <w:pPr>
        <w:ind w:right="14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Целевые индикаторы подпрограммы:</w:t>
      </w:r>
    </w:p>
    <w:p w:rsidR="007E72E4" w:rsidRPr="00366E3F" w:rsidRDefault="007E72E4" w:rsidP="00707114">
      <w:pPr>
        <w:ind w:right="140" w:firstLine="567"/>
        <w:jc w:val="both"/>
      </w:pPr>
      <w:r w:rsidRPr="00366E3F">
        <w:rPr>
          <w:sz w:val="28"/>
          <w:szCs w:val="28"/>
        </w:rPr>
        <w:t>Удельный вес численности обучающихся – участников всероссийской олимпиады школьников на заключительном этапе её проведения от общей численности обучающихся 9-11 классов на уровне 0,3%.</w:t>
      </w:r>
    </w:p>
    <w:p w:rsidR="007E72E4" w:rsidRPr="00366E3F" w:rsidRDefault="007E72E4" w:rsidP="00707114">
      <w:pPr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Ожидаемые результаты реализации подпрограммы «Одаренные дети»</w:t>
      </w:r>
    </w:p>
    <w:p w:rsidR="007E72E4" w:rsidRPr="00366E3F" w:rsidRDefault="007E72E4" w:rsidP="00707114">
      <w:pPr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Реализация подпрограммы позволит:</w:t>
      </w:r>
    </w:p>
    <w:p w:rsidR="007E72E4" w:rsidRPr="00366E3F" w:rsidRDefault="007E72E4" w:rsidP="00707114">
      <w:pPr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- создать систему поиска, поддержки и сопровождения талантливых детей и молодежи; </w:t>
      </w:r>
    </w:p>
    <w:p w:rsidR="007E72E4" w:rsidRPr="00366E3F" w:rsidRDefault="007E72E4" w:rsidP="00707114">
      <w:pPr>
        <w:ind w:right="140" w:firstLine="567"/>
        <w:jc w:val="both"/>
      </w:pPr>
      <w:r w:rsidRPr="00366E3F">
        <w:rPr>
          <w:sz w:val="28"/>
          <w:szCs w:val="28"/>
        </w:rPr>
        <w:t>- обеспечить повышение уровня достижений обучающихся общеобразовательных школ и воспитанников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учреждений дополнительного образования детей по всему спектру мероприятий;</w:t>
      </w:r>
    </w:p>
    <w:p w:rsidR="007E72E4" w:rsidRPr="00366E3F" w:rsidRDefault="007E72E4" w:rsidP="00707114">
      <w:pPr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 создать оптимальные условия для развития и реализации потенциальных способностей одаренных детей;</w:t>
      </w:r>
    </w:p>
    <w:p w:rsidR="007E72E4" w:rsidRPr="00366E3F" w:rsidRDefault="007E72E4" w:rsidP="00707114">
      <w:pPr>
        <w:ind w:right="140" w:firstLine="567"/>
        <w:jc w:val="both"/>
      </w:pPr>
      <w:r w:rsidRPr="00366E3F">
        <w:rPr>
          <w:sz w:val="28"/>
          <w:szCs w:val="28"/>
        </w:rPr>
        <w:t>- сформировать банк данных по различным направлениям работы с одаренными детьми;</w:t>
      </w:r>
    </w:p>
    <w:p w:rsidR="007E72E4" w:rsidRPr="00366E3F" w:rsidRDefault="007E72E4" w:rsidP="00707114">
      <w:pPr>
        <w:ind w:right="140" w:firstLine="567"/>
        <w:jc w:val="both"/>
      </w:pPr>
      <w:r w:rsidRPr="00366E3F">
        <w:rPr>
          <w:sz w:val="28"/>
          <w:szCs w:val="28"/>
        </w:rPr>
        <w:t>- ознакомить широкий круг педагогов с основами организации исследовательской работы с одаренными детьми.</w:t>
      </w:r>
    </w:p>
    <w:p w:rsidR="007E72E4" w:rsidRPr="00366E3F" w:rsidRDefault="007E72E4" w:rsidP="00707114">
      <w:pPr>
        <w:ind w:right="14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Этапы и сроки реализации подпрограммы – 2023-2027 годы.</w:t>
      </w:r>
    </w:p>
    <w:p w:rsidR="007E72E4" w:rsidRPr="00366E3F" w:rsidRDefault="007E72E4" w:rsidP="00707114">
      <w:pPr>
        <w:ind w:right="140" w:firstLine="567"/>
        <w:jc w:val="both"/>
      </w:pPr>
      <w:r w:rsidRPr="00366E3F">
        <w:rPr>
          <w:sz w:val="28"/>
          <w:szCs w:val="28"/>
        </w:rPr>
        <w:t>Для достижения намеченной цели в рамках подпрограммы 4 предусматривается реализация основного мероприятия 4.1. «Организация и проведение</w:t>
      </w:r>
      <w:r w:rsidR="00E306DC">
        <w:rPr>
          <w:sz w:val="28"/>
          <w:szCs w:val="28"/>
        </w:rPr>
        <w:t xml:space="preserve"> </w:t>
      </w:r>
      <w:proofErr w:type="spellStart"/>
      <w:r w:rsidRPr="00366E3F">
        <w:rPr>
          <w:sz w:val="28"/>
          <w:szCs w:val="28"/>
        </w:rPr>
        <w:t>мероприятийв</w:t>
      </w:r>
      <w:proofErr w:type="spellEnd"/>
      <w:r w:rsidRPr="00366E3F">
        <w:rPr>
          <w:sz w:val="28"/>
          <w:szCs w:val="28"/>
        </w:rPr>
        <w:t xml:space="preserve"> округе с обучающимися; участие обучающихся в областных мероприятиях; участие обучающихся в очных и заочных межрегиональных, всероссийских и международных мероприятиях;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проведение конкурсов про</w:t>
      </w:r>
      <w:r w:rsidRPr="00366E3F">
        <w:rPr>
          <w:sz w:val="28"/>
          <w:szCs w:val="28"/>
        </w:rPr>
        <w:lastRenderedPageBreak/>
        <w:t>фессионального мастерства «Учитель года», Воспитатель года», «Педагог дополнительного образования года».</w:t>
      </w:r>
    </w:p>
    <w:p w:rsidR="007E72E4" w:rsidRPr="00366E3F" w:rsidRDefault="007E72E4" w:rsidP="00707114">
      <w:pPr>
        <w:ind w:right="140" w:firstLine="567"/>
        <w:jc w:val="both"/>
        <w:rPr>
          <w:b/>
          <w:bCs/>
          <w:sz w:val="28"/>
          <w:szCs w:val="28"/>
        </w:rPr>
      </w:pPr>
      <w:r w:rsidRPr="00366E3F">
        <w:rPr>
          <w:sz w:val="28"/>
          <w:szCs w:val="28"/>
        </w:rPr>
        <w:t>Цель мероприятий – создание и развитие творческой среды для выявления одаренных и талантливых детей в различных областях деятельности, освоение обучающимися духовных и культурных ценностей, формирование творческой, социальной активности, готовности к профессиональному самоопределению, целевая поддержка одаренных и талантливых детей.</w:t>
      </w:r>
    </w:p>
    <w:p w:rsidR="007E72E4" w:rsidRPr="00366E3F" w:rsidRDefault="007E72E4">
      <w:pPr>
        <w:pStyle w:val="a"/>
        <w:numPr>
          <w:ilvl w:val="0"/>
          <w:numId w:val="0"/>
        </w:numPr>
        <w:tabs>
          <w:tab w:val="left" w:pos="708"/>
        </w:tabs>
        <w:ind w:left="-540" w:firstLine="900"/>
        <w:jc w:val="both"/>
        <w:rPr>
          <w:sz w:val="28"/>
          <w:szCs w:val="28"/>
          <w:lang w:val="ru-RU"/>
        </w:rPr>
      </w:pPr>
      <w:r w:rsidRPr="00366E3F">
        <w:rPr>
          <w:sz w:val="28"/>
          <w:szCs w:val="28"/>
          <w:lang w:val="ru-RU"/>
        </w:rPr>
        <w:tab/>
      </w:r>
    </w:p>
    <w:p w:rsidR="007E72E4" w:rsidRPr="00366E3F" w:rsidRDefault="007E72E4">
      <w:pPr>
        <w:pStyle w:val="a"/>
        <w:numPr>
          <w:ilvl w:val="0"/>
          <w:numId w:val="0"/>
        </w:numPr>
        <w:tabs>
          <w:tab w:val="left" w:pos="708"/>
        </w:tabs>
        <w:jc w:val="both"/>
        <w:rPr>
          <w:sz w:val="28"/>
          <w:szCs w:val="28"/>
          <w:lang w:val="ru-RU"/>
        </w:rPr>
        <w:sectPr w:rsidR="007E72E4" w:rsidRPr="00366E3F">
          <w:footerReference w:type="default" r:id="rId19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 w:rsidRPr="00366E3F">
        <w:rPr>
          <w:sz w:val="28"/>
          <w:szCs w:val="28"/>
          <w:lang w:val="ru-RU"/>
        </w:rPr>
        <w:tab/>
      </w:r>
    </w:p>
    <w:p w:rsidR="007E72E4" w:rsidRPr="00366E3F" w:rsidRDefault="007E72E4" w:rsidP="00D73CC9">
      <w:pPr>
        <w:ind w:firstLine="10348"/>
        <w:jc w:val="both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Приложение 1 к Подпрограмме 4</w:t>
      </w:r>
    </w:p>
    <w:p w:rsidR="007E72E4" w:rsidRPr="00366E3F" w:rsidRDefault="007E72E4" w:rsidP="00D73CC9">
      <w:pPr>
        <w:ind w:left="10348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  <w:r w:rsidR="00D73CC9">
        <w:rPr>
          <w:sz w:val="28"/>
          <w:szCs w:val="28"/>
        </w:rPr>
        <w:t xml:space="preserve"> «Развитие системы образования </w:t>
      </w:r>
      <w:r w:rsidRPr="00366E3F">
        <w:rPr>
          <w:sz w:val="28"/>
          <w:szCs w:val="28"/>
        </w:rPr>
        <w:t>Тарногского муниципального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округа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2023-2027</w:t>
      </w:r>
      <w:r w:rsidR="00D73CC9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годы»</w:t>
      </w: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jc w:val="center"/>
        <w:outlineLvl w:val="1"/>
        <w:rPr>
          <w:b/>
          <w:sz w:val="28"/>
          <w:szCs w:val="28"/>
        </w:rPr>
      </w:pPr>
      <w:r w:rsidRPr="00366E3F">
        <w:rPr>
          <w:b/>
          <w:sz w:val="28"/>
          <w:szCs w:val="28"/>
        </w:rPr>
        <w:t>Ресурсное обеспечение и перечень мероприятий подпрограммы 4 муниципальной программы за счет средств бюджета округа</w:t>
      </w: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4103"/>
        <w:gridCol w:w="4830"/>
        <w:gridCol w:w="994"/>
        <w:gridCol w:w="1211"/>
        <w:gridCol w:w="1214"/>
        <w:gridCol w:w="1213"/>
        <w:gridCol w:w="1221"/>
      </w:tblGrid>
      <w:tr w:rsidR="007E72E4" w:rsidRPr="00366E3F" w:rsidTr="00D73CC9">
        <w:trPr>
          <w:trHeight w:val="365"/>
        </w:trPr>
        <w:tc>
          <w:tcPr>
            <w:tcW w:w="4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4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Расходы (тыс. руб.), годы</w:t>
            </w:r>
            <w:r w:rsidR="00E306DC">
              <w:t xml:space="preserve"> </w:t>
            </w:r>
          </w:p>
        </w:tc>
      </w:tr>
      <w:tr w:rsidR="007E72E4" w:rsidRPr="00366E3F" w:rsidTr="00D73CC9">
        <w:trPr>
          <w:trHeight w:val="577"/>
        </w:trPr>
        <w:tc>
          <w:tcPr>
            <w:tcW w:w="4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4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2023 г.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2024 г.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2025 г.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2026</w:t>
            </w:r>
            <w:r w:rsidR="00707114">
              <w:t xml:space="preserve"> </w:t>
            </w:r>
            <w:r w:rsidRPr="00366E3F">
              <w:t>г.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2027 г.</w:t>
            </w:r>
          </w:p>
        </w:tc>
      </w:tr>
      <w:tr w:rsidR="007E72E4" w:rsidRPr="00366E3F" w:rsidTr="00F17B97">
        <w:trPr>
          <w:trHeight w:val="300"/>
        </w:trPr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Подпрограмма 4 (всего)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«Одаренные дети»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4404FD">
            <w:pPr>
              <w:widowControl w:val="0"/>
              <w:jc w:val="center"/>
            </w:pPr>
            <w:r w:rsidRPr="00366E3F">
              <w:rPr>
                <w:b/>
                <w:bCs/>
              </w:rPr>
              <w:t>151,2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155,0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7B97">
            <w:pPr>
              <w:widowControl w:val="0"/>
              <w:jc w:val="center"/>
            </w:pPr>
            <w:r w:rsidRPr="00366E3F">
              <w:rPr>
                <w:b/>
                <w:bCs/>
              </w:rPr>
              <w:t>155,0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4404FD">
            <w:pPr>
              <w:widowControl w:val="0"/>
              <w:jc w:val="center"/>
            </w:pPr>
            <w:r w:rsidRPr="00366E3F">
              <w:rPr>
                <w:b/>
                <w:bCs/>
              </w:rPr>
              <w:t>155,0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/>
                <w:bCs/>
              </w:rPr>
              <w:t>125,0</w:t>
            </w:r>
          </w:p>
        </w:tc>
      </w:tr>
      <w:tr w:rsidR="007E72E4" w:rsidRPr="00366E3F" w:rsidTr="00F17B97">
        <w:trPr>
          <w:trHeight w:val="300"/>
        </w:trPr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4.1</w:t>
            </w:r>
            <w:r w:rsidR="00E306DC">
              <w:t xml:space="preserve">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>Организация и проведение</w:t>
            </w:r>
            <w:r w:rsidR="00E306DC">
              <w:t xml:space="preserve"> </w:t>
            </w:r>
            <w:r w:rsidRPr="00366E3F">
              <w:t>мероприятий округа;</w:t>
            </w:r>
            <w:r w:rsidR="00E306DC">
              <w:t xml:space="preserve"> </w:t>
            </w:r>
            <w:r w:rsidRPr="00366E3F">
              <w:t>участие в областных мероприятиях;</w:t>
            </w:r>
            <w:r w:rsidR="00E306DC">
              <w:t xml:space="preserve"> </w:t>
            </w:r>
            <w:r w:rsidRPr="00366E3F">
              <w:t>участие обучающихся в очных и заочных межрегиональных, всероссийских и международных мероприятиях; проведение конкурсов профессионального мастерства «Учитель года», Воспитатель года», «Педагог дополнительного образования года»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4404FD">
            <w:pPr>
              <w:widowControl w:val="0"/>
              <w:jc w:val="center"/>
            </w:pPr>
            <w:r w:rsidRPr="00366E3F">
              <w:t>151,2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F17B97">
            <w:pPr>
              <w:jc w:val="center"/>
            </w:pPr>
            <w:r w:rsidRPr="00366E3F">
              <w:t>155,0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4404FD">
            <w:pPr>
              <w:jc w:val="center"/>
            </w:pPr>
            <w:r w:rsidRPr="00366E3F">
              <w:t>155,0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4404FD">
            <w:pPr>
              <w:jc w:val="center"/>
            </w:pPr>
            <w:r w:rsidRPr="00366E3F">
              <w:t>155,0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F17B97">
            <w:pPr>
              <w:jc w:val="center"/>
            </w:pPr>
            <w:r w:rsidRPr="00366E3F">
              <w:t>125,0</w:t>
            </w:r>
          </w:p>
        </w:tc>
      </w:tr>
    </w:tbl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ind w:firstLine="10490"/>
        <w:rPr>
          <w:sz w:val="28"/>
          <w:szCs w:val="28"/>
        </w:rPr>
      </w:pPr>
    </w:p>
    <w:p w:rsidR="007E72E4" w:rsidRPr="00366E3F" w:rsidRDefault="007E72E4">
      <w:pPr>
        <w:ind w:firstLine="10490"/>
        <w:rPr>
          <w:sz w:val="28"/>
          <w:szCs w:val="28"/>
        </w:rPr>
      </w:pPr>
    </w:p>
    <w:p w:rsidR="007E72E4" w:rsidRPr="00366E3F" w:rsidRDefault="007E72E4">
      <w:pPr>
        <w:ind w:firstLine="10490"/>
        <w:rPr>
          <w:sz w:val="28"/>
          <w:szCs w:val="28"/>
        </w:rPr>
      </w:pPr>
    </w:p>
    <w:p w:rsidR="007E72E4" w:rsidRPr="00366E3F" w:rsidRDefault="007E72E4">
      <w:pPr>
        <w:ind w:firstLine="10490"/>
        <w:rPr>
          <w:sz w:val="28"/>
          <w:szCs w:val="28"/>
        </w:rPr>
      </w:pPr>
    </w:p>
    <w:p w:rsidR="007E72E4" w:rsidRPr="00366E3F" w:rsidRDefault="007E72E4">
      <w:pPr>
        <w:ind w:firstLine="10490"/>
        <w:rPr>
          <w:sz w:val="28"/>
          <w:szCs w:val="28"/>
        </w:rPr>
      </w:pPr>
    </w:p>
    <w:p w:rsidR="007E72E4" w:rsidRPr="00366E3F" w:rsidRDefault="007E72E4">
      <w:pPr>
        <w:ind w:firstLine="10490"/>
        <w:rPr>
          <w:sz w:val="28"/>
          <w:szCs w:val="28"/>
        </w:rPr>
      </w:pPr>
    </w:p>
    <w:p w:rsidR="007E72E4" w:rsidRPr="00366E3F" w:rsidRDefault="007E72E4">
      <w:pPr>
        <w:ind w:firstLine="10490"/>
        <w:rPr>
          <w:sz w:val="28"/>
          <w:szCs w:val="28"/>
        </w:rPr>
      </w:pPr>
    </w:p>
    <w:p w:rsidR="007E72E4" w:rsidRPr="00366E3F" w:rsidRDefault="007E72E4">
      <w:pPr>
        <w:ind w:firstLine="10490"/>
        <w:rPr>
          <w:sz w:val="28"/>
          <w:szCs w:val="28"/>
        </w:rPr>
      </w:pPr>
    </w:p>
    <w:p w:rsidR="007E72E4" w:rsidRPr="00366E3F" w:rsidRDefault="007E72E4">
      <w:pPr>
        <w:widowControl w:val="0"/>
        <w:jc w:val="both"/>
        <w:rPr>
          <w:sz w:val="28"/>
          <w:szCs w:val="28"/>
        </w:rPr>
      </w:pPr>
    </w:p>
    <w:p w:rsidR="007E72E4" w:rsidRPr="00366E3F" w:rsidRDefault="007E72E4" w:rsidP="00D73CC9">
      <w:pPr>
        <w:ind w:firstLine="10206"/>
      </w:pPr>
      <w:r w:rsidRPr="00366E3F">
        <w:rPr>
          <w:sz w:val="28"/>
          <w:szCs w:val="28"/>
        </w:rPr>
        <w:lastRenderedPageBreak/>
        <w:t>Приложение 2 к Подпрограмме 4</w:t>
      </w:r>
    </w:p>
    <w:p w:rsidR="007E72E4" w:rsidRPr="00366E3F" w:rsidRDefault="00D73CC9" w:rsidP="00D73CC9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«Развитие системы образования </w:t>
      </w:r>
      <w:r w:rsidR="007E72E4" w:rsidRPr="00366E3F">
        <w:rPr>
          <w:sz w:val="28"/>
          <w:szCs w:val="28"/>
        </w:rPr>
        <w:t>Тарногского муниципального округа</w:t>
      </w:r>
      <w:r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на 2023-2027 годы»</w:t>
      </w:r>
    </w:p>
    <w:p w:rsidR="007E72E4" w:rsidRPr="00366E3F" w:rsidRDefault="007E72E4">
      <w:pPr>
        <w:ind w:firstLine="10206"/>
        <w:rPr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7E72E4" w:rsidRPr="00366E3F" w:rsidRDefault="007E72E4">
      <w:pPr>
        <w:pStyle w:val="ae"/>
      </w:pPr>
      <w:r w:rsidRPr="00366E3F">
        <w:t xml:space="preserve">подпрограммы 4 «Одаренные дети» </w:t>
      </w:r>
    </w:p>
    <w:p w:rsidR="007E72E4" w:rsidRPr="00366E3F" w:rsidRDefault="007E72E4">
      <w:pPr>
        <w:pStyle w:val="ae"/>
      </w:pPr>
    </w:p>
    <w:tbl>
      <w:tblPr>
        <w:tblW w:w="5000" w:type="pct"/>
        <w:tblInd w:w="-885" w:type="dxa"/>
        <w:tblLayout w:type="fixed"/>
        <w:tblLook w:val="0000" w:firstRow="0" w:lastRow="0" w:firstColumn="0" w:lastColumn="0" w:noHBand="0" w:noVBand="0"/>
      </w:tblPr>
      <w:tblGrid>
        <w:gridCol w:w="1135"/>
        <w:gridCol w:w="4238"/>
        <w:gridCol w:w="1257"/>
        <w:gridCol w:w="1577"/>
        <w:gridCol w:w="4163"/>
        <w:gridCol w:w="2416"/>
      </w:tblGrid>
      <w:tr w:rsidR="007E72E4" w:rsidRPr="00366E3F" w:rsidTr="00D73CC9">
        <w:trPr>
          <w:trHeight w:val="62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CC9" w:rsidRDefault="007E72E4" w:rsidP="00D73CC9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 xml:space="preserve">№ </w:t>
            </w:r>
          </w:p>
          <w:p w:rsidR="007E72E4" w:rsidRPr="00D73CC9" w:rsidRDefault="00D73CC9" w:rsidP="00D73CC9">
            <w:pPr>
              <w:widowControl w:val="0"/>
              <w:jc w:val="center"/>
            </w:pPr>
            <w:r>
              <w:rPr>
                <w:bCs/>
              </w:rPr>
              <w:t>пока</w:t>
            </w:r>
            <w:r w:rsidR="007E72E4" w:rsidRPr="00366E3F">
              <w:rPr>
                <w:bCs/>
              </w:rPr>
              <w:t>зателя</w:t>
            </w:r>
          </w:p>
        </w:tc>
        <w:tc>
          <w:tcPr>
            <w:tcW w:w="4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rPr>
                <w:bCs/>
              </w:rPr>
              <w:t>Обозначение и наименование показателя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Формула расчета</w:t>
            </w:r>
          </w:p>
        </w:tc>
        <w:tc>
          <w:tcPr>
            <w:tcW w:w="8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Исходные данные для расчета значений показателя</w:t>
            </w:r>
          </w:p>
          <w:p w:rsidR="007E72E4" w:rsidRPr="00366E3F" w:rsidRDefault="007E72E4">
            <w:pPr>
              <w:widowControl w:val="0"/>
              <w:jc w:val="center"/>
              <w:rPr>
                <w:bCs/>
              </w:rPr>
            </w:pPr>
          </w:p>
        </w:tc>
      </w:tr>
      <w:tr w:rsidR="007E72E4" w:rsidRPr="00366E3F" w:rsidTr="00D73CC9">
        <w:trPr>
          <w:trHeight w:val="71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4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Обозначение переменной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Наименование переменной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Источник исходных данных</w:t>
            </w:r>
          </w:p>
        </w:tc>
      </w:tr>
      <w:tr w:rsidR="007E72E4" w:rsidRPr="00366E3F" w:rsidTr="00B37ED7">
        <w:trPr>
          <w:trHeight w:val="168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9F4B89">
            <w:pPr>
              <w:widowControl w:val="0"/>
              <w:ind w:right="-1242"/>
            </w:pPr>
            <w:r w:rsidRPr="00366E3F">
              <w:rPr>
                <w:szCs w:val="22"/>
              </w:rPr>
              <w:t xml:space="preserve">Удельный вес численности </w:t>
            </w:r>
          </w:p>
          <w:p w:rsidR="007E72E4" w:rsidRPr="00366E3F" w:rsidRDefault="007E72E4" w:rsidP="009F4B89">
            <w:pPr>
              <w:widowControl w:val="0"/>
              <w:ind w:right="-1242"/>
            </w:pPr>
            <w:r w:rsidRPr="00366E3F">
              <w:rPr>
                <w:szCs w:val="22"/>
              </w:rPr>
              <w:t xml:space="preserve">обучающихся – участников </w:t>
            </w:r>
          </w:p>
          <w:p w:rsidR="007E72E4" w:rsidRPr="00366E3F" w:rsidRDefault="007E72E4" w:rsidP="009F4B89">
            <w:pPr>
              <w:widowControl w:val="0"/>
              <w:ind w:right="-1242"/>
            </w:pPr>
            <w:r w:rsidRPr="00366E3F">
              <w:rPr>
                <w:szCs w:val="22"/>
              </w:rPr>
              <w:t xml:space="preserve">всероссийской олимпиады </w:t>
            </w:r>
          </w:p>
          <w:p w:rsidR="007E72E4" w:rsidRPr="00366E3F" w:rsidRDefault="007E72E4" w:rsidP="009F4B89">
            <w:pPr>
              <w:widowControl w:val="0"/>
              <w:ind w:right="-1242"/>
            </w:pPr>
            <w:r w:rsidRPr="00366E3F">
              <w:rPr>
                <w:szCs w:val="22"/>
              </w:rPr>
              <w:t xml:space="preserve">школьников заключительном этапе </w:t>
            </w:r>
          </w:p>
          <w:p w:rsidR="007E72E4" w:rsidRPr="00366E3F" w:rsidRDefault="007E72E4" w:rsidP="009F4B89">
            <w:pPr>
              <w:widowControl w:val="0"/>
              <w:ind w:right="-1242"/>
            </w:pPr>
            <w:r w:rsidRPr="00366E3F">
              <w:rPr>
                <w:szCs w:val="22"/>
              </w:rPr>
              <w:t xml:space="preserve">ее проведения от общей численности </w:t>
            </w:r>
          </w:p>
          <w:p w:rsidR="007E72E4" w:rsidRPr="00366E3F" w:rsidRDefault="007E72E4" w:rsidP="009F4B89">
            <w:pPr>
              <w:widowControl w:val="0"/>
              <w:ind w:right="-1242"/>
            </w:pPr>
            <w:r w:rsidRPr="00366E3F">
              <w:rPr>
                <w:szCs w:val="22"/>
              </w:rPr>
              <w:t>обучающихся в 9 – 11 классов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37ED7">
            <w:pPr>
              <w:widowControl w:val="0"/>
              <w:snapToGrid w:val="0"/>
            </w:pPr>
            <w:r w:rsidRPr="00366E3F">
              <w:t>Д5=</w:t>
            </w:r>
            <w:proofErr w:type="gramStart"/>
            <w:r w:rsidRPr="00366E3F">
              <w:rPr>
                <w:lang w:val="en-US"/>
              </w:rPr>
              <w:t>X</w:t>
            </w:r>
            <w:r w:rsidRPr="00366E3F">
              <w:t>:</w:t>
            </w:r>
            <w:r w:rsidRPr="00366E3F">
              <w:rPr>
                <w:lang w:val="en-US"/>
              </w:rPr>
              <w:t>N</w:t>
            </w:r>
            <w:proofErr w:type="gramEnd"/>
            <w:r w:rsidR="00E306DC">
              <w:t xml:space="preserve"> </w:t>
            </w:r>
            <w:r w:rsidRPr="00366E3F">
              <w:t>х 100</w:t>
            </w:r>
          </w:p>
          <w:p w:rsidR="007E72E4" w:rsidRPr="00366E3F" w:rsidRDefault="007E72E4">
            <w:pPr>
              <w:widowControl w:val="0"/>
              <w:snapToGrid w:val="0"/>
              <w:jc w:val="center"/>
              <w:rPr>
                <w:lang w:val="en-US"/>
              </w:rPr>
            </w:pPr>
          </w:p>
          <w:p w:rsidR="007E72E4" w:rsidRPr="00366E3F" w:rsidRDefault="007E72E4">
            <w:pPr>
              <w:widowControl w:val="0"/>
              <w:snapToGrid w:val="0"/>
              <w:jc w:val="center"/>
              <w:rPr>
                <w:lang w:val="en-US"/>
              </w:rPr>
            </w:pPr>
          </w:p>
          <w:p w:rsidR="007E72E4" w:rsidRPr="00366E3F" w:rsidRDefault="007E72E4">
            <w:pPr>
              <w:widowControl w:val="0"/>
              <w:snapToGrid w:val="0"/>
              <w:jc w:val="center"/>
              <w:rPr>
                <w:lang w:val="en-US"/>
              </w:rPr>
            </w:pPr>
          </w:p>
          <w:p w:rsidR="007E72E4" w:rsidRPr="00366E3F" w:rsidRDefault="007E72E4">
            <w:pPr>
              <w:widowControl w:val="0"/>
              <w:snapToGrid w:val="0"/>
              <w:jc w:val="center"/>
              <w:rPr>
                <w:lang w:val="en-US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B37ED7">
            <w:pPr>
              <w:widowControl w:val="0"/>
              <w:jc w:val="center"/>
            </w:pPr>
            <w:r w:rsidRPr="00366E3F">
              <w:t>X</w:t>
            </w: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</w:pPr>
          </w:p>
          <w:p w:rsidR="007E72E4" w:rsidRPr="00366E3F" w:rsidRDefault="007E72E4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N</w:t>
            </w:r>
          </w:p>
          <w:p w:rsidR="007E72E4" w:rsidRPr="00366E3F" w:rsidRDefault="007E72E4">
            <w:pPr>
              <w:widowControl w:val="0"/>
              <w:jc w:val="center"/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E10A60">
            <w:pPr>
              <w:pStyle w:val="ConsPlusNormal0"/>
              <w:ind w:firstLine="0"/>
            </w:pP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X - численность обучающихся 9 - 11 классов - участников всероссийской олимпиады школьников на заключительном этапе ее проведения (чел.);</w:t>
            </w:r>
          </w:p>
          <w:p w:rsidR="007E72E4" w:rsidRPr="00366E3F" w:rsidRDefault="007E72E4">
            <w:pPr>
              <w:widowControl w:val="0"/>
            </w:pPr>
            <w:r w:rsidRPr="00366E3F">
              <w:rPr>
                <w:lang w:val="en-US"/>
              </w:rPr>
              <w:t>N</w:t>
            </w:r>
            <w:r w:rsidRPr="00366E3F">
              <w:t xml:space="preserve"> - общая численность обучающихся 9 - 11 классов (чел.)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ED7" w:rsidRDefault="00D73CC9" w:rsidP="00D73CC9">
            <w:pPr>
              <w:widowControl w:val="0"/>
              <w:ind w:right="-1242"/>
            </w:pPr>
            <w:r>
              <w:t xml:space="preserve">Данные </w:t>
            </w:r>
            <w:proofErr w:type="spellStart"/>
            <w:r>
              <w:t>подведом</w:t>
            </w:r>
            <w:proofErr w:type="spellEnd"/>
            <w:r w:rsidR="00B37ED7">
              <w:t>-</w:t>
            </w:r>
          </w:p>
          <w:p w:rsidR="00B37ED7" w:rsidRDefault="00B37ED7" w:rsidP="00D73CC9">
            <w:pPr>
              <w:widowControl w:val="0"/>
              <w:ind w:right="-1242"/>
            </w:pPr>
            <w:proofErr w:type="spellStart"/>
            <w:r>
              <w:t>ственных</w:t>
            </w:r>
            <w:proofErr w:type="spellEnd"/>
            <w:r>
              <w:t xml:space="preserve"> </w:t>
            </w:r>
            <w:proofErr w:type="spellStart"/>
            <w:r w:rsidR="007E72E4" w:rsidRPr="00366E3F">
              <w:t>учрежде</w:t>
            </w:r>
            <w:proofErr w:type="spellEnd"/>
            <w:r>
              <w:t>-</w:t>
            </w:r>
          </w:p>
          <w:p w:rsidR="007E72E4" w:rsidRPr="00366E3F" w:rsidRDefault="007E72E4" w:rsidP="00D73CC9">
            <w:pPr>
              <w:widowControl w:val="0"/>
              <w:ind w:right="-1242"/>
            </w:pPr>
            <w:proofErr w:type="spellStart"/>
            <w:r w:rsidRPr="00366E3F">
              <w:t>ний</w:t>
            </w:r>
            <w:proofErr w:type="spellEnd"/>
          </w:p>
        </w:tc>
      </w:tr>
    </w:tbl>
    <w:p w:rsidR="007E72E4" w:rsidRPr="00366E3F" w:rsidRDefault="007E72E4">
      <w:pPr>
        <w:sectPr w:rsidR="007E72E4" w:rsidRPr="00366E3F">
          <w:footerReference w:type="default" r:id="rId20"/>
          <w:pgSz w:w="16838" w:h="11906" w:orient="landscape"/>
          <w:pgMar w:top="567" w:right="567" w:bottom="766" w:left="1701" w:header="0" w:footer="709" w:gutter="0"/>
          <w:cols w:space="720"/>
          <w:formProt w:val="0"/>
          <w:docGrid w:linePitch="360"/>
        </w:sectPr>
      </w:pPr>
    </w:p>
    <w:p w:rsidR="0050606D" w:rsidRDefault="0050606D">
      <w:pPr>
        <w:jc w:val="center"/>
        <w:rPr>
          <w:b/>
          <w:bCs/>
          <w:sz w:val="28"/>
          <w:szCs w:val="28"/>
        </w:rPr>
      </w:pPr>
    </w:p>
    <w:p w:rsidR="007E72E4" w:rsidRPr="00366E3F" w:rsidRDefault="007E72E4">
      <w:pPr>
        <w:jc w:val="center"/>
        <w:rPr>
          <w:sz w:val="28"/>
          <w:szCs w:val="28"/>
        </w:rPr>
      </w:pPr>
      <w:r w:rsidRPr="00366E3F">
        <w:rPr>
          <w:b/>
          <w:bCs/>
          <w:sz w:val="28"/>
          <w:szCs w:val="28"/>
        </w:rPr>
        <w:t>Подпрограмма 5 «Обеспечение создания условий для реализации муниципальной программы подпрограмм 1 – 4»</w:t>
      </w:r>
    </w:p>
    <w:p w:rsidR="007E72E4" w:rsidRPr="00366E3F" w:rsidRDefault="007E72E4">
      <w:pPr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(далее – подпрограмма 5)</w:t>
      </w:r>
    </w:p>
    <w:p w:rsidR="007E72E4" w:rsidRPr="00366E3F" w:rsidRDefault="007E72E4">
      <w:pPr>
        <w:jc w:val="center"/>
        <w:rPr>
          <w:sz w:val="28"/>
          <w:szCs w:val="28"/>
        </w:rPr>
      </w:pPr>
    </w:p>
    <w:p w:rsidR="007E72E4" w:rsidRPr="00366E3F" w:rsidRDefault="007E72E4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Сроки реализации подпрограммы 5</w:t>
      </w:r>
    </w:p>
    <w:p w:rsidR="007E72E4" w:rsidRPr="00366E3F" w:rsidRDefault="007E72E4" w:rsidP="00707114">
      <w:pPr>
        <w:tabs>
          <w:tab w:val="left" w:pos="426"/>
        </w:tabs>
        <w:ind w:right="140" w:firstLine="709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Муниципальная подпрограмм 5 будет реализована в 2023- 2027 годы</w:t>
      </w:r>
    </w:p>
    <w:p w:rsidR="007E72E4" w:rsidRPr="00366E3F" w:rsidRDefault="007E72E4" w:rsidP="00707114">
      <w:pPr>
        <w:tabs>
          <w:tab w:val="left" w:pos="426"/>
        </w:tabs>
        <w:ind w:right="140" w:firstLine="709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Мероприятия муниципальной подпрограммы 5 будут реализоваться на территории Тарногского муниципального округа</w:t>
      </w:r>
      <w:r>
        <w:rPr>
          <w:sz w:val="28"/>
          <w:szCs w:val="28"/>
        </w:rPr>
        <w:t xml:space="preserve"> (приложение 1)</w:t>
      </w:r>
      <w:r w:rsidRPr="00366E3F">
        <w:rPr>
          <w:sz w:val="28"/>
          <w:szCs w:val="28"/>
        </w:rPr>
        <w:t>.</w:t>
      </w:r>
    </w:p>
    <w:p w:rsidR="007E72E4" w:rsidRPr="00366E3F" w:rsidRDefault="007E72E4" w:rsidP="00707114">
      <w:pPr>
        <w:tabs>
          <w:tab w:val="left" w:pos="426"/>
        </w:tabs>
        <w:ind w:right="140" w:firstLine="709"/>
        <w:jc w:val="both"/>
        <w:rPr>
          <w:sz w:val="28"/>
          <w:szCs w:val="28"/>
        </w:rPr>
      </w:pPr>
    </w:p>
    <w:p w:rsidR="007E72E4" w:rsidRPr="00366E3F" w:rsidRDefault="007E72E4" w:rsidP="00707114">
      <w:pPr>
        <w:tabs>
          <w:tab w:val="left" w:pos="426"/>
        </w:tabs>
        <w:ind w:right="140" w:firstLine="709"/>
        <w:jc w:val="both"/>
      </w:pPr>
      <w:r w:rsidRPr="00366E3F">
        <w:t>Объем бюджетных ассигнований подпрограммы, тыс. руб.</w:t>
      </w:r>
    </w:p>
    <w:tbl>
      <w:tblPr>
        <w:tblW w:w="48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2700"/>
        <w:gridCol w:w="1383"/>
        <w:gridCol w:w="1383"/>
        <w:gridCol w:w="1407"/>
        <w:gridCol w:w="1404"/>
        <w:gridCol w:w="1183"/>
      </w:tblGrid>
      <w:tr w:rsidR="007E72E4" w:rsidRPr="00366E3F" w:rsidTr="00FA1D42">
        <w:trPr>
          <w:trHeight w:val="58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Источник</w:t>
            </w:r>
          </w:p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финансирования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Сумма</w:t>
            </w:r>
          </w:p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2023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Сумма</w:t>
            </w:r>
          </w:p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2024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Сумма</w:t>
            </w:r>
          </w:p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2025 год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 xml:space="preserve">Сумма </w:t>
            </w:r>
          </w:p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2026 год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 xml:space="preserve">Сумма </w:t>
            </w:r>
          </w:p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2027 год</w:t>
            </w:r>
          </w:p>
        </w:tc>
      </w:tr>
      <w:tr w:rsidR="007E72E4" w:rsidRPr="00366E3F" w:rsidTr="00FA1D42">
        <w:trPr>
          <w:trHeight w:val="554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  <w:rPr>
                <w:b/>
                <w:bCs/>
              </w:rPr>
            </w:pPr>
            <w:r w:rsidRPr="00366E3F">
              <w:rPr>
                <w:b/>
                <w:bCs/>
              </w:rPr>
              <w:t>Всего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ind w:right="140"/>
              <w:jc w:val="both"/>
            </w:pPr>
            <w:r w:rsidRPr="00366E3F">
              <w:rPr>
                <w:b/>
                <w:bCs/>
              </w:rPr>
              <w:t>5292,0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07114">
            <w:pPr>
              <w:ind w:right="140"/>
              <w:jc w:val="both"/>
            </w:pPr>
            <w:r w:rsidRPr="00366E3F">
              <w:rPr>
                <w:b/>
                <w:bCs/>
              </w:rPr>
              <w:t>5549,9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07114">
            <w:pPr>
              <w:ind w:right="140"/>
              <w:jc w:val="both"/>
            </w:pPr>
            <w:r w:rsidRPr="00366E3F">
              <w:rPr>
                <w:b/>
                <w:bCs/>
              </w:rPr>
              <w:t>5549,9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90E5A" w:rsidRDefault="007E72E4" w:rsidP="00707114">
            <w:pPr>
              <w:ind w:right="140"/>
              <w:jc w:val="both"/>
              <w:rPr>
                <w:b/>
              </w:rPr>
            </w:pPr>
            <w:r w:rsidRPr="00390E5A">
              <w:rPr>
                <w:b/>
                <w:bCs/>
              </w:rPr>
              <w:t>5549,9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707114">
            <w:pPr>
              <w:ind w:right="140"/>
              <w:jc w:val="both"/>
            </w:pPr>
            <w:r w:rsidRPr="00366E3F">
              <w:rPr>
                <w:b/>
                <w:bCs/>
              </w:rPr>
              <w:t>5366,6</w:t>
            </w:r>
          </w:p>
        </w:tc>
      </w:tr>
      <w:tr w:rsidR="007E72E4" w:rsidRPr="00366E3F" w:rsidTr="00FA1D42">
        <w:trPr>
          <w:trHeight w:val="554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Бюджет округа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widowControl w:val="0"/>
              <w:ind w:right="140"/>
              <w:jc w:val="both"/>
            </w:pPr>
            <w:r>
              <w:rPr>
                <w:bCs/>
              </w:rPr>
              <w:t>5242,3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ind w:right="140"/>
              <w:jc w:val="both"/>
            </w:pPr>
            <w:r w:rsidRPr="00366E3F">
              <w:rPr>
                <w:bCs/>
              </w:rPr>
              <w:t>5549,9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ind w:right="140"/>
              <w:jc w:val="both"/>
            </w:pPr>
            <w:r w:rsidRPr="00366E3F">
              <w:rPr>
                <w:bCs/>
              </w:rPr>
              <w:t>5549,9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ind w:right="140"/>
              <w:jc w:val="both"/>
            </w:pPr>
            <w:r w:rsidRPr="00366E3F">
              <w:rPr>
                <w:bCs/>
              </w:rPr>
              <w:t>5549,9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ind w:right="140"/>
              <w:jc w:val="both"/>
            </w:pPr>
            <w:r w:rsidRPr="00366E3F">
              <w:rPr>
                <w:bCs/>
              </w:rPr>
              <w:t>5366,6</w:t>
            </w:r>
          </w:p>
        </w:tc>
      </w:tr>
      <w:tr w:rsidR="007E72E4" w:rsidRPr="00366E3F" w:rsidTr="00FA1D42">
        <w:trPr>
          <w:trHeight w:val="554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  <w:r w:rsidRPr="00366E3F"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ind w:right="140"/>
              <w:jc w:val="both"/>
            </w:pPr>
            <w:r>
              <w:t>49,7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ind w:right="140"/>
              <w:jc w:val="both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snapToGrid w:val="0"/>
              <w:ind w:right="140"/>
              <w:jc w:val="both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snapToGrid w:val="0"/>
              <w:ind w:right="140"/>
              <w:jc w:val="both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707114">
            <w:pPr>
              <w:widowControl w:val="0"/>
              <w:tabs>
                <w:tab w:val="left" w:pos="0"/>
              </w:tabs>
              <w:snapToGrid w:val="0"/>
              <w:ind w:right="140"/>
              <w:jc w:val="both"/>
            </w:pPr>
          </w:p>
        </w:tc>
      </w:tr>
    </w:tbl>
    <w:p w:rsidR="007E72E4" w:rsidRPr="00366E3F" w:rsidRDefault="007E72E4" w:rsidP="00707114">
      <w:pPr>
        <w:widowControl w:val="0"/>
        <w:tabs>
          <w:tab w:val="left" w:pos="426"/>
        </w:tabs>
        <w:ind w:right="140"/>
        <w:jc w:val="both"/>
        <w:rPr>
          <w:b/>
          <w:bCs/>
          <w:spacing w:val="-2"/>
          <w:sz w:val="28"/>
          <w:szCs w:val="28"/>
        </w:rPr>
      </w:pPr>
    </w:p>
    <w:p w:rsidR="007E72E4" w:rsidRPr="00366E3F" w:rsidRDefault="007E72E4" w:rsidP="00707114">
      <w:pPr>
        <w:ind w:right="14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Исполнитель подпрограммы</w:t>
      </w:r>
    </w:p>
    <w:p w:rsidR="007E72E4" w:rsidRPr="00366E3F" w:rsidRDefault="007E72E4" w:rsidP="00707114">
      <w:pPr>
        <w:ind w:right="14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Управление образования администрации Тарногского муниципального округа</w:t>
      </w:r>
      <w:r>
        <w:rPr>
          <w:sz w:val="28"/>
          <w:szCs w:val="28"/>
        </w:rPr>
        <w:t>,</w:t>
      </w:r>
    </w:p>
    <w:p w:rsidR="007E72E4" w:rsidRPr="00366E3F" w:rsidRDefault="007E72E4" w:rsidP="00707114">
      <w:pPr>
        <w:ind w:right="140"/>
        <w:jc w:val="both"/>
      </w:pPr>
      <w:r w:rsidRPr="00366E3F">
        <w:rPr>
          <w:sz w:val="28"/>
          <w:szCs w:val="28"/>
        </w:rPr>
        <w:t>КУ «Центр бюджетного учета и обеспечения деятельности муниципальных учреждений»)</w:t>
      </w:r>
      <w:r>
        <w:rPr>
          <w:sz w:val="28"/>
          <w:szCs w:val="28"/>
        </w:rPr>
        <w:t>.</w:t>
      </w:r>
    </w:p>
    <w:p w:rsidR="007E72E4" w:rsidRPr="00366E3F" w:rsidRDefault="007E72E4" w:rsidP="00707114">
      <w:pPr>
        <w:pStyle w:val="af4"/>
        <w:tabs>
          <w:tab w:val="left" w:pos="540"/>
        </w:tabs>
        <w:ind w:right="140" w:firstLine="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Цель подпрограммы</w:t>
      </w:r>
    </w:p>
    <w:p w:rsidR="007E72E4" w:rsidRPr="0050606D" w:rsidRDefault="007E72E4" w:rsidP="00707114">
      <w:pPr>
        <w:pStyle w:val="af4"/>
        <w:tabs>
          <w:tab w:val="left" w:pos="540"/>
        </w:tabs>
        <w:ind w:right="140"/>
        <w:rPr>
          <w:sz w:val="28"/>
          <w:szCs w:val="28"/>
        </w:rPr>
      </w:pPr>
      <w:r w:rsidRPr="00366E3F">
        <w:rPr>
          <w:sz w:val="28"/>
          <w:szCs w:val="28"/>
        </w:rPr>
        <w:t>Создание организационно-управленческих условий для удовлетворения потребностей и ожиданий заказчиков образовательных ус</w:t>
      </w:r>
      <w:r w:rsidR="0050606D">
        <w:rPr>
          <w:sz w:val="28"/>
          <w:szCs w:val="28"/>
        </w:rPr>
        <w:t>луг в качественном образовании.</w:t>
      </w:r>
    </w:p>
    <w:p w:rsidR="007E72E4" w:rsidRPr="00366E3F" w:rsidRDefault="007E72E4" w:rsidP="00707114">
      <w:pPr>
        <w:ind w:right="14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Задачи подпрограммы</w:t>
      </w:r>
    </w:p>
    <w:p w:rsidR="007E72E4" w:rsidRPr="00366E3F" w:rsidRDefault="007E72E4" w:rsidP="00707114">
      <w:pPr>
        <w:ind w:right="140" w:firstLine="900"/>
        <w:jc w:val="both"/>
      </w:pPr>
      <w:r w:rsidRPr="00366E3F">
        <w:rPr>
          <w:spacing w:val="-2"/>
          <w:sz w:val="28"/>
          <w:szCs w:val="28"/>
        </w:rPr>
        <w:t>Обеспечение доступности дошкольного, начального, основного, среднего</w:t>
      </w:r>
      <w:r w:rsidR="00E306DC">
        <w:rPr>
          <w:spacing w:val="-2"/>
          <w:sz w:val="28"/>
          <w:szCs w:val="28"/>
        </w:rPr>
        <w:t xml:space="preserve"> </w:t>
      </w:r>
      <w:r w:rsidRPr="00366E3F">
        <w:rPr>
          <w:spacing w:val="-2"/>
          <w:sz w:val="28"/>
          <w:szCs w:val="28"/>
        </w:rPr>
        <w:t>общего и дополнительного образования</w:t>
      </w:r>
      <w:r w:rsidRPr="00366E3F">
        <w:rPr>
          <w:sz w:val="28"/>
          <w:szCs w:val="28"/>
        </w:rPr>
        <w:t>.</w:t>
      </w:r>
    </w:p>
    <w:p w:rsidR="007E72E4" w:rsidRPr="00366E3F" w:rsidRDefault="007E72E4" w:rsidP="00707114">
      <w:pPr>
        <w:ind w:right="140" w:firstLine="900"/>
        <w:jc w:val="both"/>
      </w:pPr>
      <w:r w:rsidRPr="00366E3F">
        <w:rPr>
          <w:spacing w:val="-2"/>
          <w:sz w:val="28"/>
          <w:szCs w:val="28"/>
        </w:rPr>
        <w:t>Совершенствование материально-технической базы образовательных учреждений, создание безопасных условий функционирования образовательных учреждений.</w:t>
      </w:r>
    </w:p>
    <w:p w:rsidR="007E72E4" w:rsidRPr="00366E3F" w:rsidRDefault="007E72E4" w:rsidP="00707114">
      <w:pPr>
        <w:ind w:right="140" w:firstLine="900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Обеспечение сферы образования квалифицированными кадрами</w:t>
      </w:r>
      <w:r w:rsidRPr="00366E3F">
        <w:rPr>
          <w:sz w:val="28"/>
          <w:szCs w:val="28"/>
        </w:rPr>
        <w:t>.</w:t>
      </w:r>
    </w:p>
    <w:p w:rsidR="007E72E4" w:rsidRPr="00366E3F" w:rsidRDefault="007E72E4" w:rsidP="00707114">
      <w:pPr>
        <w:ind w:right="140" w:firstLine="900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Совершенствование системы выявления, поддержки одаренных детей и развития инновационного потенциала педагогов образовательных учреждений округа.</w:t>
      </w:r>
    </w:p>
    <w:p w:rsidR="007E72E4" w:rsidRPr="00366E3F" w:rsidRDefault="007E72E4" w:rsidP="00707114">
      <w:pPr>
        <w:ind w:right="140" w:firstLine="900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Создание в системе образования условий для сохранения и укрепления здоровья, формирования здорового образа жизни подрастающего поколения.</w:t>
      </w:r>
    </w:p>
    <w:p w:rsidR="007E72E4" w:rsidRPr="00366E3F" w:rsidRDefault="007E72E4" w:rsidP="00707114">
      <w:pPr>
        <w:ind w:right="140" w:firstLine="900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Создание условий для получения качественного дошкольного и общего образования, обеспечение обновления содержания и технологий образования, внедрение единой независимой системы оценки качества образования.</w:t>
      </w:r>
    </w:p>
    <w:p w:rsidR="007E72E4" w:rsidRPr="00366E3F" w:rsidRDefault="007E72E4" w:rsidP="00707114">
      <w:pPr>
        <w:ind w:right="140" w:firstLine="900"/>
        <w:jc w:val="both"/>
      </w:pPr>
      <w:r w:rsidRPr="00366E3F">
        <w:rPr>
          <w:spacing w:val="-2"/>
          <w:sz w:val="28"/>
          <w:szCs w:val="28"/>
        </w:rPr>
        <w:t>Обеспечение эффективности расходования бюджетных средств и управления системой образования округа.</w:t>
      </w:r>
    </w:p>
    <w:p w:rsidR="007E72E4" w:rsidRPr="00366E3F" w:rsidRDefault="007E72E4" w:rsidP="00707114">
      <w:pPr>
        <w:ind w:right="140" w:firstLine="90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Создание условий для социализации, социальной адаптации детей-инвалидов, детей с ограниченными возможностями здоровья.</w:t>
      </w:r>
    </w:p>
    <w:p w:rsidR="007E72E4" w:rsidRPr="00366E3F" w:rsidRDefault="007E72E4" w:rsidP="00707114">
      <w:pPr>
        <w:ind w:right="140" w:firstLine="900"/>
        <w:jc w:val="both"/>
        <w:rPr>
          <w:sz w:val="28"/>
          <w:szCs w:val="28"/>
        </w:rPr>
      </w:pPr>
    </w:p>
    <w:p w:rsidR="007E72E4" w:rsidRPr="00366E3F" w:rsidRDefault="007E72E4" w:rsidP="00707114">
      <w:pPr>
        <w:ind w:right="140" w:firstLine="900"/>
        <w:jc w:val="both"/>
        <w:rPr>
          <w:sz w:val="28"/>
          <w:szCs w:val="28"/>
        </w:rPr>
      </w:pPr>
    </w:p>
    <w:p w:rsidR="007E72E4" w:rsidRPr="00366E3F" w:rsidRDefault="007E72E4" w:rsidP="00707114">
      <w:pPr>
        <w:ind w:right="140" w:firstLine="90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Механизм реализации подпрограммы</w:t>
      </w:r>
    </w:p>
    <w:p w:rsidR="00707114" w:rsidRDefault="007E72E4" w:rsidP="007B217E">
      <w:pPr>
        <w:pStyle w:val="af4"/>
        <w:tabs>
          <w:tab w:val="left" w:pos="540"/>
        </w:tabs>
        <w:ind w:right="140" w:firstLine="900"/>
        <w:rPr>
          <w:sz w:val="28"/>
          <w:szCs w:val="28"/>
        </w:rPr>
      </w:pPr>
      <w:r w:rsidRPr="00366E3F">
        <w:rPr>
          <w:sz w:val="28"/>
          <w:szCs w:val="28"/>
        </w:rPr>
        <w:t>Текущее управление реализацией подпрограммы осуществляется управлением образования администрации Тарн</w:t>
      </w:r>
      <w:r w:rsidR="00707114">
        <w:rPr>
          <w:sz w:val="28"/>
          <w:szCs w:val="28"/>
        </w:rPr>
        <w:t xml:space="preserve">огского муниципального округа. </w:t>
      </w:r>
    </w:p>
    <w:p w:rsidR="007E72E4" w:rsidRPr="00366E3F" w:rsidRDefault="007E72E4" w:rsidP="007B217E">
      <w:pPr>
        <w:pStyle w:val="af4"/>
        <w:tabs>
          <w:tab w:val="left" w:pos="540"/>
        </w:tabs>
        <w:ind w:right="140" w:firstLine="900"/>
        <w:rPr>
          <w:sz w:val="28"/>
          <w:szCs w:val="28"/>
        </w:rPr>
      </w:pPr>
      <w:r w:rsidRPr="00366E3F">
        <w:rPr>
          <w:sz w:val="28"/>
          <w:szCs w:val="28"/>
        </w:rPr>
        <w:t>Руководитель подпрограммы несет ответственность за реализацию и конечные результаты подпрограммы, рациональное и целевое использование выделяемых на ее выполнение финансовых средств.</w:t>
      </w:r>
    </w:p>
    <w:p w:rsidR="007E72E4" w:rsidRPr="00366E3F" w:rsidRDefault="007E72E4" w:rsidP="007B217E">
      <w:pPr>
        <w:pStyle w:val="af4"/>
        <w:tabs>
          <w:tab w:val="left" w:pos="-360"/>
          <w:tab w:val="left" w:pos="1080"/>
        </w:tabs>
        <w:ind w:right="140" w:firstLine="900"/>
        <w:rPr>
          <w:sz w:val="28"/>
          <w:szCs w:val="28"/>
        </w:rPr>
      </w:pPr>
      <w:r w:rsidRPr="00366E3F">
        <w:rPr>
          <w:sz w:val="28"/>
          <w:szCs w:val="28"/>
        </w:rPr>
        <w:t xml:space="preserve">Механизм реализации включает в себя: </w:t>
      </w:r>
    </w:p>
    <w:p w:rsidR="007E72E4" w:rsidRPr="00366E3F" w:rsidRDefault="00707114" w:rsidP="007B217E">
      <w:pPr>
        <w:pStyle w:val="af4"/>
        <w:tabs>
          <w:tab w:val="left" w:pos="-360"/>
          <w:tab w:val="left" w:pos="1080"/>
        </w:tabs>
        <w:ind w:right="140" w:firstLine="900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7E72E4" w:rsidRPr="00366E3F">
        <w:rPr>
          <w:sz w:val="28"/>
          <w:szCs w:val="28"/>
        </w:rPr>
        <w:t>создание координационной группы и подготовку плана ее</w:t>
      </w:r>
      <w:r w:rsidR="00E306DC"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>работы по управлению подпрограммой</w:t>
      </w:r>
      <w:r w:rsidR="00E306DC">
        <w:rPr>
          <w:sz w:val="28"/>
          <w:szCs w:val="28"/>
        </w:rPr>
        <w:t xml:space="preserve"> </w:t>
      </w:r>
      <w:r w:rsidR="007E72E4" w:rsidRPr="00366E3F">
        <w:rPr>
          <w:sz w:val="28"/>
          <w:szCs w:val="28"/>
        </w:rPr>
        <w:t xml:space="preserve">в управлении образования; </w:t>
      </w:r>
    </w:p>
    <w:p w:rsidR="007E72E4" w:rsidRPr="00366E3F" w:rsidRDefault="007E72E4" w:rsidP="007B217E">
      <w:pPr>
        <w:pStyle w:val="af4"/>
        <w:tabs>
          <w:tab w:val="left" w:pos="0"/>
          <w:tab w:val="left" w:pos="1080"/>
        </w:tabs>
        <w:ind w:right="140" w:firstLine="900"/>
        <w:rPr>
          <w:sz w:val="28"/>
          <w:szCs w:val="28"/>
        </w:rPr>
      </w:pPr>
      <w:r w:rsidRPr="00366E3F">
        <w:rPr>
          <w:sz w:val="28"/>
          <w:szCs w:val="28"/>
        </w:rPr>
        <w:t>-</w:t>
      </w:r>
      <w:r w:rsidR="00707114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назначение управлением образования ответственных за выполнение мероприятий подпрограммы.</w:t>
      </w:r>
    </w:p>
    <w:p w:rsidR="007E72E4" w:rsidRPr="00366E3F" w:rsidRDefault="007E72E4" w:rsidP="007B217E">
      <w:pPr>
        <w:tabs>
          <w:tab w:val="left" w:pos="-360"/>
        </w:tabs>
        <w:ind w:right="140" w:firstLine="90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Информационное обеспечение реализации подпрограммы осуществляет управление образования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путем:</w:t>
      </w:r>
    </w:p>
    <w:p w:rsidR="007E72E4" w:rsidRPr="00366E3F" w:rsidRDefault="007E72E4" w:rsidP="007B217E">
      <w:pPr>
        <w:numPr>
          <w:ilvl w:val="0"/>
          <w:numId w:val="11"/>
        </w:numPr>
        <w:tabs>
          <w:tab w:val="left" w:pos="-360"/>
          <w:tab w:val="left" w:pos="1080"/>
        </w:tabs>
        <w:ind w:left="0" w:right="140" w:firstLine="90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информирование общественности в средствах массовой информации;</w:t>
      </w:r>
    </w:p>
    <w:p w:rsidR="007E72E4" w:rsidRPr="00366E3F" w:rsidRDefault="007E72E4" w:rsidP="007B217E">
      <w:pPr>
        <w:numPr>
          <w:ilvl w:val="0"/>
          <w:numId w:val="11"/>
        </w:numPr>
        <w:tabs>
          <w:tab w:val="left" w:pos="-360"/>
          <w:tab w:val="left" w:pos="1080"/>
        </w:tabs>
        <w:ind w:left="0" w:right="140" w:firstLine="900"/>
        <w:jc w:val="both"/>
      </w:pPr>
      <w:r w:rsidRPr="00366E3F">
        <w:rPr>
          <w:sz w:val="28"/>
          <w:szCs w:val="28"/>
        </w:rPr>
        <w:t>размещения информации на официальных сайтах Тарногского муниципального округа и управления образования администрации Тарногского муниципального округа в</w:t>
      </w:r>
      <w:r>
        <w:rPr>
          <w:sz w:val="28"/>
          <w:szCs w:val="28"/>
        </w:rPr>
        <w:t xml:space="preserve"> информационно-телекоммуникационной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сети Интернет.</w:t>
      </w:r>
    </w:p>
    <w:p w:rsidR="007E72E4" w:rsidRPr="00366E3F" w:rsidRDefault="007E72E4" w:rsidP="007B217E">
      <w:pPr>
        <w:tabs>
          <w:tab w:val="left" w:pos="-360"/>
        </w:tabs>
        <w:ind w:right="140" w:firstLine="90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Реализация подпрограммы в части поставки товаров, выполнения работ, оказания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услуг осуществляется в соответствии с Федеральным законом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E72E4" w:rsidRPr="00366E3F" w:rsidRDefault="007E72E4" w:rsidP="007B217E">
      <w:pPr>
        <w:tabs>
          <w:tab w:val="left" w:pos="-360"/>
        </w:tabs>
        <w:ind w:right="140" w:firstLine="90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br/>
        <w:t>Контроль за ходом реализации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подпрограммы</w:t>
      </w:r>
    </w:p>
    <w:p w:rsidR="007E72E4" w:rsidRPr="00366E3F" w:rsidRDefault="007E72E4" w:rsidP="007B217E">
      <w:pPr>
        <w:pStyle w:val="af"/>
        <w:tabs>
          <w:tab w:val="left" w:pos="-360"/>
        </w:tabs>
        <w:spacing w:after="0"/>
        <w:ind w:right="140" w:firstLine="90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Контроль за реализацией подпрограммы осуществляется управлением образования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администрации Тарногского муниципального округа.</w:t>
      </w:r>
    </w:p>
    <w:p w:rsidR="007E72E4" w:rsidRPr="00366E3F" w:rsidRDefault="007E72E4" w:rsidP="007B217E">
      <w:pPr>
        <w:tabs>
          <w:tab w:val="left" w:pos="-360"/>
        </w:tabs>
        <w:ind w:right="140" w:firstLine="900"/>
        <w:jc w:val="both"/>
      </w:pPr>
      <w:r w:rsidRPr="00366E3F">
        <w:rPr>
          <w:sz w:val="28"/>
          <w:szCs w:val="28"/>
        </w:rPr>
        <w:t>Годовой отчет о реализации и оценке эффективности муниципальной подпрограммы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муниципальных</w:t>
      </w:r>
      <w:r w:rsidR="00E306DC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программ Тарногского муниципального округа и методических указаний по их разработке и реализации, утвержденных постановлением администрации Тарногского муниципального округа от 12.12.2022 г. № 1.</w:t>
      </w:r>
    </w:p>
    <w:p w:rsidR="007E72E4" w:rsidRPr="00366E3F" w:rsidRDefault="007E72E4" w:rsidP="007B217E">
      <w:pPr>
        <w:pStyle w:val="af"/>
        <w:tabs>
          <w:tab w:val="left" w:pos="-360"/>
        </w:tabs>
        <w:spacing w:after="0"/>
        <w:ind w:right="140" w:firstLine="900"/>
        <w:jc w:val="both"/>
        <w:rPr>
          <w:sz w:val="28"/>
          <w:szCs w:val="28"/>
        </w:rPr>
        <w:sectPr w:rsidR="007E72E4" w:rsidRPr="00366E3F">
          <w:footerReference w:type="default" r:id="rId21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 w:rsidRPr="00366E3F">
        <w:rPr>
          <w:sz w:val="28"/>
          <w:szCs w:val="28"/>
        </w:rPr>
        <w:t xml:space="preserve">Контроль предусматривает сопровождение реализации мероприятий подпрограммы управлением образования округа и проведение комплексных проверок с участием представителей иных органов и организаций. </w:t>
      </w:r>
    </w:p>
    <w:p w:rsidR="007E72E4" w:rsidRPr="00366E3F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Pr="00366E3F" w:rsidRDefault="007E72E4" w:rsidP="0050606D">
      <w:pPr>
        <w:ind w:firstLine="10348"/>
        <w:rPr>
          <w:sz w:val="28"/>
          <w:szCs w:val="28"/>
        </w:rPr>
      </w:pPr>
      <w:r w:rsidRPr="00366E3F">
        <w:rPr>
          <w:sz w:val="28"/>
          <w:szCs w:val="28"/>
        </w:rPr>
        <w:t>Приложение 1 к Подпрограмме 5</w:t>
      </w:r>
    </w:p>
    <w:p w:rsidR="007E72E4" w:rsidRPr="00366E3F" w:rsidRDefault="0050606D" w:rsidP="0050606D">
      <w:pPr>
        <w:ind w:left="10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«Развитие системы образования </w:t>
      </w:r>
      <w:r w:rsidR="007E72E4" w:rsidRPr="00366E3F">
        <w:rPr>
          <w:sz w:val="28"/>
          <w:szCs w:val="28"/>
        </w:rPr>
        <w:t>Та</w:t>
      </w:r>
      <w:r>
        <w:rPr>
          <w:sz w:val="28"/>
          <w:szCs w:val="28"/>
        </w:rPr>
        <w:t xml:space="preserve">рногского муниципального округа </w:t>
      </w:r>
      <w:r w:rsidR="007E72E4" w:rsidRPr="00366E3F">
        <w:rPr>
          <w:sz w:val="28"/>
          <w:szCs w:val="28"/>
        </w:rPr>
        <w:t>на 2023-2027 годы»</w:t>
      </w:r>
    </w:p>
    <w:p w:rsidR="007E72E4" w:rsidRPr="00366E3F" w:rsidRDefault="007E72E4">
      <w:pPr>
        <w:jc w:val="right"/>
        <w:rPr>
          <w:sz w:val="28"/>
          <w:szCs w:val="28"/>
        </w:rPr>
      </w:pPr>
    </w:p>
    <w:p w:rsidR="007E72E4" w:rsidRPr="00366E3F" w:rsidRDefault="007E72E4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Ресурсное обеспечение и перечень мероприятий подпрограммы 5 муниципальной программы за счет средств бюджета округа</w:t>
      </w:r>
    </w:p>
    <w:p w:rsidR="007E72E4" w:rsidRPr="00366E3F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b/>
          <w:bCs/>
          <w:sz w:val="28"/>
          <w:szCs w:val="28"/>
        </w:rPr>
      </w:pPr>
    </w:p>
    <w:tbl>
      <w:tblPr>
        <w:tblW w:w="5068" w:type="pct"/>
        <w:tblInd w:w="959" w:type="dxa"/>
        <w:tblLayout w:type="fixed"/>
        <w:tblLook w:val="0000" w:firstRow="0" w:lastRow="0" w:firstColumn="0" w:lastColumn="0" w:noHBand="0" w:noVBand="0"/>
      </w:tblPr>
      <w:tblGrid>
        <w:gridCol w:w="3139"/>
        <w:gridCol w:w="5857"/>
        <w:gridCol w:w="1057"/>
        <w:gridCol w:w="1129"/>
        <w:gridCol w:w="1300"/>
        <w:gridCol w:w="1217"/>
        <w:gridCol w:w="1228"/>
        <w:gridCol w:w="1210"/>
      </w:tblGrid>
      <w:tr w:rsidR="007E72E4" w:rsidRPr="00366E3F" w:rsidTr="0050606D">
        <w:trPr>
          <w:trHeight w:val="36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8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Расходы (тыс. руб.), годы</w:t>
            </w:r>
            <w:r w:rsidR="00E306DC">
              <w:t xml:space="preserve"> </w:t>
            </w:r>
          </w:p>
        </w:tc>
        <w:tc>
          <w:tcPr>
            <w:tcW w:w="1202" w:type="dxa"/>
            <w:tcMar>
              <w:left w:w="0" w:type="dxa"/>
              <w:right w:w="0" w:type="dxa"/>
            </w:tcMar>
          </w:tcPr>
          <w:p w:rsidR="007E72E4" w:rsidRPr="00366E3F" w:rsidRDefault="007E72E4">
            <w:pPr>
              <w:widowControl w:val="0"/>
              <w:snapToGrid w:val="0"/>
            </w:pPr>
          </w:p>
        </w:tc>
      </w:tr>
      <w:tr w:rsidR="007E72E4" w:rsidRPr="00366E3F" w:rsidTr="0050606D">
        <w:trPr>
          <w:trHeight w:val="697"/>
        </w:trPr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5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snapToGrid w:val="0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2023</w:t>
            </w:r>
            <w:r w:rsidR="0050606D">
              <w:t xml:space="preserve"> </w:t>
            </w:r>
            <w:r w:rsidRPr="00366E3F">
              <w:t>г.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2024 г.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2025 г.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2026</w:t>
            </w:r>
            <w:r w:rsidR="0050606D">
              <w:t xml:space="preserve"> </w:t>
            </w:r>
            <w:r w:rsidRPr="00366E3F">
              <w:t>г.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ind w:left="33" w:hanging="33"/>
              <w:jc w:val="center"/>
            </w:pPr>
            <w:r w:rsidRPr="00366E3F">
              <w:t>2027 г.</w:t>
            </w:r>
          </w:p>
        </w:tc>
        <w:tc>
          <w:tcPr>
            <w:tcW w:w="1202" w:type="dxa"/>
            <w:tcMar>
              <w:left w:w="0" w:type="dxa"/>
              <w:right w:w="0" w:type="dxa"/>
            </w:tcMar>
          </w:tcPr>
          <w:p w:rsidR="007E72E4" w:rsidRPr="00366E3F" w:rsidRDefault="007E72E4">
            <w:pPr>
              <w:widowControl w:val="0"/>
              <w:snapToGrid w:val="0"/>
            </w:pPr>
          </w:p>
        </w:tc>
      </w:tr>
      <w:tr w:rsidR="007E72E4" w:rsidRPr="00366E3F" w:rsidTr="0050606D">
        <w:trPr>
          <w:trHeight w:val="3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1207C5">
            <w:pPr>
              <w:widowControl w:val="0"/>
            </w:pPr>
            <w:r w:rsidRPr="00366E3F">
              <w:t>Подпрограмма 5 (всего)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1207C5">
            <w:pPr>
              <w:widowControl w:val="0"/>
            </w:pPr>
            <w:r w:rsidRPr="00366E3F">
              <w:t>Обеспечение создания условий для реализации муниципальной программы подпрограмм 1 – 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0D1E3C">
            <w:pPr>
              <w:widowControl w:val="0"/>
              <w:jc w:val="center"/>
            </w:pPr>
            <w:r w:rsidRPr="00366E3F">
              <w:rPr>
                <w:b/>
                <w:bCs/>
              </w:rPr>
              <w:t>5292,0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1207C5">
            <w:pPr>
              <w:jc w:val="center"/>
            </w:pPr>
            <w:r w:rsidRPr="00366E3F">
              <w:rPr>
                <w:b/>
                <w:bCs/>
              </w:rPr>
              <w:t>5549,9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1207C5">
            <w:pPr>
              <w:jc w:val="center"/>
            </w:pPr>
            <w:r w:rsidRPr="00366E3F">
              <w:rPr>
                <w:b/>
                <w:bCs/>
              </w:rPr>
              <w:t>5549,9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1207C5">
            <w:pPr>
              <w:jc w:val="center"/>
            </w:pPr>
            <w:r w:rsidRPr="00366E3F">
              <w:rPr>
                <w:b/>
                <w:bCs/>
              </w:rPr>
              <w:t>5549,9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1207C5">
            <w:pPr>
              <w:jc w:val="center"/>
            </w:pPr>
            <w:r w:rsidRPr="00366E3F">
              <w:rPr>
                <w:b/>
                <w:bCs/>
              </w:rPr>
              <w:t>5366,6</w:t>
            </w:r>
          </w:p>
        </w:tc>
        <w:tc>
          <w:tcPr>
            <w:tcW w:w="1202" w:type="dxa"/>
            <w:tcMar>
              <w:left w:w="0" w:type="dxa"/>
              <w:right w:w="0" w:type="dxa"/>
            </w:tcMar>
          </w:tcPr>
          <w:p w:rsidR="007E72E4" w:rsidRPr="00366E3F" w:rsidRDefault="007E72E4" w:rsidP="001207C5">
            <w:pPr>
              <w:widowControl w:val="0"/>
              <w:snapToGrid w:val="0"/>
              <w:rPr>
                <w:b/>
                <w:bCs/>
              </w:rPr>
            </w:pPr>
          </w:p>
        </w:tc>
      </w:tr>
      <w:tr w:rsidR="007E72E4" w:rsidRPr="00366E3F" w:rsidTr="0050606D">
        <w:trPr>
          <w:trHeight w:val="3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5.1</w:t>
            </w:r>
            <w:r w:rsidR="00E306DC"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</w:pPr>
            <w:r w:rsidRPr="00366E3F">
              <w:rPr>
                <w:spacing w:val="-2"/>
              </w:rPr>
              <w:t>Обеспечение доступности дошкольного, начального, основного, среднего</w:t>
            </w:r>
            <w:r w:rsidR="00E306DC">
              <w:rPr>
                <w:spacing w:val="-2"/>
              </w:rPr>
              <w:t xml:space="preserve"> </w:t>
            </w:r>
            <w:r w:rsidRPr="00366E3F">
              <w:rPr>
                <w:spacing w:val="-2"/>
              </w:rPr>
              <w:t>общего и дополнительного образования</w:t>
            </w:r>
            <w:r w:rsidRPr="00366E3F">
              <w:t>.</w:t>
            </w:r>
          </w:p>
          <w:p w:rsidR="007E72E4" w:rsidRPr="00366E3F" w:rsidRDefault="007E72E4">
            <w:pPr>
              <w:widowControl w:val="0"/>
              <w:jc w:val="both"/>
            </w:pPr>
            <w:r w:rsidRPr="00366E3F">
              <w:rPr>
                <w:spacing w:val="-2"/>
              </w:rPr>
              <w:t>Совершенствование материально-технической базы образовательных учреждений, создание безопасных условий функционирования образовательных учреждений.</w:t>
            </w:r>
          </w:p>
          <w:p w:rsidR="007E72E4" w:rsidRPr="00366E3F" w:rsidRDefault="007E72E4">
            <w:pPr>
              <w:widowControl w:val="0"/>
              <w:jc w:val="both"/>
              <w:rPr>
                <w:spacing w:val="-2"/>
              </w:rPr>
            </w:pPr>
            <w:r w:rsidRPr="00366E3F">
              <w:rPr>
                <w:spacing w:val="-2"/>
              </w:rPr>
              <w:t>Обеспечение сферы образования квалифицированными кадрами</w:t>
            </w:r>
            <w:r w:rsidRPr="00366E3F">
              <w:t>.</w:t>
            </w:r>
          </w:p>
          <w:p w:rsidR="007E72E4" w:rsidRPr="00366E3F" w:rsidRDefault="007E72E4">
            <w:pPr>
              <w:widowControl w:val="0"/>
              <w:jc w:val="both"/>
            </w:pPr>
            <w:r w:rsidRPr="00366E3F">
              <w:rPr>
                <w:spacing w:val="-2"/>
              </w:rPr>
              <w:t>Совершенствование системы выявления, поддержки одаренных детей и развития инновационного потенциала педагогов образовательных учреждений округа</w:t>
            </w:r>
          </w:p>
          <w:p w:rsidR="007E72E4" w:rsidRPr="00366E3F" w:rsidRDefault="007E72E4">
            <w:pPr>
              <w:widowControl w:val="0"/>
              <w:jc w:val="both"/>
            </w:pPr>
            <w:r w:rsidRPr="00366E3F">
              <w:rPr>
                <w:spacing w:val="-2"/>
              </w:rPr>
              <w:t>Создание в системе образования условий для сохранения и укрепления здоровья, формирования здорового образа жизни подрастающего поколения.</w:t>
            </w:r>
          </w:p>
          <w:p w:rsidR="007E72E4" w:rsidRPr="00366E3F" w:rsidRDefault="007E72E4">
            <w:pPr>
              <w:widowControl w:val="0"/>
              <w:jc w:val="both"/>
            </w:pPr>
            <w:r w:rsidRPr="00366E3F">
              <w:rPr>
                <w:spacing w:val="-2"/>
              </w:rPr>
              <w:t xml:space="preserve">Создание условий для получения качественного дошкольного и общего образования, обеспечить обновление содержания и технологий образования, внедрение </w:t>
            </w:r>
            <w:r w:rsidRPr="00366E3F">
              <w:rPr>
                <w:spacing w:val="-2"/>
              </w:rPr>
              <w:lastRenderedPageBreak/>
              <w:t>единой независимой системы оценки качества образования.</w:t>
            </w:r>
          </w:p>
          <w:p w:rsidR="007E72E4" w:rsidRPr="00366E3F" w:rsidRDefault="007E72E4">
            <w:pPr>
              <w:widowControl w:val="0"/>
              <w:jc w:val="both"/>
            </w:pPr>
            <w:r w:rsidRPr="00366E3F">
              <w:rPr>
                <w:spacing w:val="-2"/>
              </w:rPr>
              <w:t>Обеспечение эффективности расходования бюджетных средств и управления системой образования округа.</w:t>
            </w:r>
          </w:p>
          <w:p w:rsidR="007E72E4" w:rsidRPr="00366E3F" w:rsidRDefault="007E72E4">
            <w:pPr>
              <w:widowControl w:val="0"/>
            </w:pPr>
            <w:r w:rsidRPr="00366E3F">
              <w:t>Создание условий для социализации, социальной адаптации детей-инвалидов, детей с ограниченными возможностями здоровья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152B30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lastRenderedPageBreak/>
              <w:t>4968,6</w:t>
            </w:r>
          </w:p>
          <w:p w:rsidR="007E72E4" w:rsidRPr="00366E3F" w:rsidRDefault="007E72E4" w:rsidP="00152B30">
            <w:pPr>
              <w:widowControl w:val="0"/>
              <w:jc w:val="center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152B30">
            <w:pPr>
              <w:jc w:val="center"/>
            </w:pPr>
            <w:r w:rsidRPr="00366E3F">
              <w:rPr>
                <w:bCs/>
              </w:rPr>
              <w:t>5169,9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39157E">
            <w:pPr>
              <w:jc w:val="center"/>
            </w:pPr>
            <w:r w:rsidRPr="00366E3F">
              <w:rPr>
                <w:bCs/>
              </w:rPr>
              <w:t>5169,9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39157E">
            <w:pPr>
              <w:jc w:val="center"/>
            </w:pPr>
            <w:r w:rsidRPr="00366E3F">
              <w:rPr>
                <w:bCs/>
              </w:rPr>
              <w:t>5169,9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 w:rsidP="0039157E">
            <w:pPr>
              <w:jc w:val="center"/>
            </w:pPr>
            <w:r w:rsidRPr="00366E3F">
              <w:rPr>
                <w:bCs/>
              </w:rPr>
              <w:t>4986,6</w:t>
            </w:r>
          </w:p>
        </w:tc>
        <w:tc>
          <w:tcPr>
            <w:tcW w:w="1202" w:type="dxa"/>
          </w:tcPr>
          <w:p w:rsidR="007E72E4" w:rsidRPr="00366E3F" w:rsidRDefault="007E72E4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7E72E4" w:rsidRPr="00366E3F" w:rsidTr="0050606D">
        <w:trPr>
          <w:trHeight w:val="3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lastRenderedPageBreak/>
              <w:t>Основное мероприятие 5.2</w:t>
            </w:r>
            <w:r w:rsidR="00E306DC"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  <w:jc w:val="both"/>
              <w:rPr>
                <w:spacing w:val="-2"/>
              </w:rPr>
            </w:pPr>
            <w:r w:rsidRPr="00366E3F">
              <w:rPr>
                <w:spacing w:val="-2"/>
              </w:rPr>
              <w:t>Создание условий для получения качественного дошкольного и общего образования.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02" w:type="dxa"/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</w:tr>
      <w:tr w:rsidR="007E72E4" w:rsidRPr="00366E3F" w:rsidTr="0050606D">
        <w:trPr>
          <w:trHeight w:val="3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5.3</w:t>
            </w:r>
            <w:r w:rsidR="00E306DC"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rPr>
                <w:spacing w:val="-2"/>
              </w:rPr>
              <w:t>Создание в системе образования условий для сохранения и укрепления здоровья, формирования здорового образа жизни подрастающего поколения. Организация летнего отдыха детей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323,4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380,0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380,0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 w:rsidP="0039157E">
            <w:pPr>
              <w:widowControl w:val="0"/>
              <w:jc w:val="center"/>
            </w:pPr>
            <w:r w:rsidRPr="00366E3F">
              <w:t>380,0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380,0</w:t>
            </w:r>
          </w:p>
        </w:tc>
        <w:tc>
          <w:tcPr>
            <w:tcW w:w="1202" w:type="dxa"/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</w:tr>
      <w:tr w:rsidR="007E72E4" w:rsidRPr="00366E3F" w:rsidTr="0050606D">
        <w:trPr>
          <w:trHeight w:val="3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</w:pPr>
            <w:r w:rsidRPr="00366E3F">
              <w:t>Основное мероприятие 5.4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72E4" w:rsidRPr="00366E3F" w:rsidRDefault="007E72E4">
            <w:pPr>
              <w:widowControl w:val="0"/>
            </w:pPr>
            <w:r w:rsidRPr="00366E3F">
              <w:t>Меры социальной поддержки студентам, обучающимся по педагогическим специальностям, заключившим договора о целевом обучении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E4" w:rsidRPr="00366E3F" w:rsidRDefault="007E72E4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02" w:type="dxa"/>
          </w:tcPr>
          <w:p w:rsidR="007E72E4" w:rsidRPr="00366E3F" w:rsidRDefault="007E72E4">
            <w:pPr>
              <w:widowControl w:val="0"/>
              <w:snapToGrid w:val="0"/>
              <w:jc w:val="center"/>
            </w:pPr>
          </w:p>
        </w:tc>
      </w:tr>
    </w:tbl>
    <w:p w:rsidR="007E72E4" w:rsidRPr="00366E3F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Pr="00366E3F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Pr="00366E3F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Pr="00366E3F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Pr="00366E3F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Pr="00366E3F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Pr="00366E3F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7E72E4" w:rsidRPr="00366E3F" w:rsidRDefault="007E72E4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sectPr w:rsidR="007E72E4" w:rsidRPr="00366E3F" w:rsidSect="00A173E0">
      <w:footerReference w:type="default" r:id="rId22"/>
      <w:pgSz w:w="16838" w:h="11906" w:orient="landscape"/>
      <w:pgMar w:top="567" w:right="567" w:bottom="1701" w:left="567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117" w:rsidRDefault="00C30117">
      <w:r>
        <w:separator/>
      </w:r>
    </w:p>
  </w:endnote>
  <w:endnote w:type="continuationSeparator" w:id="0">
    <w:p w:rsidR="00C30117" w:rsidRDefault="00C3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 w:rsidP="00F73C4D">
    <w:pPr>
      <w:pStyle w:val="af6"/>
      <w:tabs>
        <w:tab w:val="right" w:pos="14210"/>
      </w:tabs>
      <w:ind w:right="360"/>
      <w:rPr>
        <w:lang w:eastAsia="ru-RU"/>
      </w:rPr>
    </w:pPr>
    <w:r>
      <w:rPr>
        <w:lang w:eastAsia="ru-RU"/>
      </w:rPr>
      <w:tab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03" w:rsidRDefault="00EF4B03">
    <w:pPr>
      <w:pStyle w:val="af6"/>
      <w:ind w:right="360"/>
      <w:rPr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117" w:rsidRDefault="00C30117">
      <w:r>
        <w:separator/>
      </w:r>
    </w:p>
  </w:footnote>
  <w:footnote w:type="continuationSeparator" w:id="0">
    <w:p w:rsidR="00C30117" w:rsidRDefault="00C30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54A69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70438E"/>
    <w:multiLevelType w:val="hybridMultilevel"/>
    <w:tmpl w:val="C3CC18A0"/>
    <w:lvl w:ilvl="0" w:tplc="A348B1C8">
      <w:start w:val="4"/>
      <w:numFmt w:val="decimal"/>
      <w:lvlText w:val="%1."/>
      <w:lvlJc w:val="left"/>
      <w:pPr>
        <w:ind w:left="11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  <w:rPr>
        <w:rFonts w:cs="Times New Roman"/>
      </w:rPr>
    </w:lvl>
  </w:abstractNum>
  <w:abstractNum w:abstractNumId="2">
    <w:nsid w:val="195D4C5C"/>
    <w:multiLevelType w:val="multilevel"/>
    <w:tmpl w:val="634CDDDC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1FBE6408"/>
    <w:multiLevelType w:val="multilevel"/>
    <w:tmpl w:val="833E5F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">
    <w:nsid w:val="267E6238"/>
    <w:multiLevelType w:val="multilevel"/>
    <w:tmpl w:val="ADF06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31043103"/>
    <w:multiLevelType w:val="multilevel"/>
    <w:tmpl w:val="F350F1D2"/>
    <w:lvl w:ilvl="0">
      <w:start w:val="1"/>
      <w:numFmt w:val="bullet"/>
      <w:lvlText w:val="-"/>
      <w:lvlJc w:val="left"/>
      <w:pPr>
        <w:tabs>
          <w:tab w:val="num" w:pos="1609"/>
        </w:tabs>
        <w:ind w:left="900" w:firstLine="709"/>
      </w:pPr>
      <w:rPr>
        <w:rFonts w:ascii="Times New Roman" w:hAnsi="Times New Roman" w:hint="default"/>
        <w:color w:val="000000"/>
        <w:sz w:val="28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6">
    <w:nsid w:val="360A50FC"/>
    <w:multiLevelType w:val="multilevel"/>
    <w:tmpl w:val="2302603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7">
    <w:nsid w:val="4E98522D"/>
    <w:multiLevelType w:val="multilevel"/>
    <w:tmpl w:val="BDC4B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pacing w:val="-2"/>
        <w:sz w:val="28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506F6727"/>
    <w:multiLevelType w:val="multilevel"/>
    <w:tmpl w:val="2520AF4E"/>
    <w:lvl w:ilvl="0">
      <w:start w:val="1"/>
      <w:numFmt w:val="bullet"/>
      <w:lvlText w:val="-"/>
      <w:lvlJc w:val="left"/>
      <w:pPr>
        <w:tabs>
          <w:tab w:val="num" w:pos="6660"/>
        </w:tabs>
        <w:ind w:left="5951" w:firstLine="709"/>
      </w:pPr>
      <w:rPr>
        <w:rFonts w:ascii="Times New Roman" w:hAnsi="Times New Roman" w:hint="default"/>
        <w:color w:val="000000"/>
        <w:sz w:val="28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5253D2B"/>
    <w:multiLevelType w:val="multilevel"/>
    <w:tmpl w:val="C6FC663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>
    <w:nsid w:val="63DA5EA0"/>
    <w:multiLevelType w:val="hybridMultilevel"/>
    <w:tmpl w:val="B4C6837E"/>
    <w:lvl w:ilvl="0" w:tplc="B74089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69EF3701"/>
    <w:multiLevelType w:val="multilevel"/>
    <w:tmpl w:val="BA340BF6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cs="Times New Roman"/>
        <w:b/>
        <w:bCs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6D5C3833"/>
    <w:multiLevelType w:val="multilevel"/>
    <w:tmpl w:val="91609F5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72E91372"/>
    <w:multiLevelType w:val="multilevel"/>
    <w:tmpl w:val="56EC33F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12"/>
  </w:num>
  <w:num w:numId="5">
    <w:abstractNumId w:val="11"/>
  </w:num>
  <w:num w:numId="6">
    <w:abstractNumId w:val="4"/>
  </w:num>
  <w:num w:numId="7">
    <w:abstractNumId w:val="3"/>
  </w:num>
  <w:num w:numId="8">
    <w:abstractNumId w:val="8"/>
  </w:num>
  <w:num w:numId="9">
    <w:abstractNumId w:val="13"/>
  </w:num>
  <w:num w:numId="10">
    <w:abstractNumId w:val="7"/>
  </w:num>
  <w:num w:numId="11">
    <w:abstractNumId w:val="5"/>
  </w:num>
  <w:num w:numId="12">
    <w:abstractNumId w:val="9"/>
  </w:num>
  <w:num w:numId="13">
    <w:abstractNumId w:val="2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4C8"/>
    <w:rsid w:val="00005FBD"/>
    <w:rsid w:val="00006070"/>
    <w:rsid w:val="00006F14"/>
    <w:rsid w:val="00012630"/>
    <w:rsid w:val="000203BF"/>
    <w:rsid w:val="000247F0"/>
    <w:rsid w:val="00037BC5"/>
    <w:rsid w:val="00042485"/>
    <w:rsid w:val="00042F78"/>
    <w:rsid w:val="000459EE"/>
    <w:rsid w:val="00054221"/>
    <w:rsid w:val="00062F4D"/>
    <w:rsid w:val="00066FD7"/>
    <w:rsid w:val="000674C8"/>
    <w:rsid w:val="00077925"/>
    <w:rsid w:val="0008505B"/>
    <w:rsid w:val="00087B12"/>
    <w:rsid w:val="000927AE"/>
    <w:rsid w:val="00094624"/>
    <w:rsid w:val="000A06DA"/>
    <w:rsid w:val="000A550C"/>
    <w:rsid w:val="000A61ED"/>
    <w:rsid w:val="000B04B0"/>
    <w:rsid w:val="000D1E3C"/>
    <w:rsid w:val="000F68CF"/>
    <w:rsid w:val="00101622"/>
    <w:rsid w:val="0010771E"/>
    <w:rsid w:val="00113BF8"/>
    <w:rsid w:val="0011724B"/>
    <w:rsid w:val="001207C5"/>
    <w:rsid w:val="00122B33"/>
    <w:rsid w:val="001267A8"/>
    <w:rsid w:val="00152B30"/>
    <w:rsid w:val="0015320B"/>
    <w:rsid w:val="00154011"/>
    <w:rsid w:val="001770AF"/>
    <w:rsid w:val="001A241C"/>
    <w:rsid w:val="001A3AE1"/>
    <w:rsid w:val="001A5484"/>
    <w:rsid w:val="001B5890"/>
    <w:rsid w:val="001C2FF9"/>
    <w:rsid w:val="001C57A3"/>
    <w:rsid w:val="001D438C"/>
    <w:rsid w:val="001F5716"/>
    <w:rsid w:val="001F62B4"/>
    <w:rsid w:val="00212715"/>
    <w:rsid w:val="0023076C"/>
    <w:rsid w:val="00257271"/>
    <w:rsid w:val="00264A8A"/>
    <w:rsid w:val="00270C11"/>
    <w:rsid w:val="00276EBB"/>
    <w:rsid w:val="00290659"/>
    <w:rsid w:val="002A1256"/>
    <w:rsid w:val="002A25C0"/>
    <w:rsid w:val="002A3467"/>
    <w:rsid w:val="002D6110"/>
    <w:rsid w:val="002E0379"/>
    <w:rsid w:val="002E7FB9"/>
    <w:rsid w:val="002F04B9"/>
    <w:rsid w:val="002F71B9"/>
    <w:rsid w:val="00324C5E"/>
    <w:rsid w:val="00326359"/>
    <w:rsid w:val="003326CF"/>
    <w:rsid w:val="003437C1"/>
    <w:rsid w:val="003524D0"/>
    <w:rsid w:val="00366E3F"/>
    <w:rsid w:val="00376673"/>
    <w:rsid w:val="00390E5A"/>
    <w:rsid w:val="0039157E"/>
    <w:rsid w:val="00395A03"/>
    <w:rsid w:val="0039650D"/>
    <w:rsid w:val="003B03B7"/>
    <w:rsid w:val="003F23CC"/>
    <w:rsid w:val="00403FED"/>
    <w:rsid w:val="00404C41"/>
    <w:rsid w:val="004054A9"/>
    <w:rsid w:val="00413D04"/>
    <w:rsid w:val="0042151F"/>
    <w:rsid w:val="004404FD"/>
    <w:rsid w:val="004425CC"/>
    <w:rsid w:val="0044528D"/>
    <w:rsid w:val="004B5956"/>
    <w:rsid w:val="004B75EB"/>
    <w:rsid w:val="004C0BFD"/>
    <w:rsid w:val="004C63A0"/>
    <w:rsid w:val="004C743D"/>
    <w:rsid w:val="004D3C78"/>
    <w:rsid w:val="004D77C6"/>
    <w:rsid w:val="0050606D"/>
    <w:rsid w:val="00506265"/>
    <w:rsid w:val="00523F85"/>
    <w:rsid w:val="0052636D"/>
    <w:rsid w:val="00543017"/>
    <w:rsid w:val="0055179D"/>
    <w:rsid w:val="0057797B"/>
    <w:rsid w:val="005830BB"/>
    <w:rsid w:val="00584C6E"/>
    <w:rsid w:val="00591A27"/>
    <w:rsid w:val="00591E80"/>
    <w:rsid w:val="005B092F"/>
    <w:rsid w:val="005B75FF"/>
    <w:rsid w:val="005C367E"/>
    <w:rsid w:val="005D31D8"/>
    <w:rsid w:val="005D6D1F"/>
    <w:rsid w:val="005E08A5"/>
    <w:rsid w:val="005F18D6"/>
    <w:rsid w:val="00624E9C"/>
    <w:rsid w:val="0063099D"/>
    <w:rsid w:val="00633547"/>
    <w:rsid w:val="00634220"/>
    <w:rsid w:val="00642D8D"/>
    <w:rsid w:val="006466C3"/>
    <w:rsid w:val="00686455"/>
    <w:rsid w:val="00690D7C"/>
    <w:rsid w:val="006A72D3"/>
    <w:rsid w:val="006D262C"/>
    <w:rsid w:val="006E5EC9"/>
    <w:rsid w:val="006F379F"/>
    <w:rsid w:val="00707114"/>
    <w:rsid w:val="0071769E"/>
    <w:rsid w:val="007218EC"/>
    <w:rsid w:val="00731E65"/>
    <w:rsid w:val="00742019"/>
    <w:rsid w:val="0074469E"/>
    <w:rsid w:val="00750821"/>
    <w:rsid w:val="00756C63"/>
    <w:rsid w:val="007758BB"/>
    <w:rsid w:val="00785A20"/>
    <w:rsid w:val="00790CA4"/>
    <w:rsid w:val="00797490"/>
    <w:rsid w:val="007B217E"/>
    <w:rsid w:val="007D012A"/>
    <w:rsid w:val="007E5BD7"/>
    <w:rsid w:val="007E6091"/>
    <w:rsid w:val="007E72E4"/>
    <w:rsid w:val="007F77E2"/>
    <w:rsid w:val="007F7C28"/>
    <w:rsid w:val="00801193"/>
    <w:rsid w:val="00802596"/>
    <w:rsid w:val="00802E55"/>
    <w:rsid w:val="00816005"/>
    <w:rsid w:val="00823169"/>
    <w:rsid w:val="0083353B"/>
    <w:rsid w:val="008647D5"/>
    <w:rsid w:val="00871D0B"/>
    <w:rsid w:val="00873190"/>
    <w:rsid w:val="00897901"/>
    <w:rsid w:val="008A3910"/>
    <w:rsid w:val="008A69D3"/>
    <w:rsid w:val="008C1162"/>
    <w:rsid w:val="008C61FE"/>
    <w:rsid w:val="008C6914"/>
    <w:rsid w:val="008D6300"/>
    <w:rsid w:val="008D6CA0"/>
    <w:rsid w:val="008E03E2"/>
    <w:rsid w:val="008E2FD3"/>
    <w:rsid w:val="008F2160"/>
    <w:rsid w:val="00914C34"/>
    <w:rsid w:val="00944EA4"/>
    <w:rsid w:val="009453DF"/>
    <w:rsid w:val="00947620"/>
    <w:rsid w:val="0095156F"/>
    <w:rsid w:val="009800F7"/>
    <w:rsid w:val="009C59FD"/>
    <w:rsid w:val="009D4A06"/>
    <w:rsid w:val="009F0BD8"/>
    <w:rsid w:val="009F4B89"/>
    <w:rsid w:val="00A173E0"/>
    <w:rsid w:val="00A2496B"/>
    <w:rsid w:val="00A251AA"/>
    <w:rsid w:val="00A453BA"/>
    <w:rsid w:val="00A555FC"/>
    <w:rsid w:val="00A628A0"/>
    <w:rsid w:val="00AA1795"/>
    <w:rsid w:val="00AA4072"/>
    <w:rsid w:val="00AB3904"/>
    <w:rsid w:val="00AC2DA5"/>
    <w:rsid w:val="00AF3E11"/>
    <w:rsid w:val="00AF6CDB"/>
    <w:rsid w:val="00B001DE"/>
    <w:rsid w:val="00B052CA"/>
    <w:rsid w:val="00B167A3"/>
    <w:rsid w:val="00B2123F"/>
    <w:rsid w:val="00B34E25"/>
    <w:rsid w:val="00B37ED7"/>
    <w:rsid w:val="00B9167C"/>
    <w:rsid w:val="00B94955"/>
    <w:rsid w:val="00BA09E3"/>
    <w:rsid w:val="00BD12C6"/>
    <w:rsid w:val="00BE0007"/>
    <w:rsid w:val="00BE16AE"/>
    <w:rsid w:val="00BF1134"/>
    <w:rsid w:val="00C0143D"/>
    <w:rsid w:val="00C30117"/>
    <w:rsid w:val="00C42716"/>
    <w:rsid w:val="00C4569F"/>
    <w:rsid w:val="00C470D9"/>
    <w:rsid w:val="00C50B77"/>
    <w:rsid w:val="00C739AE"/>
    <w:rsid w:val="00C8754B"/>
    <w:rsid w:val="00C901A6"/>
    <w:rsid w:val="00C91634"/>
    <w:rsid w:val="00C9483E"/>
    <w:rsid w:val="00CC08AB"/>
    <w:rsid w:val="00CC37D4"/>
    <w:rsid w:val="00CD0B21"/>
    <w:rsid w:val="00CD25C0"/>
    <w:rsid w:val="00CE0048"/>
    <w:rsid w:val="00CE1E36"/>
    <w:rsid w:val="00CE2043"/>
    <w:rsid w:val="00CF39D5"/>
    <w:rsid w:val="00CF3C16"/>
    <w:rsid w:val="00D15F67"/>
    <w:rsid w:val="00D23899"/>
    <w:rsid w:val="00D24C27"/>
    <w:rsid w:val="00D30C6D"/>
    <w:rsid w:val="00D450E0"/>
    <w:rsid w:val="00D538BE"/>
    <w:rsid w:val="00D67214"/>
    <w:rsid w:val="00D6769E"/>
    <w:rsid w:val="00D73CC9"/>
    <w:rsid w:val="00D84DEC"/>
    <w:rsid w:val="00D95C81"/>
    <w:rsid w:val="00DA404B"/>
    <w:rsid w:val="00DB44BF"/>
    <w:rsid w:val="00DE13E8"/>
    <w:rsid w:val="00DE5007"/>
    <w:rsid w:val="00DE56E9"/>
    <w:rsid w:val="00DE6704"/>
    <w:rsid w:val="00E10A60"/>
    <w:rsid w:val="00E150D3"/>
    <w:rsid w:val="00E26695"/>
    <w:rsid w:val="00E306DC"/>
    <w:rsid w:val="00E46128"/>
    <w:rsid w:val="00E654F3"/>
    <w:rsid w:val="00E81B22"/>
    <w:rsid w:val="00E8657E"/>
    <w:rsid w:val="00EA3B25"/>
    <w:rsid w:val="00EA65F9"/>
    <w:rsid w:val="00EB47C8"/>
    <w:rsid w:val="00EB5963"/>
    <w:rsid w:val="00EC0AA7"/>
    <w:rsid w:val="00ED5B7B"/>
    <w:rsid w:val="00EE3064"/>
    <w:rsid w:val="00EE35A6"/>
    <w:rsid w:val="00EF4B03"/>
    <w:rsid w:val="00F057C5"/>
    <w:rsid w:val="00F05F17"/>
    <w:rsid w:val="00F11901"/>
    <w:rsid w:val="00F15F91"/>
    <w:rsid w:val="00F17B97"/>
    <w:rsid w:val="00F3205F"/>
    <w:rsid w:val="00F360CD"/>
    <w:rsid w:val="00F36C8E"/>
    <w:rsid w:val="00F41753"/>
    <w:rsid w:val="00F42558"/>
    <w:rsid w:val="00F47AB0"/>
    <w:rsid w:val="00F73C4D"/>
    <w:rsid w:val="00F80EAF"/>
    <w:rsid w:val="00F81C13"/>
    <w:rsid w:val="00F8292E"/>
    <w:rsid w:val="00F9704E"/>
    <w:rsid w:val="00FA1D42"/>
    <w:rsid w:val="00FB4B29"/>
    <w:rsid w:val="00FB688A"/>
    <w:rsid w:val="00FC3658"/>
    <w:rsid w:val="00FD0FEC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  <w15:docId w15:val="{666E8A5F-6C18-48DE-8FB6-179E4675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erif CJK SC" w:hAnsi="Liberation Serif" w:cs="Free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73E0"/>
    <w:rPr>
      <w:rFonts w:ascii="Times New Roman" w:eastAsia="NSimSun" w:hAnsi="Times New Roman" w:cs="Times New Roman"/>
      <w:sz w:val="24"/>
      <w:szCs w:val="24"/>
      <w:lang w:eastAsia="zh-CN"/>
    </w:rPr>
  </w:style>
  <w:style w:type="paragraph" w:styleId="1">
    <w:name w:val="heading 1"/>
    <w:basedOn w:val="a0"/>
    <w:next w:val="a0"/>
    <w:link w:val="12"/>
    <w:uiPriority w:val="99"/>
    <w:qFormat/>
    <w:rsid w:val="00A173E0"/>
    <w:pPr>
      <w:keepNext/>
      <w:numPr>
        <w:numId w:val="3"/>
      </w:numPr>
      <w:ind w:firstLine="708"/>
      <w:jc w:val="center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2"/>
    <w:link w:val="1"/>
    <w:uiPriority w:val="99"/>
    <w:rsid w:val="009D539B"/>
    <w:rPr>
      <w:rFonts w:ascii="Times New Roman" w:eastAsia="NSimSu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A173E0"/>
    <w:rPr>
      <w:rFonts w:ascii="Symbol" w:hAnsi="Symbol"/>
    </w:rPr>
  </w:style>
  <w:style w:type="character" w:customStyle="1" w:styleId="WW8Num2z0">
    <w:name w:val="WW8Num2z0"/>
    <w:uiPriority w:val="99"/>
    <w:rsid w:val="00A173E0"/>
    <w:rPr>
      <w:b/>
      <w:sz w:val="28"/>
    </w:rPr>
  </w:style>
  <w:style w:type="character" w:customStyle="1" w:styleId="WW8Num4z0">
    <w:name w:val="WW8Num4z0"/>
    <w:uiPriority w:val="99"/>
    <w:rsid w:val="00A173E0"/>
    <w:rPr>
      <w:rFonts w:ascii="Symbol" w:hAnsi="Symbol"/>
    </w:rPr>
  </w:style>
  <w:style w:type="character" w:customStyle="1" w:styleId="WW8Num5z0">
    <w:name w:val="WW8Num5z0"/>
    <w:uiPriority w:val="99"/>
    <w:rsid w:val="00A173E0"/>
    <w:rPr>
      <w:rFonts w:ascii="Symbol" w:hAnsi="Symbol"/>
      <w:sz w:val="28"/>
    </w:rPr>
  </w:style>
  <w:style w:type="character" w:customStyle="1" w:styleId="WW8Num6z0">
    <w:name w:val="WW8Num6z0"/>
    <w:uiPriority w:val="99"/>
    <w:rsid w:val="00A173E0"/>
    <w:rPr>
      <w:color w:val="000000"/>
    </w:rPr>
  </w:style>
  <w:style w:type="character" w:customStyle="1" w:styleId="WW8Num7z0">
    <w:name w:val="WW8Num7z0"/>
    <w:uiPriority w:val="99"/>
    <w:rsid w:val="00A173E0"/>
    <w:rPr>
      <w:rFonts w:ascii="Times New Roman" w:hAnsi="Times New Roman"/>
      <w:color w:val="000000"/>
      <w:sz w:val="28"/>
    </w:rPr>
  </w:style>
  <w:style w:type="character" w:customStyle="1" w:styleId="WW8Num9z0">
    <w:name w:val="WW8Num9z0"/>
    <w:uiPriority w:val="99"/>
    <w:rsid w:val="00A173E0"/>
    <w:rPr>
      <w:rFonts w:ascii="Symbol" w:hAnsi="Symbol"/>
      <w:spacing w:val="-2"/>
      <w:sz w:val="28"/>
    </w:rPr>
  </w:style>
  <w:style w:type="character" w:customStyle="1" w:styleId="WW8Num10z0">
    <w:name w:val="WW8Num10z0"/>
    <w:uiPriority w:val="99"/>
    <w:rsid w:val="00A173E0"/>
    <w:rPr>
      <w:rFonts w:ascii="Times New Roman" w:hAnsi="Times New Roman"/>
      <w:color w:val="000000"/>
      <w:sz w:val="28"/>
    </w:rPr>
  </w:style>
  <w:style w:type="character" w:customStyle="1" w:styleId="WW8Num11z0">
    <w:name w:val="WW8Num11z0"/>
    <w:uiPriority w:val="99"/>
    <w:rsid w:val="00A173E0"/>
    <w:rPr>
      <w:rFonts w:ascii="Times New Roman" w:hAnsi="Times New Roman"/>
      <w:b/>
      <w:sz w:val="28"/>
    </w:rPr>
  </w:style>
  <w:style w:type="character" w:customStyle="1" w:styleId="11">
    <w:name w:val="Заголовок 1 Знак1"/>
    <w:uiPriority w:val="99"/>
    <w:rsid w:val="00A173E0"/>
    <w:rPr>
      <w:b/>
      <w:sz w:val="28"/>
      <w:lang w:eastAsia="zh-CN"/>
    </w:rPr>
  </w:style>
  <w:style w:type="character" w:customStyle="1" w:styleId="WW8Num2z1">
    <w:name w:val="WW8Num2z1"/>
    <w:uiPriority w:val="99"/>
    <w:rsid w:val="00A173E0"/>
  </w:style>
  <w:style w:type="character" w:customStyle="1" w:styleId="WW8Num2z2">
    <w:name w:val="WW8Num2z2"/>
    <w:uiPriority w:val="99"/>
    <w:rsid w:val="00A173E0"/>
  </w:style>
  <w:style w:type="character" w:customStyle="1" w:styleId="WW8Num2z3">
    <w:name w:val="WW8Num2z3"/>
    <w:uiPriority w:val="99"/>
    <w:rsid w:val="00A173E0"/>
  </w:style>
  <w:style w:type="character" w:customStyle="1" w:styleId="WW8Num2z4">
    <w:name w:val="WW8Num2z4"/>
    <w:uiPriority w:val="99"/>
    <w:rsid w:val="00A173E0"/>
  </w:style>
  <w:style w:type="character" w:customStyle="1" w:styleId="WW8Num2z5">
    <w:name w:val="WW8Num2z5"/>
    <w:uiPriority w:val="99"/>
    <w:rsid w:val="00A173E0"/>
  </w:style>
  <w:style w:type="character" w:customStyle="1" w:styleId="WW8Num2z6">
    <w:name w:val="WW8Num2z6"/>
    <w:uiPriority w:val="99"/>
    <w:rsid w:val="00A173E0"/>
  </w:style>
  <w:style w:type="character" w:customStyle="1" w:styleId="WW8Num2z7">
    <w:name w:val="WW8Num2z7"/>
    <w:uiPriority w:val="99"/>
    <w:rsid w:val="00A173E0"/>
  </w:style>
  <w:style w:type="character" w:customStyle="1" w:styleId="WW8Num2z8">
    <w:name w:val="WW8Num2z8"/>
    <w:uiPriority w:val="99"/>
    <w:rsid w:val="00A173E0"/>
  </w:style>
  <w:style w:type="character" w:customStyle="1" w:styleId="WW8Num3z0">
    <w:name w:val="WW8Num3z0"/>
    <w:uiPriority w:val="99"/>
    <w:rsid w:val="00A173E0"/>
    <w:rPr>
      <w:rFonts w:ascii="Symbol" w:hAnsi="Symbol"/>
      <w:sz w:val="28"/>
    </w:rPr>
  </w:style>
  <w:style w:type="character" w:customStyle="1" w:styleId="WW8Num3z1">
    <w:name w:val="WW8Num3z1"/>
    <w:uiPriority w:val="99"/>
    <w:rsid w:val="00A173E0"/>
  </w:style>
  <w:style w:type="character" w:customStyle="1" w:styleId="WW8Num3z2">
    <w:name w:val="WW8Num3z2"/>
    <w:uiPriority w:val="99"/>
    <w:rsid w:val="00A173E0"/>
  </w:style>
  <w:style w:type="character" w:customStyle="1" w:styleId="WW8Num3z3">
    <w:name w:val="WW8Num3z3"/>
    <w:uiPriority w:val="99"/>
    <w:rsid w:val="00A173E0"/>
  </w:style>
  <w:style w:type="character" w:customStyle="1" w:styleId="WW8Num3z4">
    <w:name w:val="WW8Num3z4"/>
    <w:uiPriority w:val="99"/>
    <w:rsid w:val="00A173E0"/>
  </w:style>
  <w:style w:type="character" w:customStyle="1" w:styleId="WW8Num3z5">
    <w:name w:val="WW8Num3z5"/>
    <w:uiPriority w:val="99"/>
    <w:rsid w:val="00A173E0"/>
  </w:style>
  <w:style w:type="character" w:customStyle="1" w:styleId="WW8Num3z6">
    <w:name w:val="WW8Num3z6"/>
    <w:uiPriority w:val="99"/>
    <w:rsid w:val="00A173E0"/>
  </w:style>
  <w:style w:type="character" w:customStyle="1" w:styleId="WW8Num3z7">
    <w:name w:val="WW8Num3z7"/>
    <w:uiPriority w:val="99"/>
    <w:rsid w:val="00A173E0"/>
  </w:style>
  <w:style w:type="character" w:customStyle="1" w:styleId="WW8Num3z8">
    <w:name w:val="WW8Num3z8"/>
    <w:uiPriority w:val="99"/>
    <w:rsid w:val="00A173E0"/>
  </w:style>
  <w:style w:type="character" w:customStyle="1" w:styleId="WW8Num4z1">
    <w:name w:val="WW8Num4z1"/>
    <w:uiPriority w:val="99"/>
    <w:rsid w:val="00A173E0"/>
  </w:style>
  <w:style w:type="character" w:customStyle="1" w:styleId="WW8Num5z1">
    <w:name w:val="WW8Num5z1"/>
    <w:uiPriority w:val="99"/>
    <w:rsid w:val="00A173E0"/>
    <w:rPr>
      <w:rFonts w:ascii="Courier New" w:hAnsi="Courier New"/>
    </w:rPr>
  </w:style>
  <w:style w:type="character" w:customStyle="1" w:styleId="WW8Num5z2">
    <w:name w:val="WW8Num5z2"/>
    <w:uiPriority w:val="99"/>
    <w:rsid w:val="00A173E0"/>
    <w:rPr>
      <w:rFonts w:ascii="Wingdings" w:hAnsi="Wingdings"/>
    </w:rPr>
  </w:style>
  <w:style w:type="character" w:customStyle="1" w:styleId="WW8Num5z3">
    <w:name w:val="WW8Num5z3"/>
    <w:uiPriority w:val="99"/>
    <w:rsid w:val="00A173E0"/>
    <w:rPr>
      <w:rFonts w:ascii="Symbol" w:hAnsi="Symbol"/>
    </w:rPr>
  </w:style>
  <w:style w:type="character" w:customStyle="1" w:styleId="WW8Num6z1">
    <w:name w:val="WW8Num6z1"/>
    <w:uiPriority w:val="99"/>
    <w:rsid w:val="00A173E0"/>
    <w:rPr>
      <w:rFonts w:ascii="Courier New" w:hAnsi="Courier New"/>
    </w:rPr>
  </w:style>
  <w:style w:type="character" w:customStyle="1" w:styleId="WW8Num6z2">
    <w:name w:val="WW8Num6z2"/>
    <w:uiPriority w:val="99"/>
    <w:rsid w:val="00A173E0"/>
    <w:rPr>
      <w:rFonts w:ascii="Wingdings" w:hAnsi="Wingdings"/>
    </w:rPr>
  </w:style>
  <w:style w:type="character" w:customStyle="1" w:styleId="WW8Num7z1">
    <w:name w:val="WW8Num7z1"/>
    <w:uiPriority w:val="99"/>
    <w:rsid w:val="00A173E0"/>
  </w:style>
  <w:style w:type="character" w:customStyle="1" w:styleId="WW8Num7z2">
    <w:name w:val="WW8Num7z2"/>
    <w:uiPriority w:val="99"/>
    <w:rsid w:val="00A173E0"/>
  </w:style>
  <w:style w:type="character" w:customStyle="1" w:styleId="WW8Num7z3">
    <w:name w:val="WW8Num7z3"/>
    <w:uiPriority w:val="99"/>
    <w:rsid w:val="00A173E0"/>
  </w:style>
  <w:style w:type="character" w:customStyle="1" w:styleId="WW8Num7z4">
    <w:name w:val="WW8Num7z4"/>
    <w:uiPriority w:val="99"/>
    <w:rsid w:val="00A173E0"/>
  </w:style>
  <w:style w:type="character" w:customStyle="1" w:styleId="WW8Num7z5">
    <w:name w:val="WW8Num7z5"/>
    <w:uiPriority w:val="99"/>
    <w:rsid w:val="00A173E0"/>
  </w:style>
  <w:style w:type="character" w:customStyle="1" w:styleId="WW8Num7z6">
    <w:name w:val="WW8Num7z6"/>
    <w:uiPriority w:val="99"/>
    <w:rsid w:val="00A173E0"/>
  </w:style>
  <w:style w:type="character" w:customStyle="1" w:styleId="WW8Num7z7">
    <w:name w:val="WW8Num7z7"/>
    <w:uiPriority w:val="99"/>
    <w:rsid w:val="00A173E0"/>
  </w:style>
  <w:style w:type="character" w:customStyle="1" w:styleId="WW8Num7z8">
    <w:name w:val="WW8Num7z8"/>
    <w:uiPriority w:val="99"/>
    <w:rsid w:val="00A173E0"/>
  </w:style>
  <w:style w:type="character" w:customStyle="1" w:styleId="WW8Num8z0">
    <w:name w:val="WW8Num8z0"/>
    <w:uiPriority w:val="99"/>
    <w:rsid w:val="00A173E0"/>
    <w:rPr>
      <w:rFonts w:ascii="Symbol" w:hAnsi="Symbol"/>
    </w:rPr>
  </w:style>
  <w:style w:type="character" w:customStyle="1" w:styleId="WW8Num8z1">
    <w:name w:val="WW8Num8z1"/>
    <w:uiPriority w:val="99"/>
    <w:rsid w:val="00A173E0"/>
    <w:rPr>
      <w:rFonts w:ascii="Courier New" w:hAnsi="Courier New"/>
    </w:rPr>
  </w:style>
  <w:style w:type="character" w:customStyle="1" w:styleId="WW8Num8z2">
    <w:name w:val="WW8Num8z2"/>
    <w:uiPriority w:val="99"/>
    <w:rsid w:val="00A173E0"/>
    <w:rPr>
      <w:rFonts w:ascii="Wingdings" w:hAnsi="Wingdings"/>
    </w:rPr>
  </w:style>
  <w:style w:type="character" w:customStyle="1" w:styleId="WW8Num9z1">
    <w:name w:val="WW8Num9z1"/>
    <w:uiPriority w:val="99"/>
    <w:rsid w:val="00A173E0"/>
  </w:style>
  <w:style w:type="character" w:customStyle="1" w:styleId="WW8Num9z2">
    <w:name w:val="WW8Num9z2"/>
    <w:uiPriority w:val="99"/>
    <w:rsid w:val="00A173E0"/>
  </w:style>
  <w:style w:type="character" w:customStyle="1" w:styleId="WW8Num9z3">
    <w:name w:val="WW8Num9z3"/>
    <w:uiPriority w:val="99"/>
    <w:rsid w:val="00A173E0"/>
  </w:style>
  <w:style w:type="character" w:customStyle="1" w:styleId="WW8Num9z4">
    <w:name w:val="WW8Num9z4"/>
    <w:uiPriority w:val="99"/>
    <w:rsid w:val="00A173E0"/>
  </w:style>
  <w:style w:type="character" w:customStyle="1" w:styleId="WW8Num9z5">
    <w:name w:val="WW8Num9z5"/>
    <w:uiPriority w:val="99"/>
    <w:rsid w:val="00A173E0"/>
  </w:style>
  <w:style w:type="character" w:customStyle="1" w:styleId="WW8Num9z6">
    <w:name w:val="WW8Num9z6"/>
    <w:uiPriority w:val="99"/>
    <w:rsid w:val="00A173E0"/>
  </w:style>
  <w:style w:type="character" w:customStyle="1" w:styleId="WW8Num9z7">
    <w:name w:val="WW8Num9z7"/>
    <w:uiPriority w:val="99"/>
    <w:rsid w:val="00A173E0"/>
  </w:style>
  <w:style w:type="character" w:customStyle="1" w:styleId="WW8Num9z8">
    <w:name w:val="WW8Num9z8"/>
    <w:uiPriority w:val="99"/>
    <w:rsid w:val="00A173E0"/>
  </w:style>
  <w:style w:type="character" w:customStyle="1" w:styleId="WW8Num11z1">
    <w:name w:val="WW8Num11z1"/>
    <w:uiPriority w:val="99"/>
    <w:rsid w:val="00A173E0"/>
    <w:rPr>
      <w:rFonts w:ascii="Courier New" w:hAnsi="Courier New"/>
    </w:rPr>
  </w:style>
  <w:style w:type="character" w:customStyle="1" w:styleId="WW8Num11z2">
    <w:name w:val="WW8Num11z2"/>
    <w:uiPriority w:val="99"/>
    <w:rsid w:val="00A173E0"/>
    <w:rPr>
      <w:rFonts w:ascii="Wingdings" w:hAnsi="Wingdings"/>
    </w:rPr>
  </w:style>
  <w:style w:type="character" w:customStyle="1" w:styleId="WW8Num11z3">
    <w:name w:val="WW8Num11z3"/>
    <w:uiPriority w:val="99"/>
    <w:rsid w:val="00A173E0"/>
    <w:rPr>
      <w:rFonts w:ascii="Symbol" w:hAnsi="Symbol"/>
    </w:rPr>
  </w:style>
  <w:style w:type="character" w:customStyle="1" w:styleId="WW8Num12z0">
    <w:name w:val="WW8Num12z0"/>
    <w:uiPriority w:val="99"/>
    <w:rsid w:val="00A173E0"/>
    <w:rPr>
      <w:rFonts w:ascii="Symbol" w:hAnsi="Symbol"/>
    </w:rPr>
  </w:style>
  <w:style w:type="character" w:customStyle="1" w:styleId="WW8Num12z1">
    <w:name w:val="WW8Num12z1"/>
    <w:uiPriority w:val="99"/>
    <w:rsid w:val="00A173E0"/>
    <w:rPr>
      <w:rFonts w:ascii="Courier New" w:hAnsi="Courier New"/>
    </w:rPr>
  </w:style>
  <w:style w:type="character" w:customStyle="1" w:styleId="WW8Num12z2">
    <w:name w:val="WW8Num12z2"/>
    <w:uiPriority w:val="99"/>
    <w:rsid w:val="00A173E0"/>
    <w:rPr>
      <w:rFonts w:ascii="Wingdings" w:hAnsi="Wingdings"/>
    </w:rPr>
  </w:style>
  <w:style w:type="character" w:customStyle="1" w:styleId="WW8Num13z0">
    <w:name w:val="WW8Num13z0"/>
    <w:uiPriority w:val="99"/>
    <w:rsid w:val="00A173E0"/>
  </w:style>
  <w:style w:type="character" w:customStyle="1" w:styleId="WW8Num13z1">
    <w:name w:val="WW8Num13z1"/>
    <w:uiPriority w:val="99"/>
    <w:rsid w:val="00A173E0"/>
  </w:style>
  <w:style w:type="character" w:customStyle="1" w:styleId="WW8Num13z2">
    <w:name w:val="WW8Num13z2"/>
    <w:uiPriority w:val="99"/>
    <w:rsid w:val="00A173E0"/>
  </w:style>
  <w:style w:type="character" w:customStyle="1" w:styleId="WW8Num13z3">
    <w:name w:val="WW8Num13z3"/>
    <w:uiPriority w:val="99"/>
    <w:rsid w:val="00A173E0"/>
  </w:style>
  <w:style w:type="character" w:customStyle="1" w:styleId="WW8Num13z4">
    <w:name w:val="WW8Num13z4"/>
    <w:uiPriority w:val="99"/>
    <w:rsid w:val="00A173E0"/>
  </w:style>
  <w:style w:type="character" w:customStyle="1" w:styleId="WW8Num13z5">
    <w:name w:val="WW8Num13z5"/>
    <w:uiPriority w:val="99"/>
    <w:rsid w:val="00A173E0"/>
  </w:style>
  <w:style w:type="character" w:customStyle="1" w:styleId="WW8Num13z6">
    <w:name w:val="WW8Num13z6"/>
    <w:uiPriority w:val="99"/>
    <w:rsid w:val="00A173E0"/>
  </w:style>
  <w:style w:type="character" w:customStyle="1" w:styleId="WW8Num13z7">
    <w:name w:val="WW8Num13z7"/>
    <w:uiPriority w:val="99"/>
    <w:rsid w:val="00A173E0"/>
  </w:style>
  <w:style w:type="character" w:customStyle="1" w:styleId="WW8Num13z8">
    <w:name w:val="WW8Num13z8"/>
    <w:uiPriority w:val="99"/>
    <w:rsid w:val="00A173E0"/>
  </w:style>
  <w:style w:type="character" w:customStyle="1" w:styleId="WW8Num14z0">
    <w:name w:val="WW8Num14z0"/>
    <w:uiPriority w:val="99"/>
    <w:rsid w:val="00A173E0"/>
    <w:rPr>
      <w:rFonts w:ascii="Times New Roman" w:hAnsi="Times New Roman"/>
      <w:color w:val="000000"/>
      <w:sz w:val="28"/>
    </w:rPr>
  </w:style>
  <w:style w:type="character" w:customStyle="1" w:styleId="WW8Num14z1">
    <w:name w:val="WW8Num14z1"/>
    <w:uiPriority w:val="99"/>
    <w:rsid w:val="00A173E0"/>
    <w:rPr>
      <w:rFonts w:ascii="Courier New" w:hAnsi="Courier New"/>
    </w:rPr>
  </w:style>
  <w:style w:type="character" w:customStyle="1" w:styleId="WW8Num14z2">
    <w:name w:val="WW8Num14z2"/>
    <w:uiPriority w:val="99"/>
    <w:rsid w:val="00A173E0"/>
    <w:rPr>
      <w:rFonts w:ascii="Wingdings" w:hAnsi="Wingdings"/>
    </w:rPr>
  </w:style>
  <w:style w:type="character" w:customStyle="1" w:styleId="WW8Num14z3">
    <w:name w:val="WW8Num14z3"/>
    <w:uiPriority w:val="99"/>
    <w:rsid w:val="00A173E0"/>
    <w:rPr>
      <w:rFonts w:ascii="Symbol" w:hAnsi="Symbol"/>
    </w:rPr>
  </w:style>
  <w:style w:type="character" w:customStyle="1" w:styleId="WW8Num15z0">
    <w:name w:val="WW8Num15z0"/>
    <w:uiPriority w:val="99"/>
    <w:rsid w:val="00A173E0"/>
    <w:rPr>
      <w:rFonts w:ascii="Times New Roman" w:hAnsi="Times New Roman"/>
      <w:b/>
      <w:sz w:val="28"/>
    </w:rPr>
  </w:style>
  <w:style w:type="character" w:customStyle="1" w:styleId="WW8Num15z1">
    <w:name w:val="WW8Num15z1"/>
    <w:uiPriority w:val="99"/>
    <w:rsid w:val="00A173E0"/>
  </w:style>
  <w:style w:type="character" w:customStyle="1" w:styleId="WW8Num15z2">
    <w:name w:val="WW8Num15z2"/>
    <w:uiPriority w:val="99"/>
    <w:rsid w:val="00A173E0"/>
  </w:style>
  <w:style w:type="character" w:customStyle="1" w:styleId="WW8Num15z3">
    <w:name w:val="WW8Num15z3"/>
    <w:uiPriority w:val="99"/>
    <w:rsid w:val="00A173E0"/>
  </w:style>
  <w:style w:type="character" w:customStyle="1" w:styleId="WW8Num15z4">
    <w:name w:val="WW8Num15z4"/>
    <w:uiPriority w:val="99"/>
    <w:rsid w:val="00A173E0"/>
  </w:style>
  <w:style w:type="character" w:customStyle="1" w:styleId="WW8Num15z5">
    <w:name w:val="WW8Num15z5"/>
    <w:uiPriority w:val="99"/>
    <w:rsid w:val="00A173E0"/>
  </w:style>
  <w:style w:type="character" w:customStyle="1" w:styleId="WW8Num15z6">
    <w:name w:val="WW8Num15z6"/>
    <w:uiPriority w:val="99"/>
    <w:rsid w:val="00A173E0"/>
  </w:style>
  <w:style w:type="character" w:customStyle="1" w:styleId="WW8Num15z7">
    <w:name w:val="WW8Num15z7"/>
    <w:uiPriority w:val="99"/>
    <w:rsid w:val="00A173E0"/>
  </w:style>
  <w:style w:type="character" w:customStyle="1" w:styleId="WW8Num15z8">
    <w:name w:val="WW8Num15z8"/>
    <w:uiPriority w:val="99"/>
    <w:rsid w:val="00A173E0"/>
  </w:style>
  <w:style w:type="character" w:customStyle="1" w:styleId="WW8Num16z0">
    <w:name w:val="WW8Num16z0"/>
    <w:uiPriority w:val="99"/>
    <w:rsid w:val="00A173E0"/>
    <w:rPr>
      <w:sz w:val="28"/>
    </w:rPr>
  </w:style>
  <w:style w:type="character" w:customStyle="1" w:styleId="WW8Num16z1">
    <w:name w:val="WW8Num16z1"/>
    <w:uiPriority w:val="99"/>
    <w:rsid w:val="00A173E0"/>
  </w:style>
  <w:style w:type="character" w:customStyle="1" w:styleId="WW8Num17z0">
    <w:name w:val="WW8Num17z0"/>
    <w:uiPriority w:val="99"/>
    <w:rsid w:val="00A173E0"/>
    <w:rPr>
      <w:b/>
      <w:sz w:val="28"/>
    </w:rPr>
  </w:style>
  <w:style w:type="character" w:customStyle="1" w:styleId="WW8Num17z1">
    <w:name w:val="WW8Num17z1"/>
    <w:uiPriority w:val="99"/>
    <w:rsid w:val="00A173E0"/>
  </w:style>
  <w:style w:type="character" w:customStyle="1" w:styleId="WW8Num17z2">
    <w:name w:val="WW8Num17z2"/>
    <w:uiPriority w:val="99"/>
    <w:rsid w:val="00A173E0"/>
  </w:style>
  <w:style w:type="character" w:customStyle="1" w:styleId="WW8Num17z3">
    <w:name w:val="WW8Num17z3"/>
    <w:uiPriority w:val="99"/>
    <w:rsid w:val="00A173E0"/>
  </w:style>
  <w:style w:type="character" w:customStyle="1" w:styleId="WW8Num17z4">
    <w:name w:val="WW8Num17z4"/>
    <w:uiPriority w:val="99"/>
    <w:rsid w:val="00A173E0"/>
  </w:style>
  <w:style w:type="character" w:customStyle="1" w:styleId="WW8Num17z5">
    <w:name w:val="WW8Num17z5"/>
    <w:uiPriority w:val="99"/>
    <w:rsid w:val="00A173E0"/>
  </w:style>
  <w:style w:type="character" w:customStyle="1" w:styleId="WW8Num17z6">
    <w:name w:val="WW8Num17z6"/>
    <w:uiPriority w:val="99"/>
    <w:rsid w:val="00A173E0"/>
  </w:style>
  <w:style w:type="character" w:customStyle="1" w:styleId="WW8Num17z7">
    <w:name w:val="WW8Num17z7"/>
    <w:uiPriority w:val="99"/>
    <w:rsid w:val="00A173E0"/>
  </w:style>
  <w:style w:type="character" w:customStyle="1" w:styleId="WW8Num17z8">
    <w:name w:val="WW8Num17z8"/>
    <w:uiPriority w:val="99"/>
    <w:rsid w:val="00A173E0"/>
  </w:style>
  <w:style w:type="character" w:customStyle="1" w:styleId="WW8Num18z0">
    <w:name w:val="WW8Num18z0"/>
    <w:uiPriority w:val="99"/>
    <w:rsid w:val="00A173E0"/>
    <w:rPr>
      <w:rFonts w:ascii="Times New Roman" w:hAnsi="Times New Roman"/>
      <w:color w:val="000000"/>
      <w:sz w:val="28"/>
    </w:rPr>
  </w:style>
  <w:style w:type="character" w:customStyle="1" w:styleId="WW8Num18z1">
    <w:name w:val="WW8Num18z1"/>
    <w:uiPriority w:val="99"/>
    <w:rsid w:val="00A173E0"/>
    <w:rPr>
      <w:rFonts w:ascii="Courier New" w:hAnsi="Courier New"/>
    </w:rPr>
  </w:style>
  <w:style w:type="character" w:customStyle="1" w:styleId="WW8Num18z2">
    <w:name w:val="WW8Num18z2"/>
    <w:uiPriority w:val="99"/>
    <w:rsid w:val="00A173E0"/>
    <w:rPr>
      <w:rFonts w:ascii="Wingdings" w:hAnsi="Wingdings"/>
    </w:rPr>
  </w:style>
  <w:style w:type="character" w:customStyle="1" w:styleId="WW8Num18z3">
    <w:name w:val="WW8Num18z3"/>
    <w:uiPriority w:val="99"/>
    <w:rsid w:val="00A173E0"/>
    <w:rPr>
      <w:rFonts w:ascii="Symbol" w:hAnsi="Symbol"/>
    </w:rPr>
  </w:style>
  <w:style w:type="character" w:customStyle="1" w:styleId="WW8Num19z0">
    <w:name w:val="WW8Num19z0"/>
    <w:uiPriority w:val="99"/>
    <w:rsid w:val="00A173E0"/>
  </w:style>
  <w:style w:type="character" w:customStyle="1" w:styleId="WW8Num19z1">
    <w:name w:val="WW8Num19z1"/>
    <w:uiPriority w:val="99"/>
    <w:rsid w:val="00A173E0"/>
  </w:style>
  <w:style w:type="character" w:customStyle="1" w:styleId="WW8Num19z2">
    <w:name w:val="WW8Num19z2"/>
    <w:uiPriority w:val="99"/>
    <w:rsid w:val="00A173E0"/>
  </w:style>
  <w:style w:type="character" w:customStyle="1" w:styleId="WW8Num19z3">
    <w:name w:val="WW8Num19z3"/>
    <w:uiPriority w:val="99"/>
    <w:rsid w:val="00A173E0"/>
  </w:style>
  <w:style w:type="character" w:customStyle="1" w:styleId="WW8Num19z4">
    <w:name w:val="WW8Num19z4"/>
    <w:uiPriority w:val="99"/>
    <w:rsid w:val="00A173E0"/>
  </w:style>
  <w:style w:type="character" w:customStyle="1" w:styleId="WW8Num19z5">
    <w:name w:val="WW8Num19z5"/>
    <w:uiPriority w:val="99"/>
    <w:rsid w:val="00A173E0"/>
  </w:style>
  <w:style w:type="character" w:customStyle="1" w:styleId="WW8Num19z6">
    <w:name w:val="WW8Num19z6"/>
    <w:uiPriority w:val="99"/>
    <w:rsid w:val="00A173E0"/>
  </w:style>
  <w:style w:type="character" w:customStyle="1" w:styleId="WW8Num19z7">
    <w:name w:val="WW8Num19z7"/>
    <w:uiPriority w:val="99"/>
    <w:rsid w:val="00A173E0"/>
  </w:style>
  <w:style w:type="character" w:customStyle="1" w:styleId="WW8Num19z8">
    <w:name w:val="WW8Num19z8"/>
    <w:uiPriority w:val="99"/>
    <w:rsid w:val="00A173E0"/>
  </w:style>
  <w:style w:type="character" w:customStyle="1" w:styleId="WW8Num20z0">
    <w:name w:val="WW8Num20z0"/>
    <w:uiPriority w:val="99"/>
    <w:rsid w:val="00A173E0"/>
  </w:style>
  <w:style w:type="character" w:customStyle="1" w:styleId="WW8Num21z0">
    <w:name w:val="WW8Num21z0"/>
    <w:uiPriority w:val="99"/>
    <w:rsid w:val="00A173E0"/>
    <w:rPr>
      <w:rFonts w:eastAsia="Times New Roman"/>
    </w:rPr>
  </w:style>
  <w:style w:type="character" w:customStyle="1" w:styleId="WW8Num21z1">
    <w:name w:val="WW8Num21z1"/>
    <w:uiPriority w:val="99"/>
    <w:rsid w:val="00A173E0"/>
  </w:style>
  <w:style w:type="character" w:customStyle="1" w:styleId="WW8Num21z2">
    <w:name w:val="WW8Num21z2"/>
    <w:uiPriority w:val="99"/>
    <w:rsid w:val="00A173E0"/>
  </w:style>
  <w:style w:type="character" w:customStyle="1" w:styleId="WW8Num21z3">
    <w:name w:val="WW8Num21z3"/>
    <w:uiPriority w:val="99"/>
    <w:rsid w:val="00A173E0"/>
  </w:style>
  <w:style w:type="character" w:customStyle="1" w:styleId="WW8Num21z4">
    <w:name w:val="WW8Num21z4"/>
    <w:uiPriority w:val="99"/>
    <w:rsid w:val="00A173E0"/>
  </w:style>
  <w:style w:type="character" w:customStyle="1" w:styleId="WW8Num21z5">
    <w:name w:val="WW8Num21z5"/>
    <w:uiPriority w:val="99"/>
    <w:rsid w:val="00A173E0"/>
  </w:style>
  <w:style w:type="character" w:customStyle="1" w:styleId="WW8Num21z6">
    <w:name w:val="WW8Num21z6"/>
    <w:uiPriority w:val="99"/>
    <w:rsid w:val="00A173E0"/>
  </w:style>
  <w:style w:type="character" w:customStyle="1" w:styleId="WW8Num21z7">
    <w:name w:val="WW8Num21z7"/>
    <w:uiPriority w:val="99"/>
    <w:rsid w:val="00A173E0"/>
  </w:style>
  <w:style w:type="character" w:customStyle="1" w:styleId="WW8Num21z8">
    <w:name w:val="WW8Num21z8"/>
    <w:uiPriority w:val="99"/>
    <w:rsid w:val="00A173E0"/>
  </w:style>
  <w:style w:type="character" w:customStyle="1" w:styleId="WW8Num22z0">
    <w:name w:val="WW8Num22z0"/>
    <w:uiPriority w:val="99"/>
    <w:rsid w:val="00A173E0"/>
    <w:rPr>
      <w:rFonts w:ascii="Times New Roman" w:hAnsi="Times New Roman"/>
    </w:rPr>
  </w:style>
  <w:style w:type="character" w:customStyle="1" w:styleId="WW8Num22z1">
    <w:name w:val="WW8Num22z1"/>
    <w:uiPriority w:val="99"/>
    <w:rsid w:val="00A173E0"/>
  </w:style>
  <w:style w:type="character" w:customStyle="1" w:styleId="WW8Num23z0">
    <w:name w:val="WW8Num23z0"/>
    <w:uiPriority w:val="99"/>
    <w:rsid w:val="00A173E0"/>
    <w:rPr>
      <w:b/>
    </w:rPr>
  </w:style>
  <w:style w:type="character" w:customStyle="1" w:styleId="WW8Num23z1">
    <w:name w:val="WW8Num23z1"/>
    <w:uiPriority w:val="99"/>
    <w:rsid w:val="00A173E0"/>
  </w:style>
  <w:style w:type="character" w:customStyle="1" w:styleId="WW8Num24z0">
    <w:name w:val="WW8Num24z0"/>
    <w:uiPriority w:val="99"/>
    <w:rsid w:val="00A173E0"/>
  </w:style>
  <w:style w:type="character" w:customStyle="1" w:styleId="WW8Num24z1">
    <w:name w:val="WW8Num24z1"/>
    <w:uiPriority w:val="99"/>
    <w:rsid w:val="00A173E0"/>
  </w:style>
  <w:style w:type="character" w:customStyle="1" w:styleId="WW8Num24z2">
    <w:name w:val="WW8Num24z2"/>
    <w:uiPriority w:val="99"/>
    <w:rsid w:val="00A173E0"/>
  </w:style>
  <w:style w:type="character" w:customStyle="1" w:styleId="WW8Num24z3">
    <w:name w:val="WW8Num24z3"/>
    <w:uiPriority w:val="99"/>
    <w:rsid w:val="00A173E0"/>
  </w:style>
  <w:style w:type="character" w:customStyle="1" w:styleId="WW8Num24z4">
    <w:name w:val="WW8Num24z4"/>
    <w:uiPriority w:val="99"/>
    <w:rsid w:val="00A173E0"/>
  </w:style>
  <w:style w:type="character" w:customStyle="1" w:styleId="WW8Num24z5">
    <w:name w:val="WW8Num24z5"/>
    <w:uiPriority w:val="99"/>
    <w:rsid w:val="00A173E0"/>
  </w:style>
  <w:style w:type="character" w:customStyle="1" w:styleId="WW8Num24z6">
    <w:name w:val="WW8Num24z6"/>
    <w:uiPriority w:val="99"/>
    <w:rsid w:val="00A173E0"/>
  </w:style>
  <w:style w:type="character" w:customStyle="1" w:styleId="WW8Num24z7">
    <w:name w:val="WW8Num24z7"/>
    <w:uiPriority w:val="99"/>
    <w:rsid w:val="00A173E0"/>
  </w:style>
  <w:style w:type="character" w:customStyle="1" w:styleId="WW8Num24z8">
    <w:name w:val="WW8Num24z8"/>
    <w:uiPriority w:val="99"/>
    <w:rsid w:val="00A173E0"/>
  </w:style>
  <w:style w:type="character" w:customStyle="1" w:styleId="WW8Num25z0">
    <w:name w:val="WW8Num25z0"/>
    <w:uiPriority w:val="99"/>
    <w:rsid w:val="00A173E0"/>
    <w:rPr>
      <w:rFonts w:ascii="Symbol" w:hAnsi="Symbol"/>
      <w:color w:val="000000"/>
    </w:rPr>
  </w:style>
  <w:style w:type="character" w:customStyle="1" w:styleId="WW8Num25z1">
    <w:name w:val="WW8Num25z1"/>
    <w:uiPriority w:val="99"/>
    <w:rsid w:val="00A173E0"/>
    <w:rPr>
      <w:rFonts w:ascii="Courier New" w:hAnsi="Courier New"/>
    </w:rPr>
  </w:style>
  <w:style w:type="character" w:customStyle="1" w:styleId="WW8Num25z2">
    <w:name w:val="WW8Num25z2"/>
    <w:uiPriority w:val="99"/>
    <w:rsid w:val="00A173E0"/>
    <w:rPr>
      <w:rFonts w:ascii="Wingdings" w:hAnsi="Wingdings"/>
    </w:rPr>
  </w:style>
  <w:style w:type="character" w:customStyle="1" w:styleId="WW8Num25z3">
    <w:name w:val="WW8Num25z3"/>
    <w:uiPriority w:val="99"/>
    <w:rsid w:val="00A173E0"/>
    <w:rPr>
      <w:rFonts w:ascii="Symbol" w:hAnsi="Symbol"/>
    </w:rPr>
  </w:style>
  <w:style w:type="character" w:styleId="a4">
    <w:name w:val="Hyperlink"/>
    <w:uiPriority w:val="99"/>
    <w:rsid w:val="00A173E0"/>
    <w:rPr>
      <w:rFonts w:cs="Times New Roman"/>
      <w:color w:val="0000FF"/>
      <w:u w:val="single"/>
    </w:rPr>
  </w:style>
  <w:style w:type="character" w:customStyle="1" w:styleId="10">
    <w:name w:val="Заголовок 1 Знак"/>
    <w:uiPriority w:val="99"/>
    <w:rsid w:val="00A173E0"/>
    <w:rPr>
      <w:b/>
      <w:sz w:val="24"/>
    </w:rPr>
  </w:style>
  <w:style w:type="character" w:customStyle="1" w:styleId="a5">
    <w:name w:val="Основной текст с отступом Знак"/>
    <w:uiPriority w:val="99"/>
    <w:rsid w:val="00A173E0"/>
    <w:rPr>
      <w:sz w:val="24"/>
    </w:rPr>
  </w:style>
  <w:style w:type="character" w:customStyle="1" w:styleId="a6">
    <w:name w:val="Основной текст Знак"/>
    <w:uiPriority w:val="99"/>
    <w:rsid w:val="00A173E0"/>
    <w:rPr>
      <w:sz w:val="24"/>
    </w:rPr>
  </w:style>
  <w:style w:type="character" w:customStyle="1" w:styleId="3">
    <w:name w:val="Основной текст с отступом 3 Знак"/>
    <w:uiPriority w:val="99"/>
    <w:rsid w:val="00A173E0"/>
    <w:rPr>
      <w:sz w:val="16"/>
    </w:rPr>
  </w:style>
  <w:style w:type="character" w:customStyle="1" w:styleId="HTML">
    <w:name w:val="Стандартный HTML Знак"/>
    <w:uiPriority w:val="99"/>
    <w:rsid w:val="00A173E0"/>
    <w:rPr>
      <w:rFonts w:ascii="Courier New" w:hAnsi="Courier New"/>
    </w:rPr>
  </w:style>
  <w:style w:type="character" w:customStyle="1" w:styleId="a7">
    <w:name w:val="Нижний колонтитул Знак"/>
    <w:uiPriority w:val="99"/>
    <w:rsid w:val="00A173E0"/>
    <w:rPr>
      <w:rFonts w:cs="Times New Roman"/>
    </w:rPr>
  </w:style>
  <w:style w:type="character" w:customStyle="1" w:styleId="ConsPlusCell">
    <w:name w:val="ConsPlusCell Знак"/>
    <w:uiPriority w:val="99"/>
    <w:rsid w:val="00A173E0"/>
    <w:rPr>
      <w:sz w:val="24"/>
      <w:lang w:val="ru-RU"/>
    </w:rPr>
  </w:style>
  <w:style w:type="character" w:customStyle="1" w:styleId="text11">
    <w:name w:val="text11"/>
    <w:uiPriority w:val="99"/>
    <w:rsid w:val="00A173E0"/>
    <w:rPr>
      <w:rFonts w:cs="Times New Roman"/>
    </w:rPr>
  </w:style>
  <w:style w:type="character" w:customStyle="1" w:styleId="FontStyle13">
    <w:name w:val="Font Style13"/>
    <w:uiPriority w:val="99"/>
    <w:rsid w:val="00A173E0"/>
    <w:rPr>
      <w:rFonts w:ascii="Arial" w:hAnsi="Arial"/>
      <w:sz w:val="18"/>
    </w:rPr>
  </w:style>
  <w:style w:type="character" w:customStyle="1" w:styleId="a8">
    <w:name w:val="Название Знак"/>
    <w:uiPriority w:val="99"/>
    <w:rsid w:val="00A173E0"/>
    <w:rPr>
      <w:b/>
      <w:sz w:val="28"/>
    </w:rPr>
  </w:style>
  <w:style w:type="character" w:customStyle="1" w:styleId="a9">
    <w:name w:val="Текст выноски Знак"/>
    <w:uiPriority w:val="99"/>
    <w:rsid w:val="00A173E0"/>
    <w:rPr>
      <w:rFonts w:ascii="Tahoma" w:hAnsi="Tahoma"/>
      <w:sz w:val="16"/>
    </w:rPr>
  </w:style>
  <w:style w:type="character" w:styleId="aa">
    <w:name w:val="Strong"/>
    <w:uiPriority w:val="99"/>
    <w:qFormat/>
    <w:rsid w:val="00A173E0"/>
    <w:rPr>
      <w:rFonts w:cs="Times New Roman"/>
      <w:b/>
    </w:rPr>
  </w:style>
  <w:style w:type="character" w:customStyle="1" w:styleId="ab">
    <w:name w:val="Основной текст_"/>
    <w:uiPriority w:val="99"/>
    <w:rsid w:val="00A173E0"/>
    <w:rPr>
      <w:spacing w:val="-6"/>
      <w:sz w:val="27"/>
    </w:rPr>
  </w:style>
  <w:style w:type="character" w:customStyle="1" w:styleId="2">
    <w:name w:val="Основной текст (2)_"/>
    <w:uiPriority w:val="99"/>
    <w:rsid w:val="00A173E0"/>
    <w:rPr>
      <w:b/>
      <w:spacing w:val="-7"/>
      <w:sz w:val="27"/>
    </w:rPr>
  </w:style>
  <w:style w:type="character" w:styleId="ac">
    <w:name w:val="page number"/>
    <w:uiPriority w:val="99"/>
    <w:rsid w:val="00A173E0"/>
    <w:rPr>
      <w:rFonts w:cs="Times New Roman"/>
    </w:rPr>
  </w:style>
  <w:style w:type="character" w:customStyle="1" w:styleId="apple-converted-space">
    <w:name w:val="apple-converted-space"/>
    <w:uiPriority w:val="99"/>
    <w:rsid w:val="00A173E0"/>
  </w:style>
  <w:style w:type="character" w:customStyle="1" w:styleId="13">
    <w:name w:val="Основной текст Знак1"/>
    <w:uiPriority w:val="99"/>
    <w:rsid w:val="00A173E0"/>
    <w:rPr>
      <w:sz w:val="24"/>
      <w:lang w:eastAsia="zh-CN"/>
    </w:rPr>
  </w:style>
  <w:style w:type="character" w:customStyle="1" w:styleId="14">
    <w:name w:val="Основной текст с отступом Знак1"/>
    <w:uiPriority w:val="99"/>
    <w:rsid w:val="00A173E0"/>
    <w:rPr>
      <w:sz w:val="24"/>
      <w:lang w:eastAsia="zh-CN"/>
    </w:rPr>
  </w:style>
  <w:style w:type="character" w:customStyle="1" w:styleId="31">
    <w:name w:val="Основной текст с отступом 3 Знак1"/>
    <w:uiPriority w:val="99"/>
    <w:rsid w:val="00A173E0"/>
    <w:rPr>
      <w:sz w:val="16"/>
      <w:lang w:eastAsia="zh-CN"/>
    </w:rPr>
  </w:style>
  <w:style w:type="character" w:customStyle="1" w:styleId="HTML1">
    <w:name w:val="Стандартный HTML Знак1"/>
    <w:uiPriority w:val="99"/>
    <w:rsid w:val="00A173E0"/>
    <w:rPr>
      <w:rFonts w:ascii="Courier New" w:hAnsi="Courier New"/>
      <w:sz w:val="20"/>
      <w:lang w:eastAsia="zh-CN"/>
    </w:rPr>
  </w:style>
  <w:style w:type="character" w:customStyle="1" w:styleId="15">
    <w:name w:val="Нижний колонтитул Знак1"/>
    <w:uiPriority w:val="99"/>
    <w:rsid w:val="00A173E0"/>
    <w:rPr>
      <w:sz w:val="24"/>
      <w:lang w:eastAsia="zh-CN"/>
    </w:rPr>
  </w:style>
  <w:style w:type="character" w:customStyle="1" w:styleId="16">
    <w:name w:val="Текст выноски Знак1"/>
    <w:uiPriority w:val="99"/>
    <w:rsid w:val="00A173E0"/>
    <w:rPr>
      <w:sz w:val="2"/>
      <w:lang w:eastAsia="zh-CN"/>
    </w:rPr>
  </w:style>
  <w:style w:type="character" w:customStyle="1" w:styleId="ad">
    <w:name w:val="Верхний колонтитул Знак"/>
    <w:uiPriority w:val="99"/>
    <w:rsid w:val="00A173E0"/>
    <w:rPr>
      <w:sz w:val="24"/>
      <w:lang w:eastAsia="zh-CN"/>
    </w:rPr>
  </w:style>
  <w:style w:type="character" w:customStyle="1" w:styleId="ConsPlusNormal">
    <w:name w:val="ConsPlusNormal Знак"/>
    <w:uiPriority w:val="99"/>
    <w:rsid w:val="00A173E0"/>
    <w:rPr>
      <w:rFonts w:ascii="Arial" w:hAnsi="Arial"/>
      <w:lang w:eastAsia="zh-CN"/>
    </w:rPr>
  </w:style>
  <w:style w:type="paragraph" w:customStyle="1" w:styleId="ae">
    <w:name w:val="Заголовок"/>
    <w:basedOn w:val="a0"/>
    <w:next w:val="af"/>
    <w:uiPriority w:val="99"/>
    <w:rsid w:val="00A173E0"/>
    <w:pPr>
      <w:jc w:val="center"/>
    </w:pPr>
    <w:rPr>
      <w:b/>
      <w:bCs/>
      <w:sz w:val="28"/>
      <w:szCs w:val="28"/>
    </w:rPr>
  </w:style>
  <w:style w:type="paragraph" w:styleId="af">
    <w:name w:val="Body Text"/>
    <w:basedOn w:val="a0"/>
    <w:link w:val="20"/>
    <w:uiPriority w:val="99"/>
    <w:rsid w:val="00A173E0"/>
    <w:pPr>
      <w:spacing w:after="120"/>
    </w:pPr>
  </w:style>
  <w:style w:type="character" w:customStyle="1" w:styleId="20">
    <w:name w:val="Основной текст Знак2"/>
    <w:link w:val="af"/>
    <w:uiPriority w:val="99"/>
    <w:semiHidden/>
    <w:rsid w:val="009D539B"/>
    <w:rPr>
      <w:rFonts w:ascii="Times New Roman" w:eastAsia="NSimSun" w:hAnsi="Times New Roman" w:cs="Times New Roman"/>
      <w:sz w:val="24"/>
      <w:szCs w:val="24"/>
      <w:lang w:eastAsia="zh-CN"/>
    </w:rPr>
  </w:style>
  <w:style w:type="paragraph" w:styleId="af0">
    <w:name w:val="List"/>
    <w:basedOn w:val="af"/>
    <w:uiPriority w:val="99"/>
    <w:rsid w:val="00A173E0"/>
  </w:style>
  <w:style w:type="paragraph" w:styleId="af1">
    <w:name w:val="caption"/>
    <w:basedOn w:val="a0"/>
    <w:uiPriority w:val="99"/>
    <w:qFormat/>
    <w:rsid w:val="00A173E0"/>
    <w:pPr>
      <w:suppressLineNumbers/>
      <w:spacing w:before="120" w:after="120"/>
    </w:pPr>
    <w:rPr>
      <w:i/>
      <w:iCs/>
    </w:rPr>
  </w:style>
  <w:style w:type="paragraph" w:styleId="17">
    <w:name w:val="index 1"/>
    <w:basedOn w:val="a0"/>
    <w:next w:val="a0"/>
    <w:uiPriority w:val="99"/>
    <w:rsid w:val="00A173E0"/>
    <w:pPr>
      <w:ind w:left="240" w:hanging="240"/>
    </w:pPr>
  </w:style>
  <w:style w:type="paragraph" w:styleId="af2">
    <w:name w:val="index heading"/>
    <w:basedOn w:val="a0"/>
    <w:uiPriority w:val="99"/>
    <w:rsid w:val="00A173E0"/>
    <w:pPr>
      <w:suppressLineNumbers/>
    </w:pPr>
  </w:style>
  <w:style w:type="paragraph" w:customStyle="1" w:styleId="ConsPlusCell0">
    <w:name w:val="ConsPlusCell"/>
    <w:uiPriority w:val="99"/>
    <w:rsid w:val="00A173E0"/>
    <w:pPr>
      <w:widowControl w:val="0"/>
      <w:suppressAutoHyphens/>
    </w:pPr>
    <w:rPr>
      <w:rFonts w:ascii="Times New Roman" w:eastAsia="NSimSun" w:hAnsi="Times New Roman" w:cs="Times New Roman"/>
      <w:sz w:val="24"/>
      <w:szCs w:val="24"/>
      <w:lang w:eastAsia="zh-CN"/>
    </w:rPr>
  </w:style>
  <w:style w:type="paragraph" w:customStyle="1" w:styleId="af3">
    <w:name w:val="Знак"/>
    <w:basedOn w:val="a0"/>
    <w:uiPriority w:val="99"/>
    <w:rsid w:val="00A173E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4">
    <w:name w:val="Body Text Indent"/>
    <w:basedOn w:val="a0"/>
    <w:link w:val="21"/>
    <w:uiPriority w:val="99"/>
    <w:rsid w:val="00A173E0"/>
    <w:pPr>
      <w:ind w:firstLine="708"/>
      <w:jc w:val="both"/>
    </w:pPr>
  </w:style>
  <w:style w:type="character" w:customStyle="1" w:styleId="21">
    <w:name w:val="Основной текст с отступом Знак2"/>
    <w:link w:val="af4"/>
    <w:uiPriority w:val="99"/>
    <w:semiHidden/>
    <w:rsid w:val="009D539B"/>
    <w:rPr>
      <w:rFonts w:ascii="Times New Roman" w:eastAsia="NSimSun" w:hAnsi="Times New Roman" w:cs="Times New Roman"/>
      <w:sz w:val="24"/>
      <w:szCs w:val="24"/>
      <w:lang w:eastAsia="zh-CN"/>
    </w:rPr>
  </w:style>
  <w:style w:type="paragraph" w:styleId="30">
    <w:name w:val="Body Text Indent 3"/>
    <w:basedOn w:val="a0"/>
    <w:link w:val="32"/>
    <w:uiPriority w:val="99"/>
    <w:rsid w:val="00A173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2"/>
    <w:link w:val="30"/>
    <w:uiPriority w:val="99"/>
    <w:semiHidden/>
    <w:rsid w:val="009D539B"/>
    <w:rPr>
      <w:rFonts w:ascii="Times New Roman" w:eastAsia="NSimSun" w:hAnsi="Times New Roman" w:cs="Times New Roman"/>
      <w:sz w:val="16"/>
      <w:szCs w:val="16"/>
      <w:lang w:eastAsia="zh-CN"/>
    </w:rPr>
  </w:style>
  <w:style w:type="paragraph" w:customStyle="1" w:styleId="ConsPlusNormal0">
    <w:name w:val="ConsPlusNormal"/>
    <w:uiPriority w:val="99"/>
    <w:rsid w:val="00A173E0"/>
    <w:pPr>
      <w:widowControl w:val="0"/>
      <w:suppressAutoHyphens/>
      <w:ind w:firstLine="720"/>
    </w:pPr>
    <w:rPr>
      <w:rFonts w:ascii="Arial" w:eastAsia="NSimSun" w:hAnsi="Arial" w:cs="Arial"/>
      <w:lang w:eastAsia="zh-CN"/>
    </w:rPr>
  </w:style>
  <w:style w:type="paragraph" w:styleId="HTML0">
    <w:name w:val="HTML Preformatted"/>
    <w:basedOn w:val="a0"/>
    <w:link w:val="HTML2"/>
    <w:uiPriority w:val="99"/>
    <w:rsid w:val="00A173E0"/>
    <w:rPr>
      <w:rFonts w:ascii="Courier New" w:hAnsi="Courier New" w:cs="Courier New"/>
      <w:sz w:val="20"/>
      <w:szCs w:val="20"/>
    </w:rPr>
  </w:style>
  <w:style w:type="character" w:customStyle="1" w:styleId="HTML2">
    <w:name w:val="Стандартный HTML Знак2"/>
    <w:link w:val="HTML0"/>
    <w:uiPriority w:val="99"/>
    <w:semiHidden/>
    <w:rsid w:val="009D539B"/>
    <w:rPr>
      <w:rFonts w:ascii="Courier New" w:eastAsia="NSimSun" w:hAnsi="Courier New" w:cs="Courier New"/>
      <w:sz w:val="20"/>
      <w:szCs w:val="20"/>
      <w:lang w:eastAsia="zh-CN"/>
    </w:rPr>
  </w:style>
  <w:style w:type="paragraph" w:customStyle="1" w:styleId="af5">
    <w:name w:val="Колонтитул"/>
    <w:basedOn w:val="a0"/>
    <w:uiPriority w:val="99"/>
    <w:rsid w:val="00A173E0"/>
    <w:pPr>
      <w:suppressLineNumbers/>
      <w:tabs>
        <w:tab w:val="center" w:pos="4819"/>
        <w:tab w:val="right" w:pos="9638"/>
      </w:tabs>
    </w:pPr>
  </w:style>
  <w:style w:type="paragraph" w:styleId="af6">
    <w:name w:val="footer"/>
    <w:basedOn w:val="a0"/>
    <w:link w:val="22"/>
    <w:uiPriority w:val="99"/>
    <w:rsid w:val="00A173E0"/>
    <w:pPr>
      <w:widowControl w:val="0"/>
    </w:pPr>
  </w:style>
  <w:style w:type="character" w:customStyle="1" w:styleId="22">
    <w:name w:val="Нижний колонтитул Знак2"/>
    <w:link w:val="af6"/>
    <w:uiPriority w:val="99"/>
    <w:semiHidden/>
    <w:rsid w:val="009D539B"/>
    <w:rPr>
      <w:rFonts w:ascii="Times New Roman" w:eastAsia="NSimSun" w:hAnsi="Times New Roman" w:cs="Times New Roman"/>
      <w:sz w:val="24"/>
      <w:szCs w:val="24"/>
      <w:lang w:eastAsia="zh-CN"/>
    </w:rPr>
  </w:style>
  <w:style w:type="paragraph" w:customStyle="1" w:styleId="18">
    <w:name w:val="заголовок 1"/>
    <w:basedOn w:val="a0"/>
    <w:next w:val="a0"/>
    <w:uiPriority w:val="99"/>
    <w:rsid w:val="00A173E0"/>
    <w:pPr>
      <w:keepNext/>
    </w:pPr>
    <w:rPr>
      <w:b/>
      <w:bCs/>
      <w:sz w:val="36"/>
      <w:szCs w:val="36"/>
    </w:rPr>
  </w:style>
  <w:style w:type="paragraph" w:styleId="af7">
    <w:name w:val="Normal (Web)"/>
    <w:basedOn w:val="a0"/>
    <w:uiPriority w:val="99"/>
    <w:rsid w:val="00A173E0"/>
    <w:pPr>
      <w:spacing w:before="280" w:after="280"/>
    </w:pPr>
  </w:style>
  <w:style w:type="paragraph" w:customStyle="1" w:styleId="ConsPlusNonformat">
    <w:name w:val="ConsPlusNonformat"/>
    <w:uiPriority w:val="99"/>
    <w:rsid w:val="00A173E0"/>
    <w:pPr>
      <w:widowControl w:val="0"/>
      <w:suppressAutoHyphens/>
    </w:pPr>
    <w:rPr>
      <w:rFonts w:ascii="Courier New" w:eastAsia="NSimSun" w:hAnsi="Courier New" w:cs="Courier New"/>
      <w:lang w:eastAsia="zh-CN"/>
    </w:rPr>
  </w:style>
  <w:style w:type="paragraph" w:styleId="af8">
    <w:name w:val="Balloon Text"/>
    <w:basedOn w:val="a0"/>
    <w:link w:val="23"/>
    <w:uiPriority w:val="99"/>
    <w:rsid w:val="00A173E0"/>
    <w:rPr>
      <w:sz w:val="2"/>
      <w:szCs w:val="2"/>
    </w:rPr>
  </w:style>
  <w:style w:type="character" w:customStyle="1" w:styleId="23">
    <w:name w:val="Текст выноски Знак2"/>
    <w:link w:val="af8"/>
    <w:uiPriority w:val="99"/>
    <w:semiHidden/>
    <w:rsid w:val="009D539B"/>
    <w:rPr>
      <w:rFonts w:ascii="Times New Roman" w:eastAsia="NSimSun" w:hAnsi="Times New Roman" w:cs="Times New Roman"/>
      <w:sz w:val="0"/>
      <w:szCs w:val="0"/>
      <w:lang w:eastAsia="zh-CN"/>
    </w:rPr>
  </w:style>
  <w:style w:type="paragraph" w:customStyle="1" w:styleId="msonormalcxspmiddle">
    <w:name w:val="msonormalcxspmiddle"/>
    <w:basedOn w:val="a0"/>
    <w:uiPriority w:val="99"/>
    <w:rsid w:val="00A173E0"/>
    <w:pPr>
      <w:spacing w:before="280" w:after="280"/>
    </w:pPr>
  </w:style>
  <w:style w:type="paragraph" w:customStyle="1" w:styleId="WW-">
    <w:name w:val="WW-Базовый"/>
    <w:uiPriority w:val="99"/>
    <w:rsid w:val="00A173E0"/>
    <w:pPr>
      <w:tabs>
        <w:tab w:val="left" w:pos="709"/>
      </w:tabs>
      <w:suppressAutoHyphens/>
      <w:spacing w:line="100" w:lineRule="atLeast"/>
    </w:pPr>
    <w:rPr>
      <w:rFonts w:ascii="Calibri" w:eastAsia="NSimSun" w:hAnsi="Calibri" w:cs="Calibri"/>
      <w:color w:val="00000A"/>
      <w:lang w:eastAsia="zh-CN"/>
    </w:rPr>
  </w:style>
  <w:style w:type="paragraph" w:styleId="af9">
    <w:name w:val="List Paragraph"/>
    <w:basedOn w:val="a0"/>
    <w:uiPriority w:val="99"/>
    <w:qFormat/>
    <w:rsid w:val="00A173E0"/>
    <w:pPr>
      <w:widowControl w:val="0"/>
      <w:ind w:left="708"/>
    </w:pPr>
    <w:rPr>
      <w:sz w:val="20"/>
      <w:szCs w:val="20"/>
    </w:rPr>
  </w:style>
  <w:style w:type="paragraph" w:customStyle="1" w:styleId="Default">
    <w:name w:val="Default"/>
    <w:uiPriority w:val="99"/>
    <w:rsid w:val="00A173E0"/>
    <w:pPr>
      <w:suppressAutoHyphens/>
    </w:pPr>
    <w:rPr>
      <w:rFonts w:ascii="Times New Roman" w:eastAsia="NSimSun" w:hAnsi="Times New Roman" w:cs="Times New Roman"/>
      <w:color w:val="000000"/>
      <w:sz w:val="24"/>
      <w:szCs w:val="24"/>
      <w:lang w:eastAsia="zh-CN"/>
    </w:rPr>
  </w:style>
  <w:style w:type="paragraph" w:styleId="a">
    <w:name w:val="List Bullet"/>
    <w:basedOn w:val="a0"/>
    <w:uiPriority w:val="99"/>
    <w:rsid w:val="00A173E0"/>
    <w:pPr>
      <w:numPr>
        <w:numId w:val="4"/>
      </w:numPr>
    </w:pPr>
    <w:rPr>
      <w:lang w:val="en-US"/>
    </w:rPr>
  </w:style>
  <w:style w:type="paragraph" w:customStyle="1" w:styleId="19">
    <w:name w:val="Основной текст1"/>
    <w:basedOn w:val="a0"/>
    <w:uiPriority w:val="99"/>
    <w:rsid w:val="00A173E0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paragraph" w:customStyle="1" w:styleId="24">
    <w:name w:val="Основной текст (2)"/>
    <w:basedOn w:val="a0"/>
    <w:uiPriority w:val="99"/>
    <w:rsid w:val="00A173E0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paragraph" w:styleId="afa">
    <w:name w:val="header"/>
    <w:basedOn w:val="a0"/>
    <w:link w:val="1a"/>
    <w:uiPriority w:val="99"/>
    <w:rsid w:val="00A173E0"/>
  </w:style>
  <w:style w:type="character" w:customStyle="1" w:styleId="1a">
    <w:name w:val="Верхний колонтитул Знак1"/>
    <w:link w:val="afa"/>
    <w:uiPriority w:val="99"/>
    <w:semiHidden/>
    <w:rsid w:val="009D539B"/>
    <w:rPr>
      <w:rFonts w:ascii="Times New Roman" w:eastAsia="NSimSun" w:hAnsi="Times New Roman" w:cs="Times New Roman"/>
      <w:sz w:val="24"/>
      <w:szCs w:val="24"/>
      <w:lang w:eastAsia="zh-CN"/>
    </w:rPr>
  </w:style>
  <w:style w:type="paragraph" w:customStyle="1" w:styleId="afb">
    <w:name w:val="Содержимое врезки"/>
    <w:basedOn w:val="a0"/>
    <w:uiPriority w:val="99"/>
    <w:rsid w:val="00A173E0"/>
  </w:style>
  <w:style w:type="paragraph" w:customStyle="1" w:styleId="afc">
    <w:name w:val="Содержимое таблицы"/>
    <w:basedOn w:val="a0"/>
    <w:uiPriority w:val="99"/>
    <w:rsid w:val="00A173E0"/>
    <w:pPr>
      <w:suppressLineNumbers/>
    </w:pPr>
  </w:style>
  <w:style w:type="paragraph" w:customStyle="1" w:styleId="afd">
    <w:name w:val="Заголовок таблицы"/>
    <w:basedOn w:val="afc"/>
    <w:uiPriority w:val="99"/>
    <w:rsid w:val="00A173E0"/>
    <w:pPr>
      <w:jc w:val="center"/>
    </w:pPr>
    <w:rPr>
      <w:b/>
      <w:bCs/>
    </w:rPr>
  </w:style>
  <w:style w:type="paragraph" w:styleId="afe">
    <w:name w:val="Document Map"/>
    <w:basedOn w:val="a0"/>
    <w:link w:val="aff"/>
    <w:uiPriority w:val="99"/>
    <w:semiHidden/>
    <w:rsid w:val="0042151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link w:val="afe"/>
    <w:uiPriority w:val="99"/>
    <w:semiHidden/>
    <w:rsid w:val="009D539B"/>
    <w:rPr>
      <w:rFonts w:ascii="Times New Roman" w:eastAsia="NSimSun" w:hAnsi="Times New Roman" w:cs="Times New Roman"/>
      <w:sz w:val="0"/>
      <w:szCs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12.xml"/><Relationship Id="rId7" Type="http://schemas.openxmlformats.org/officeDocument/2006/relationships/footer" Target="footer1.xml"/><Relationship Id="rId12" Type="http://schemas.openxmlformats.org/officeDocument/2006/relationships/hyperlink" Target="consultantplus://offline/ref=4E56AB82A92104926356BF42C89826297732B9AFEF83A3EA34D7053DD9A42503D44932EC41CB8E21a51AL" TargetMode="External"/><Relationship Id="rId17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E56AB82A92104926356BF42C89826297732B9AFEF83A3EA34D7053DD9A42503D44932EC41CA8A2Da516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.wmf"/><Relationship Id="rId23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Relationship Id="rId22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65</Pages>
  <Words>14511</Words>
  <Characters>82715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</vt:lpstr>
    </vt:vector>
  </TitlesOfParts>
  <Company>SPecialiST RePack</Company>
  <LinksUpToDate>false</LinksUpToDate>
  <CharactersWithSpaces>97032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</dc:title>
  <dc:subject/>
  <dc:creator>Александр</dc:creator>
  <cp:keywords/>
  <dc:description/>
  <cp:lastModifiedBy>admin</cp:lastModifiedBy>
  <cp:revision>147</cp:revision>
  <cp:lastPrinted>2024-02-01T09:29:00Z</cp:lastPrinted>
  <dcterms:created xsi:type="dcterms:W3CDTF">2022-12-21T13:49:00Z</dcterms:created>
  <dcterms:modified xsi:type="dcterms:W3CDTF">2024-02-01T09:30:00Z</dcterms:modified>
</cp:coreProperties>
</file>