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1A1" w:rsidRPr="00097D10" w:rsidRDefault="00B06AF7" w:rsidP="003D7C81">
      <w:pPr>
        <w:pStyle w:val="1"/>
        <w:spacing w:before="280" w:after="360"/>
        <w:ind w:left="5387" w:firstLine="0"/>
        <w:rPr>
          <w:sz w:val="28"/>
          <w:szCs w:val="28"/>
        </w:rPr>
      </w:pPr>
      <w:r w:rsidRPr="00097D10">
        <w:rPr>
          <w:sz w:val="28"/>
          <w:szCs w:val="28"/>
        </w:rPr>
        <w:t xml:space="preserve">УТВЕРЖДЕН </w:t>
      </w:r>
      <w:r w:rsidR="003D7C81">
        <w:rPr>
          <w:sz w:val="28"/>
          <w:szCs w:val="28"/>
        </w:rPr>
        <w:br/>
      </w:r>
      <w:r w:rsidRPr="00097D10">
        <w:rPr>
          <w:sz w:val="28"/>
          <w:szCs w:val="28"/>
        </w:rPr>
        <w:t>постановлением администрации Тарногс</w:t>
      </w:r>
      <w:r w:rsidR="003D7C81">
        <w:rPr>
          <w:sz w:val="28"/>
          <w:szCs w:val="28"/>
        </w:rPr>
        <w:t xml:space="preserve">кого муниципального округа </w:t>
      </w:r>
      <w:r w:rsidR="009D1A5A">
        <w:rPr>
          <w:sz w:val="28"/>
          <w:szCs w:val="28"/>
        </w:rPr>
        <w:t xml:space="preserve">от 17.11.2023 г. № </w:t>
      </w:r>
      <w:r w:rsidR="003D7C81">
        <w:rPr>
          <w:sz w:val="28"/>
          <w:szCs w:val="28"/>
        </w:rPr>
        <w:t>986</w:t>
      </w:r>
    </w:p>
    <w:p w:rsidR="00E741A1" w:rsidRPr="00097D10" w:rsidRDefault="00B06AF7" w:rsidP="00CE2F72">
      <w:pPr>
        <w:pStyle w:val="11"/>
        <w:keepNext/>
        <w:keepLines/>
        <w:spacing w:line="240" w:lineRule="auto"/>
        <w:rPr>
          <w:sz w:val="28"/>
          <w:szCs w:val="28"/>
        </w:rPr>
      </w:pPr>
      <w:bookmarkStart w:id="0" w:name="bookmark0"/>
      <w:r w:rsidRPr="00097D10">
        <w:rPr>
          <w:sz w:val="28"/>
          <w:szCs w:val="28"/>
        </w:rPr>
        <w:t>УСТАВ</w:t>
      </w:r>
      <w:bookmarkEnd w:id="0"/>
    </w:p>
    <w:p w:rsidR="00E741A1" w:rsidRPr="00097D10" w:rsidRDefault="00B06AF7" w:rsidP="00CE2F72">
      <w:pPr>
        <w:pStyle w:val="1"/>
        <w:spacing w:after="240"/>
        <w:ind w:firstLine="0"/>
        <w:jc w:val="center"/>
        <w:rPr>
          <w:sz w:val="28"/>
          <w:szCs w:val="28"/>
        </w:rPr>
      </w:pPr>
      <w:r w:rsidRPr="00097D10">
        <w:rPr>
          <w:b/>
          <w:bCs/>
          <w:sz w:val="28"/>
          <w:szCs w:val="28"/>
        </w:rPr>
        <w:t>Автономной некоммерческой организации</w:t>
      </w:r>
      <w:r w:rsidR="003D7C81">
        <w:rPr>
          <w:b/>
          <w:bCs/>
          <w:sz w:val="28"/>
          <w:szCs w:val="28"/>
        </w:rPr>
        <w:t xml:space="preserve"> </w:t>
      </w:r>
      <w:r w:rsidR="003D7C81">
        <w:rPr>
          <w:b/>
          <w:bCs/>
          <w:sz w:val="28"/>
          <w:szCs w:val="28"/>
        </w:rPr>
        <w:br/>
      </w:r>
      <w:r w:rsidRPr="00097D10">
        <w:rPr>
          <w:b/>
          <w:bCs/>
          <w:sz w:val="28"/>
          <w:szCs w:val="28"/>
        </w:rPr>
        <w:t>«Редакция газеты «Кокшеньга»</w:t>
      </w:r>
    </w:p>
    <w:p w:rsidR="00E741A1" w:rsidRPr="00097D10" w:rsidRDefault="00B06AF7" w:rsidP="00CE2F72">
      <w:pPr>
        <w:pStyle w:val="1"/>
        <w:numPr>
          <w:ilvl w:val="0"/>
          <w:numId w:val="1"/>
        </w:numPr>
        <w:tabs>
          <w:tab w:val="left" w:pos="297"/>
        </w:tabs>
        <w:spacing w:after="240"/>
        <w:ind w:firstLine="0"/>
        <w:jc w:val="center"/>
        <w:rPr>
          <w:sz w:val="28"/>
          <w:szCs w:val="28"/>
        </w:rPr>
      </w:pPr>
      <w:r w:rsidRPr="00097D10">
        <w:rPr>
          <w:b/>
          <w:bCs/>
          <w:sz w:val="28"/>
          <w:szCs w:val="28"/>
        </w:rPr>
        <w:t>ОБЩИЕ ПОЛОЖЕНИЯ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1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Автономная некоммерческая организация «Редакция газеты «Кокшеньга» (далее - Организация) является не имеющей членства некоммерческой организацией, созданной в целях предоставления услуг в области информации.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1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действует на основе Конституции Российской Федерации, Гражданского кодекса Российской Федерации, Федерального закона «О некоммерческих организациях», других федеральных законов и иных нормативных правовых актов Российской Федерации, настоящего устава (далее - Устав).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1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Полное наименование Организации: Автономная некоммерческая организация «Редакция газеты «Кокшеньга».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1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Сокращенное наименование Организации: АНО «Редакция газеты «Кокшеньга».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93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Деятельность Организации сроком не ограничена.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1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Юридический адрес Организации: 161560, с. Тарногский Городок, ул. Пионерская, 1, Вологодская область.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1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Учредителем Организации является администрация Тарногского муниципального </w:t>
      </w:r>
      <w:r w:rsidR="000029C3">
        <w:rPr>
          <w:sz w:val="28"/>
          <w:szCs w:val="28"/>
        </w:rPr>
        <w:t>округа</w:t>
      </w:r>
      <w:r w:rsidRPr="00097D10">
        <w:rPr>
          <w:sz w:val="28"/>
          <w:szCs w:val="28"/>
        </w:rPr>
        <w:t xml:space="preserve"> (далее - Учредитель).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1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является юридическим лицом, в установленном законом порядке, имеет в собственности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1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имеет самостоятельный баланс, вправе в установленном порядке открывать счета в банках на территории РФ и за пределами ее территории, иметь круглую печать с полным своим наименованием на русском языке, штампы и бланки.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1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не имеет основной целью своей деятельности извлечение прибыли и не распределяет полученную прибыль между Учредителем.</w:t>
      </w:r>
    </w:p>
    <w:p w:rsidR="00097D10" w:rsidRPr="00097D10" w:rsidRDefault="00B06AF7" w:rsidP="00CE2F72">
      <w:pPr>
        <w:pStyle w:val="1"/>
        <w:numPr>
          <w:ilvl w:val="1"/>
          <w:numId w:val="1"/>
        </w:numPr>
        <w:tabs>
          <w:tab w:val="left" w:pos="1315"/>
        </w:tabs>
        <w:ind w:firstLine="62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Учредитель и органы управления Организацией не могут использовать имущество Организации в собственных интересах</w:t>
      </w:r>
      <w:r w:rsidR="00097D10" w:rsidRPr="00097D10">
        <w:rPr>
          <w:sz w:val="28"/>
          <w:szCs w:val="28"/>
        </w:rPr>
        <w:t>.</w:t>
      </w:r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281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Организация не отвечает по обязательствам Учредителя, а </w:t>
      </w:r>
      <w:r w:rsidRPr="00097D10">
        <w:rPr>
          <w:sz w:val="28"/>
          <w:szCs w:val="28"/>
        </w:rPr>
        <w:lastRenderedPageBreak/>
        <w:t>Учредитель не отвечает по обязательствам Организации.</w:t>
      </w:r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281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использует свое имущество для целей, определенных настоящим Уставом. Организация вправе заниматься предпринимательской деятельностью, необходимой для достижения целей, ради которых она создана, и соответствующей этим целям при условии, что такая деятельность указана в Уставе Организации. Такой деятельностью признаются приносящее прибыль производство товаров и услуг, отвечающих целям создания Организации, а также приобретение и реализация ценных бумаг, имущественных и неимущественных прав, участие в хозяйственных обществах и участие в товариществах на вере в качестве вкладчика.</w:t>
      </w:r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281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 интересах достижения целей, предусмотренных Уставом, Организация может создавать другие некоммерческие организации и вступать в ассоциации и союзы.</w:t>
      </w:r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281"/>
        </w:tabs>
        <w:spacing w:after="2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может создавать филиалы и открывать представительства на территории Российской Федерации в соответствии с законодательством Российской Федерации.</w:t>
      </w:r>
    </w:p>
    <w:p w:rsidR="00E741A1" w:rsidRPr="00097D10" w:rsidRDefault="00B06AF7" w:rsidP="00CE2F72">
      <w:pPr>
        <w:pStyle w:val="30"/>
        <w:keepNext/>
        <w:keepLines/>
        <w:numPr>
          <w:ilvl w:val="0"/>
          <w:numId w:val="1"/>
        </w:numPr>
        <w:tabs>
          <w:tab w:val="left" w:pos="1613"/>
        </w:tabs>
        <w:spacing w:after="280"/>
        <w:ind w:left="1300"/>
        <w:jc w:val="both"/>
        <w:rPr>
          <w:sz w:val="28"/>
          <w:szCs w:val="28"/>
        </w:rPr>
      </w:pPr>
      <w:bookmarkStart w:id="1" w:name="bookmark2"/>
      <w:r w:rsidRPr="00097D10">
        <w:rPr>
          <w:sz w:val="28"/>
          <w:szCs w:val="28"/>
        </w:rPr>
        <w:t>ЦЕЛИ И ПРЕДМЕТ ДЕЯТЕЛЬНОСТИ ОРГАНИЗАЦИИ</w:t>
      </w:r>
      <w:bookmarkEnd w:id="1"/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071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создается в целях удовлетворения потребностей пользователей информацией (физических и юридических лиц, общественных объединений, государственных органов, органов местного самоуправления) в сфере массовой ин</w:t>
      </w:r>
      <w:r w:rsidRPr="00097D10">
        <w:rPr>
          <w:sz w:val="28"/>
          <w:szCs w:val="28"/>
        </w:rPr>
        <w:softHyphen/>
        <w:t>формации.</w:t>
      </w:r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081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Предметом деятельности Организации является подготовка, выпуск и распространение средств массовой информации (периодических печатных изданий, телепрограмм, радиопрограмм, средств массовой информации в иных формах, предусмотренных законодательством); удовлетворение потребностей населения в получении массовой информации о состоянии и развитии политической, экономической, социальной, культурной и иных сфер жизнедеятельности, иной социально значимой информации, выражении общественного мнения; обеспечение доступа к массовой информации.</w:t>
      </w:r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066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 соответствии с установленными настоящим Уставом предметом и целями деятельности Организация осуществляет следующие виды деятельности: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302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осуществляет подготовку, выпуск и распространение газеты «Кокшеньга»;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281"/>
        </w:tabs>
        <w:ind w:firstLine="56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осуществляет издание и выпуск иных средств массовой информации;</w:t>
      </w:r>
    </w:p>
    <w:p w:rsidR="00097D10" w:rsidRDefault="00B06AF7" w:rsidP="00CE2F72">
      <w:pPr>
        <w:pStyle w:val="22"/>
        <w:numPr>
          <w:ilvl w:val="2"/>
          <w:numId w:val="1"/>
        </w:numPr>
        <w:tabs>
          <w:tab w:val="left" w:pos="1281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осуществляет в установленном законом порядке поиск и сбор информации, запрашивает и получает информацию о деятельности органов государственной власти, органов местного самоуправления, их должностных лиц, общественных объединений, организаций;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281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осуществляет создание, подготовку, редактирование информационных, информационно-аналитических и иных матери</w:t>
      </w:r>
      <w:r w:rsidR="003D7C81">
        <w:rPr>
          <w:sz w:val="28"/>
          <w:szCs w:val="28"/>
        </w:rPr>
        <w:t>алов и сообщений о социально-</w:t>
      </w:r>
      <w:r w:rsidRPr="00097D10">
        <w:rPr>
          <w:sz w:val="28"/>
          <w:szCs w:val="28"/>
        </w:rPr>
        <w:t xml:space="preserve">экономическом, общественно-политическом и </w:t>
      </w:r>
      <w:r w:rsidRPr="00097D10">
        <w:rPr>
          <w:sz w:val="28"/>
          <w:szCs w:val="28"/>
        </w:rPr>
        <w:lastRenderedPageBreak/>
        <w:t>культурном развитии, о</w:t>
      </w:r>
      <w:r w:rsidR="003D7C81">
        <w:rPr>
          <w:sz w:val="28"/>
          <w:szCs w:val="28"/>
        </w:rPr>
        <w:t xml:space="preserve"> </w:t>
      </w:r>
      <w:r w:rsidRPr="00097D10">
        <w:rPr>
          <w:sz w:val="28"/>
          <w:szCs w:val="28"/>
        </w:rPr>
        <w:t>деятельности органов государственной власти, органов местного самоуправления, их должностных лиц, организаций, общественных объединений;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490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размещает материалы и сообщения о социально-экономическом, общественно-политическом и культурном развитии, о деятельности органов государственной власти, органов местного самоуправления, их должностных лиц,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404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оказывает услуги по опубликованию в средствах массовой информации нормативных и иных правовых актов, иной официальной информации и документов государственной власти, органов местного самоуправления;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404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оказывает услуги по подготовке, редактированию и размещению в средствах массовой информации рекламы и объявлений, иных материалов и сообщений физических и юридических лиц;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404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проводит фото- и видеосъемки, осуществляет аудиозапись событий и мероприятий, представляющих общественное значение, осуществляет создание и наполнение архива фото- и видеоматериалов, аудиозаписей;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404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проводит и участвует в проведении исследований в различных сферах политической, экономической, социальной и культурной жизни общества;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427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осуществляет создание, поддержку и на</w:t>
      </w:r>
      <w:r w:rsidR="00097D10">
        <w:rPr>
          <w:sz w:val="28"/>
          <w:szCs w:val="28"/>
        </w:rPr>
        <w:t>полнение сайтов в информационно-</w:t>
      </w:r>
      <w:r w:rsidRPr="00097D10">
        <w:rPr>
          <w:sz w:val="28"/>
          <w:szCs w:val="28"/>
        </w:rPr>
        <w:t>телекоммуникационной сети Интернет;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432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организует и проводит конкурсы, выставки и другие мероприятия, способствующие достижению целей Организации;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437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вступает в не противоречащие законодательству Российской Федерации и настоящему Уставу договорные отношения с юридическими и физическими лицами для достижения своих уставных целей и осуществления уставных видов деятельности;</w:t>
      </w:r>
    </w:p>
    <w:p w:rsidR="00E741A1" w:rsidRPr="00097D10" w:rsidRDefault="00B06AF7" w:rsidP="00CE2F72">
      <w:pPr>
        <w:pStyle w:val="22"/>
        <w:numPr>
          <w:ilvl w:val="2"/>
          <w:numId w:val="1"/>
        </w:numPr>
        <w:tabs>
          <w:tab w:val="left" w:pos="1451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осуществляет предпринимательскую деятельность, соответствующую целям, для достижения которых создана Организация.</w:t>
      </w:r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115"/>
        </w:tabs>
        <w:spacing w:after="2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Право Организации осуществлять деятельность, на которую в соответствии с законодательством Российской Федерации требуется специальное разрешение - лицензия, возникает у Организации с момента получения такой лицензии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 w:rsidR="00E741A1" w:rsidRPr="00097D10" w:rsidRDefault="00B06AF7" w:rsidP="00CE2F72">
      <w:pPr>
        <w:pStyle w:val="30"/>
        <w:keepNext/>
        <w:keepLines/>
        <w:numPr>
          <w:ilvl w:val="0"/>
          <w:numId w:val="1"/>
        </w:numPr>
        <w:tabs>
          <w:tab w:val="left" w:pos="342"/>
        </w:tabs>
        <w:spacing w:after="280"/>
        <w:rPr>
          <w:sz w:val="28"/>
          <w:szCs w:val="28"/>
        </w:rPr>
      </w:pPr>
      <w:bookmarkStart w:id="2" w:name="bookmark4"/>
      <w:r w:rsidRPr="00097D10">
        <w:rPr>
          <w:sz w:val="28"/>
          <w:szCs w:val="28"/>
        </w:rPr>
        <w:t>ИМУЩЕСТВО И ФИНАНСОВО-ХОЗЯЙСТВЕННАЯ ДЕЯТЕЛЬНОСТЬ</w:t>
      </w:r>
      <w:r w:rsidRPr="00097D10">
        <w:rPr>
          <w:sz w:val="28"/>
          <w:szCs w:val="28"/>
        </w:rPr>
        <w:br/>
        <w:t>ОРГАНИЗАЦИИ</w:t>
      </w:r>
      <w:bookmarkEnd w:id="2"/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105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Организация может иметь в собственности или в пользовании земельные участки, здания, сооружения, жилищный фонд, оборудование, инвентарь, денежные средства в рублях и иностранной валюте, ценные бумаги </w:t>
      </w:r>
      <w:r w:rsidRPr="00097D10">
        <w:rPr>
          <w:sz w:val="28"/>
          <w:szCs w:val="28"/>
        </w:rPr>
        <w:lastRenderedPageBreak/>
        <w:t>и иное имущество в соответствии с законодательством Российской Федерации и настоящим Уставом.</w:t>
      </w:r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096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отвечает по своим обязательствам тем своим имуществом, на которое по законодательству Российской Федерации может быть обращено взыскание.</w:t>
      </w:r>
    </w:p>
    <w:p w:rsidR="00E741A1" w:rsidRPr="00097D10" w:rsidRDefault="00B06AF7" w:rsidP="00CE2F72">
      <w:pPr>
        <w:pStyle w:val="22"/>
        <w:numPr>
          <w:ilvl w:val="1"/>
          <w:numId w:val="1"/>
        </w:numPr>
        <w:tabs>
          <w:tab w:val="left" w:pos="1092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Источниками формирования имущества Организации в денежной и иных формах могут являться:</w:t>
      </w:r>
    </w:p>
    <w:p w:rsidR="00E741A1" w:rsidRPr="00097D10" w:rsidRDefault="00B06AF7" w:rsidP="00CE2F72">
      <w:pPr>
        <w:pStyle w:val="22"/>
        <w:numPr>
          <w:ilvl w:val="0"/>
          <w:numId w:val="2"/>
        </w:numPr>
        <w:tabs>
          <w:tab w:val="left" w:pos="865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добровольные имущественные взносы и пожертвования юридических и физических лиц;</w:t>
      </w:r>
    </w:p>
    <w:p w:rsidR="00E741A1" w:rsidRPr="00097D10" w:rsidRDefault="00B06AF7" w:rsidP="00CE2F72">
      <w:pPr>
        <w:pStyle w:val="22"/>
        <w:numPr>
          <w:ilvl w:val="0"/>
          <w:numId w:val="2"/>
        </w:numPr>
        <w:tabs>
          <w:tab w:val="left" w:pos="865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доходы, полученные от реализации товаров, работ, услуг, производимых (выполняемых, оказываемых) Организацией;</w:t>
      </w:r>
    </w:p>
    <w:p w:rsidR="00E741A1" w:rsidRPr="00097D10" w:rsidRDefault="00B06AF7" w:rsidP="00CE2F72">
      <w:pPr>
        <w:pStyle w:val="22"/>
        <w:numPr>
          <w:ilvl w:val="0"/>
          <w:numId w:val="2"/>
        </w:numPr>
        <w:tabs>
          <w:tab w:val="left" w:pos="865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дивиденды (доходы, проценты), получаемые по акциям, облигациям, другим ценным бумагам и вкладам Организации:</w:t>
      </w:r>
    </w:p>
    <w:p w:rsidR="00E741A1" w:rsidRPr="00097D10" w:rsidRDefault="00B06AF7" w:rsidP="00CE2F72">
      <w:pPr>
        <w:pStyle w:val="22"/>
        <w:numPr>
          <w:ilvl w:val="0"/>
          <w:numId w:val="2"/>
        </w:numPr>
        <w:tabs>
          <w:tab w:val="left" w:pos="1404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доходы, получаемые от собственности</w:t>
      </w:r>
    </w:p>
    <w:p w:rsidR="00E741A1" w:rsidRPr="00097D10" w:rsidRDefault="00B06AF7" w:rsidP="00CE2F72">
      <w:pPr>
        <w:pStyle w:val="22"/>
        <w:numPr>
          <w:ilvl w:val="0"/>
          <w:numId w:val="2"/>
        </w:numPr>
        <w:tabs>
          <w:tab w:val="left" w:pos="1404"/>
        </w:tabs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доходы от предпринимательской деятельности Организации; </w:t>
      </w:r>
      <w:r w:rsidRPr="00097D10">
        <w:rPr>
          <w:smallCaps/>
          <w:sz w:val="28"/>
          <w:szCs w:val="28"/>
        </w:rPr>
        <w:t>Вологодской</w:t>
      </w:r>
      <w:r w:rsidRPr="00097D10">
        <w:rPr>
          <w:sz w:val="28"/>
          <w:szCs w:val="28"/>
        </w:rPr>
        <w:t xml:space="preserve"> области</w:t>
      </w:r>
    </w:p>
    <w:p w:rsidR="00E741A1" w:rsidRPr="00097D10" w:rsidRDefault="00B06AF7" w:rsidP="00CE2F72">
      <w:pPr>
        <w:pStyle w:val="1"/>
        <w:numPr>
          <w:ilvl w:val="0"/>
          <w:numId w:val="2"/>
        </w:numPr>
        <w:tabs>
          <w:tab w:val="left" w:pos="1408"/>
        </w:tabs>
        <w:ind w:firstLine="56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другие не запрещенные законом поступления.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04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Все имущество Организации, доходы от реализации договорных обязательств и предпринимательской деятельности Организации являются ее собственностью и не могут распределяться между Учредителем. Учредитель не обладает правом собственности на имущество Организации, в том числе и на ту его часть, которая образовалась за счет их взносов и пожертвований.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04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строит свои отношения с физическими и юридическими лицами во всех сферах хозяйственной деятельности на основе договоров, соглашений, контрактов. Организация свободна в выборе предмета, содержания и формы договоров и обязательств, любых других форм хозяйственных взаимоотношений, которые не противоречат законодательству Российской Федерации и настоящему Уставу.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664"/>
        </w:tabs>
        <w:ind w:firstLine="56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Для выполнения уставных целей Организация имеет право:</w:t>
      </w:r>
    </w:p>
    <w:p w:rsidR="00E741A1" w:rsidRPr="00097D10" w:rsidRDefault="00B06AF7" w:rsidP="00CE2F72">
      <w:pPr>
        <w:pStyle w:val="1"/>
        <w:numPr>
          <w:ilvl w:val="0"/>
          <w:numId w:val="3"/>
        </w:numPr>
        <w:tabs>
          <w:tab w:val="left" w:pos="79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создавать филиалы, открывать представительства, утверждать Положения о них, назначать и увольнять их руководителей, принимать решения о закрытии филиалов и представительств;</w:t>
      </w:r>
    </w:p>
    <w:p w:rsidR="00E741A1" w:rsidRPr="00097D10" w:rsidRDefault="00B06AF7" w:rsidP="00CE2F72">
      <w:pPr>
        <w:pStyle w:val="1"/>
        <w:numPr>
          <w:ilvl w:val="0"/>
          <w:numId w:val="3"/>
        </w:numPr>
        <w:tabs>
          <w:tab w:val="left" w:pos="79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приобретать или получать в пользование, в том числе арендовать основные и оборотные средства;</w:t>
      </w:r>
    </w:p>
    <w:p w:rsidR="00E741A1" w:rsidRPr="00097D10" w:rsidRDefault="00B06AF7" w:rsidP="00CE2F72">
      <w:pPr>
        <w:pStyle w:val="1"/>
        <w:numPr>
          <w:ilvl w:val="0"/>
          <w:numId w:val="3"/>
        </w:numPr>
        <w:tabs>
          <w:tab w:val="left" w:pos="79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передавать в залог, сдавать в аренду или вносить имущество в виде вклада в уставный (складочный) капитал хозяйственных обществ и товариществ, а также некоммерческих организаций в порядке и пределах, установленных законодательством Российской Федерации и настоящим Уставом;</w:t>
      </w:r>
    </w:p>
    <w:p w:rsidR="00E741A1" w:rsidRPr="00097D10" w:rsidRDefault="00B06AF7" w:rsidP="00CE2F72">
      <w:pPr>
        <w:pStyle w:val="1"/>
        <w:numPr>
          <w:ilvl w:val="0"/>
          <w:numId w:val="3"/>
        </w:numPr>
        <w:tabs>
          <w:tab w:val="left" w:pos="79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осуществлять материально-техническое обеспечение производства и развитие объектов социальной сферы;</w:t>
      </w:r>
    </w:p>
    <w:p w:rsidR="00E741A1" w:rsidRPr="00097D10" w:rsidRDefault="00B06AF7" w:rsidP="00CE2F72">
      <w:pPr>
        <w:pStyle w:val="1"/>
        <w:numPr>
          <w:ilvl w:val="0"/>
          <w:numId w:val="3"/>
        </w:numPr>
        <w:tabs>
          <w:tab w:val="left" w:pos="79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осуществлять все виды коммерческих сделок путем заключения договоров с юридическими и физическими лицами;</w:t>
      </w:r>
    </w:p>
    <w:p w:rsidR="00E741A1" w:rsidRPr="00097D10" w:rsidRDefault="00B06AF7" w:rsidP="00CE2F72">
      <w:pPr>
        <w:pStyle w:val="1"/>
        <w:numPr>
          <w:ilvl w:val="0"/>
          <w:numId w:val="3"/>
        </w:numPr>
        <w:tabs>
          <w:tab w:val="left" w:pos="79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определять и устанавливать формы и системы оплаты труда, численность работников, структуру и штатное расписание Организации;</w:t>
      </w:r>
    </w:p>
    <w:p w:rsidR="00E741A1" w:rsidRPr="00097D10" w:rsidRDefault="00B06AF7" w:rsidP="00CE2F72">
      <w:pPr>
        <w:pStyle w:val="1"/>
        <w:numPr>
          <w:ilvl w:val="0"/>
          <w:numId w:val="3"/>
        </w:numPr>
        <w:tabs>
          <w:tab w:val="left" w:pos="79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lastRenderedPageBreak/>
        <w:t>устанавливать для работников Организации социальные льготы в соответствии с действующим законодательством Российской Федерации о труде;</w:t>
      </w:r>
    </w:p>
    <w:p w:rsidR="00E741A1" w:rsidRPr="00097D10" w:rsidRDefault="00B06AF7" w:rsidP="00CE2F72">
      <w:pPr>
        <w:pStyle w:val="1"/>
        <w:numPr>
          <w:ilvl w:val="0"/>
          <w:numId w:val="3"/>
        </w:numPr>
        <w:tabs>
          <w:tab w:val="left" w:pos="1408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определять направления и объемы использования средств Организации.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04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имеет право совершать крупные сделки с имуществом Организации (покупка, продажа, передача в пользование, в том числе в аренду третьим лицам, внесение его в уставный (складочный) капитал других юридических лиц, иная передача этого имущества другим юридическим лицам в качестве их учредителя или участника) только после предварительного согласования совершения такой сделки высшим коллегиальным органом управления - Наблюдательным Советом Организации.</w:t>
      </w:r>
    </w:p>
    <w:p w:rsidR="00E741A1" w:rsidRPr="00097D10" w:rsidRDefault="00B06AF7" w:rsidP="00CE2F72">
      <w:pPr>
        <w:pStyle w:val="1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Сумма сделки, признаваемой крупной в соответствии с настоящим Уставом, утверждается Наблюдательным советом Организации ежегодно на предстоящий финансовый год.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04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имеет право привлекать физических лиц для выполнения отдельных работ на основе временных трудовых договоров, договоров подряда, других гражданско-правовых договоров, а также контрактов.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04"/>
          <w:tab w:val="left" w:leader="dot" w:pos="6466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осуществляет и другие права, не противоречащие законодательству Российской Федерации, целям</w:t>
      </w:r>
      <w:r w:rsidRPr="00097D10">
        <w:rPr>
          <w:sz w:val="28"/>
          <w:szCs w:val="28"/>
        </w:rPr>
        <w:tab/>
        <w:t>и предмету деятельности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4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ведет бухгалтерский учет и статистическую отчетность в порядке, установленном законодательством Российской Федерации.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62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осуществляет мероприятия по гражданской обороне и мобилизационной подготовке, соблюдению требований противопожарной</w:t>
      </w:r>
    </w:p>
    <w:p w:rsidR="00E741A1" w:rsidRPr="00097D10" w:rsidRDefault="00B06AF7" w:rsidP="00CE2F72">
      <w:pPr>
        <w:pStyle w:val="1"/>
        <w:spacing w:after="300"/>
        <w:ind w:left="360" w:firstLine="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безопасности и охраны труда в соответствии с законодательством Российской Федерации.</w:t>
      </w:r>
    </w:p>
    <w:p w:rsidR="00E741A1" w:rsidRPr="00097D10" w:rsidRDefault="00B06AF7" w:rsidP="00CE2F72">
      <w:pPr>
        <w:pStyle w:val="30"/>
        <w:keepNext/>
        <w:keepLines/>
        <w:numPr>
          <w:ilvl w:val="0"/>
          <w:numId w:val="1"/>
        </w:numPr>
        <w:tabs>
          <w:tab w:val="left" w:pos="1439"/>
        </w:tabs>
        <w:ind w:left="1080"/>
        <w:jc w:val="both"/>
        <w:rPr>
          <w:sz w:val="28"/>
          <w:szCs w:val="28"/>
        </w:rPr>
      </w:pPr>
      <w:bookmarkStart w:id="3" w:name="bookmark8"/>
      <w:r w:rsidRPr="00097D10">
        <w:rPr>
          <w:sz w:val="28"/>
          <w:szCs w:val="28"/>
        </w:rPr>
        <w:t>ПРАВА И ОБЯЗАННОСТИ УЧРЕДИТЕЛЯ ОРГАНИЗАЦИИ</w:t>
      </w:r>
      <w:bookmarkEnd w:id="3"/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2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Учредитель Организации осуществляют свои права и выполняют обязанности в соответствии с гражданским законодательством Российской Федерации и настоящим Уставом.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690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Учредитель Организации вправе:</w:t>
      </w:r>
    </w:p>
    <w:p w:rsidR="00E741A1" w:rsidRPr="00097D10" w:rsidRDefault="00B06AF7" w:rsidP="00CE2F72">
      <w:pPr>
        <w:pStyle w:val="1"/>
        <w:numPr>
          <w:ilvl w:val="0"/>
          <w:numId w:val="4"/>
        </w:numPr>
        <w:tabs>
          <w:tab w:val="left" w:pos="854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вносить регулярные и единовременные взносы в имущество Организации;</w:t>
      </w:r>
    </w:p>
    <w:p w:rsidR="00E741A1" w:rsidRPr="00097D10" w:rsidRDefault="00B06AF7" w:rsidP="00CE2F72">
      <w:pPr>
        <w:pStyle w:val="1"/>
        <w:numPr>
          <w:ilvl w:val="0"/>
          <w:numId w:val="4"/>
        </w:numPr>
        <w:tabs>
          <w:tab w:val="left" w:pos="854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принимать участие в работе Наблюдательного Совета Организации;</w:t>
      </w:r>
    </w:p>
    <w:p w:rsidR="00E741A1" w:rsidRPr="00097D10" w:rsidRDefault="00B06AF7" w:rsidP="00CE2F72">
      <w:pPr>
        <w:pStyle w:val="1"/>
        <w:numPr>
          <w:ilvl w:val="0"/>
          <w:numId w:val="4"/>
        </w:numPr>
        <w:tabs>
          <w:tab w:val="left" w:pos="830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пользоваться услугами Организации только на равных условиях с другими лицами;</w:t>
      </w:r>
    </w:p>
    <w:p w:rsidR="00E741A1" w:rsidRPr="00097D10" w:rsidRDefault="00B06AF7" w:rsidP="00CE2F72">
      <w:pPr>
        <w:pStyle w:val="1"/>
        <w:numPr>
          <w:ilvl w:val="0"/>
          <w:numId w:val="4"/>
        </w:numPr>
        <w:tabs>
          <w:tab w:val="left" w:pos="825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осуществлять надзор за соответствием деятельности Организации ее уставным целям;</w:t>
      </w:r>
    </w:p>
    <w:p w:rsidR="00E741A1" w:rsidRPr="00097D10" w:rsidRDefault="00B06AF7" w:rsidP="00CE2F72">
      <w:pPr>
        <w:pStyle w:val="1"/>
        <w:numPr>
          <w:ilvl w:val="0"/>
          <w:numId w:val="4"/>
        </w:numPr>
        <w:tabs>
          <w:tab w:val="left" w:pos="835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проводить ликвидацию или реорганизацию Организации в порядке, </w:t>
      </w:r>
      <w:r w:rsidRPr="00097D10">
        <w:rPr>
          <w:sz w:val="28"/>
          <w:szCs w:val="28"/>
        </w:rPr>
        <w:lastRenderedPageBreak/>
        <w:t>предусмотренном федеральным законом и настоящим Уставом, после решения вопроса Наблюдательным Советом Организации, по результатам которого дано положительное заключение.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690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Учредитель Организации обязан:</w:t>
      </w:r>
    </w:p>
    <w:p w:rsidR="00E741A1" w:rsidRPr="00097D10" w:rsidRDefault="00B06AF7" w:rsidP="00CE2F72">
      <w:pPr>
        <w:pStyle w:val="1"/>
        <w:numPr>
          <w:ilvl w:val="0"/>
          <w:numId w:val="5"/>
        </w:numPr>
        <w:tabs>
          <w:tab w:val="left" w:pos="859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соблюдать положения настоящего Устава;</w:t>
      </w:r>
    </w:p>
    <w:p w:rsidR="00E741A1" w:rsidRPr="00097D10" w:rsidRDefault="00B06AF7" w:rsidP="00CE2F72">
      <w:pPr>
        <w:pStyle w:val="1"/>
        <w:numPr>
          <w:ilvl w:val="0"/>
          <w:numId w:val="5"/>
        </w:numPr>
        <w:tabs>
          <w:tab w:val="left" w:pos="825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не вмешиваться в деятельность Организации, кроме случаев, прямо предусмотренных настоящим Уставом;</w:t>
      </w:r>
    </w:p>
    <w:p w:rsidR="00E741A1" w:rsidRPr="00097D10" w:rsidRDefault="00B06AF7" w:rsidP="00CE2F72">
      <w:pPr>
        <w:pStyle w:val="1"/>
        <w:numPr>
          <w:ilvl w:val="0"/>
          <w:numId w:val="5"/>
        </w:numPr>
        <w:tabs>
          <w:tab w:val="left" w:pos="830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исполнять принятые на себя обязательства по отношению к Организации, в том числе по заключенным договорам.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23"/>
        </w:tabs>
        <w:spacing w:after="300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Учредитель и Организация могут дополнительно установить на договорной основе взаимные права и обязанности.</w:t>
      </w:r>
    </w:p>
    <w:p w:rsidR="00E741A1" w:rsidRPr="00097D10" w:rsidRDefault="00B06AF7" w:rsidP="00CE2F72">
      <w:pPr>
        <w:pStyle w:val="30"/>
        <w:keepNext/>
        <w:keepLines/>
        <w:numPr>
          <w:ilvl w:val="0"/>
          <w:numId w:val="1"/>
        </w:numPr>
        <w:tabs>
          <w:tab w:val="left" w:pos="359"/>
        </w:tabs>
        <w:rPr>
          <w:sz w:val="28"/>
          <w:szCs w:val="28"/>
        </w:rPr>
      </w:pPr>
      <w:bookmarkStart w:id="4" w:name="bookmark10"/>
      <w:r w:rsidRPr="00097D10">
        <w:rPr>
          <w:sz w:val="28"/>
          <w:szCs w:val="28"/>
        </w:rPr>
        <w:t>УПРАВЛЕНИЕ ОРГАНИЗАЦИЕЙ</w:t>
      </w:r>
      <w:bookmarkEnd w:id="4"/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32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Высшим коллегиальным органом управления Организацией является Наблюдательный Совет (далее также - Совет).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690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Совет формируется в количестве пяти человек, в состав которого входят:</w:t>
      </w:r>
    </w:p>
    <w:p w:rsidR="00E741A1" w:rsidRPr="00097D10" w:rsidRDefault="00B06AF7" w:rsidP="00CE2F72">
      <w:pPr>
        <w:pStyle w:val="1"/>
        <w:numPr>
          <w:ilvl w:val="0"/>
          <w:numId w:val="6"/>
        </w:numPr>
        <w:tabs>
          <w:tab w:val="left" w:pos="834"/>
        </w:tabs>
        <w:ind w:firstLine="580"/>
        <w:rPr>
          <w:sz w:val="28"/>
          <w:szCs w:val="28"/>
        </w:rPr>
      </w:pPr>
      <w:r w:rsidRPr="00097D10">
        <w:rPr>
          <w:sz w:val="28"/>
          <w:szCs w:val="28"/>
        </w:rPr>
        <w:t>представители Учредителя - два человека;</w:t>
      </w:r>
    </w:p>
    <w:p w:rsidR="00E741A1" w:rsidRPr="00097D10" w:rsidRDefault="00B06AF7" w:rsidP="00CE2F72">
      <w:pPr>
        <w:pStyle w:val="1"/>
        <w:numPr>
          <w:ilvl w:val="0"/>
          <w:numId w:val="6"/>
        </w:numPr>
        <w:tabs>
          <w:tab w:val="left" w:pos="835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представители автономного учреждения Вологодской области в сфере средств массовой информации «Вологодский областной информационный центр» - два человека (по согласованию);</w:t>
      </w:r>
    </w:p>
    <w:p w:rsidR="00E741A1" w:rsidRPr="00097D10" w:rsidRDefault="00B06AF7" w:rsidP="00CE2F72">
      <w:pPr>
        <w:pStyle w:val="1"/>
        <w:numPr>
          <w:ilvl w:val="0"/>
          <w:numId w:val="6"/>
        </w:numPr>
        <w:tabs>
          <w:tab w:val="left" w:pos="825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представитель Организации - 1 человек - Главный редактор - Директор Организации.</w:t>
      </w:r>
    </w:p>
    <w:p w:rsidR="00CE2F72" w:rsidRDefault="00B06AF7" w:rsidP="00CE2F72">
      <w:pPr>
        <w:pStyle w:val="1"/>
        <w:numPr>
          <w:ilvl w:val="1"/>
          <w:numId w:val="1"/>
        </w:numPr>
        <w:tabs>
          <w:tab w:val="left" w:pos="1137"/>
        </w:tabs>
        <w:spacing w:after="80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Совет возглавляет председатель, который избирается Советом из числа его членов на неограниченный срок. На время отсутствия председателя Совета его</w:t>
      </w:r>
      <w:r w:rsidR="003D7C81">
        <w:rPr>
          <w:sz w:val="28"/>
          <w:szCs w:val="28"/>
        </w:rPr>
        <w:t xml:space="preserve"> </w:t>
      </w:r>
      <w:r w:rsidRPr="00CE2F72">
        <w:rPr>
          <w:sz w:val="28"/>
          <w:szCs w:val="28"/>
        </w:rPr>
        <w:t>функции выполняет заместитель председателя Совета, избираемый Советом из своего состава.</w:t>
      </w:r>
      <w:r w:rsidR="003D7C81">
        <w:rPr>
          <w:sz w:val="28"/>
          <w:szCs w:val="28"/>
        </w:rPr>
        <w:t xml:space="preserve"> </w:t>
      </w:r>
      <w:r w:rsidRPr="00CE2F72">
        <w:rPr>
          <w:sz w:val="28"/>
          <w:szCs w:val="28"/>
        </w:rPr>
        <w:t>Проведение заседаний Совета обеспечивает секретарь Совета, который избирается Советом из числа его членов на неограниченный срок.</w:t>
      </w:r>
    </w:p>
    <w:p w:rsidR="00CE2F72" w:rsidRDefault="00B06AF7" w:rsidP="00CE2F72">
      <w:pPr>
        <w:pStyle w:val="1"/>
        <w:numPr>
          <w:ilvl w:val="1"/>
          <w:numId w:val="1"/>
        </w:numPr>
        <w:tabs>
          <w:tab w:val="left" w:pos="1137"/>
        </w:tabs>
        <w:spacing w:after="80"/>
        <w:ind w:firstLine="600"/>
        <w:jc w:val="both"/>
        <w:rPr>
          <w:sz w:val="28"/>
          <w:szCs w:val="28"/>
        </w:rPr>
      </w:pPr>
      <w:r w:rsidRPr="00CE2F72">
        <w:rPr>
          <w:sz w:val="28"/>
          <w:szCs w:val="28"/>
        </w:rPr>
        <w:t>Основной функцией Совета является обеспечение соблюдения Организацией целей, в интересах которых она была создана.</w:t>
      </w:r>
    </w:p>
    <w:p w:rsidR="00E741A1" w:rsidRPr="00CE2F72" w:rsidRDefault="00B06AF7" w:rsidP="00CE2F72">
      <w:pPr>
        <w:pStyle w:val="1"/>
        <w:numPr>
          <w:ilvl w:val="1"/>
          <w:numId w:val="1"/>
        </w:numPr>
        <w:tabs>
          <w:tab w:val="left" w:pos="1137"/>
        </w:tabs>
        <w:spacing w:after="80"/>
        <w:ind w:firstLine="600"/>
        <w:jc w:val="both"/>
        <w:rPr>
          <w:sz w:val="28"/>
          <w:szCs w:val="28"/>
        </w:rPr>
      </w:pPr>
      <w:r w:rsidRPr="00CE2F72">
        <w:rPr>
          <w:sz w:val="28"/>
          <w:szCs w:val="28"/>
        </w:rPr>
        <w:t>К компетенции Совета относится решение следующих вопросов:</w:t>
      </w:r>
    </w:p>
    <w:p w:rsidR="00E741A1" w:rsidRPr="00097D10" w:rsidRDefault="00B06AF7" w:rsidP="00CE2F72">
      <w:pPr>
        <w:pStyle w:val="1"/>
        <w:numPr>
          <w:ilvl w:val="0"/>
          <w:numId w:val="7"/>
        </w:numPr>
        <w:tabs>
          <w:tab w:val="left" w:pos="836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изменение Устава Организации;</w:t>
      </w:r>
    </w:p>
    <w:p w:rsidR="00E741A1" w:rsidRPr="00097D10" w:rsidRDefault="00B06AF7" w:rsidP="00CE2F72">
      <w:pPr>
        <w:pStyle w:val="1"/>
        <w:numPr>
          <w:ilvl w:val="0"/>
          <w:numId w:val="7"/>
        </w:numPr>
        <w:tabs>
          <w:tab w:val="left" w:pos="798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определение приоритетных направлений деятельности Организации, принципов формирования и использования ее имущества;</w:t>
      </w:r>
    </w:p>
    <w:p w:rsidR="00E741A1" w:rsidRPr="00097D10" w:rsidRDefault="00B06AF7" w:rsidP="00CE2F72">
      <w:pPr>
        <w:pStyle w:val="1"/>
        <w:numPr>
          <w:ilvl w:val="0"/>
          <w:numId w:val="7"/>
        </w:numPr>
        <w:tabs>
          <w:tab w:val="left" w:pos="81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утверждение кандидатуры Главного редактора - Директора и досрочное прекращение его полномочий; заключение трудового договора (контракта) с Главным редактором - Директором;</w:t>
      </w:r>
    </w:p>
    <w:p w:rsidR="00E741A1" w:rsidRPr="00097D10" w:rsidRDefault="00B06AF7" w:rsidP="00CE2F72">
      <w:pPr>
        <w:pStyle w:val="1"/>
        <w:numPr>
          <w:ilvl w:val="0"/>
          <w:numId w:val="7"/>
        </w:numPr>
        <w:tabs>
          <w:tab w:val="left" w:pos="836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утверждение годового отчета и годового бухгалтерского баланса;</w:t>
      </w:r>
    </w:p>
    <w:p w:rsidR="00E741A1" w:rsidRPr="00097D10" w:rsidRDefault="00B06AF7" w:rsidP="00CE2F72">
      <w:pPr>
        <w:pStyle w:val="1"/>
        <w:numPr>
          <w:ilvl w:val="0"/>
          <w:numId w:val="7"/>
        </w:numPr>
        <w:tabs>
          <w:tab w:val="left" w:pos="841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утверждение финансового плана Организации и внесение в него изменений;</w:t>
      </w:r>
    </w:p>
    <w:p w:rsidR="00E741A1" w:rsidRPr="00097D10" w:rsidRDefault="00B06AF7" w:rsidP="00CE2F72">
      <w:pPr>
        <w:pStyle w:val="1"/>
        <w:numPr>
          <w:ilvl w:val="0"/>
          <w:numId w:val="7"/>
        </w:numPr>
        <w:tabs>
          <w:tab w:val="left" w:pos="836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создание филиалов и открытие представительств Организации;</w:t>
      </w:r>
    </w:p>
    <w:p w:rsidR="00E741A1" w:rsidRPr="00097D10" w:rsidRDefault="00B06AF7" w:rsidP="00CE2F72">
      <w:pPr>
        <w:pStyle w:val="1"/>
        <w:numPr>
          <w:ilvl w:val="0"/>
          <w:numId w:val="7"/>
        </w:numPr>
        <w:tabs>
          <w:tab w:val="left" w:pos="836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участие Организации в других организациях;</w:t>
      </w:r>
    </w:p>
    <w:p w:rsidR="00E741A1" w:rsidRPr="00097D10" w:rsidRDefault="00B06AF7" w:rsidP="00CE2F72">
      <w:pPr>
        <w:pStyle w:val="1"/>
        <w:numPr>
          <w:ilvl w:val="0"/>
          <w:numId w:val="7"/>
        </w:numPr>
        <w:tabs>
          <w:tab w:val="left" w:pos="841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lastRenderedPageBreak/>
        <w:t>реорганизация и ликвидация Организации;</w:t>
      </w:r>
    </w:p>
    <w:p w:rsidR="00E741A1" w:rsidRPr="00097D10" w:rsidRDefault="00B06AF7" w:rsidP="00CE2F72">
      <w:pPr>
        <w:pStyle w:val="1"/>
        <w:numPr>
          <w:ilvl w:val="0"/>
          <w:numId w:val="7"/>
        </w:numPr>
        <w:tabs>
          <w:tab w:val="left" w:pos="80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согласование заключения Главным редактором - Директором крупной сделки с имуществом Организации (сумма сделки, признаваемой крупной, утверждается Советом ежегодно на предстоящий финансовый год).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95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Вопросы, предусмотренные абзацами вторым - четвертым и девятым пункта 5.5 настоящего Устава, относятся к исключительной компетенции Совета и не могут быть переданы другим органам управления Организацией.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95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Вопросы, отнесенные к компетенции Совета, решаются на заседаниях, которые проводятся по мере необходимости, но не реже одного раза в год.</w:t>
      </w:r>
    </w:p>
    <w:p w:rsidR="00E741A1" w:rsidRPr="00097D10" w:rsidRDefault="00B06AF7" w:rsidP="00CE2F72">
      <w:pPr>
        <w:pStyle w:val="1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Заседание Совета должно быть созвано его председателем по инициативе любого из членов Совета не позднее пятнадцати дней с момента поступления предложения инициатора проведения заседания.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95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Секретарь Совета не позднее чем за 3 рабочих дня до проведения заседания Совета в письменной форме уведомляет всех членов Совета о времени и месте проведения заседания, направляет им проект повестки дня заседания Совета, а также документы и материалы, необходимые для проведения заседания Совета.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95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Заседание Совета правомочно, если все члены Совета надлежащим образом извещены о времени и месте его проведения и на заседании присутствуют более половины членов Совета.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30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 случае отсутствия члена Совета по уважительной причине на заседании Совета его мнение может быть представлено в письменной форме. Такое мнение должно быть учтено Советом в ходе проведения заседания при определении наличия кворума и результатов голосования.</w:t>
      </w:r>
    </w:p>
    <w:p w:rsidR="00CE2F72" w:rsidRDefault="00B06AF7" w:rsidP="00CE2F72">
      <w:pPr>
        <w:pStyle w:val="1"/>
        <w:numPr>
          <w:ilvl w:val="1"/>
          <w:numId w:val="1"/>
        </w:numPr>
        <w:tabs>
          <w:tab w:val="left" w:pos="1239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Решения Совета принимаются открытым голосованием простым большинством голосов от общего числа членов Совета, присутствующих на его заседании. Каждый член Совета обладает одним голосом.</w:t>
      </w:r>
    </w:p>
    <w:p w:rsidR="00CE2F72" w:rsidRDefault="00B06AF7" w:rsidP="00CE2F72">
      <w:pPr>
        <w:pStyle w:val="1"/>
        <w:numPr>
          <w:ilvl w:val="1"/>
          <w:numId w:val="1"/>
        </w:numPr>
        <w:tabs>
          <w:tab w:val="left" w:pos="1239"/>
        </w:tabs>
        <w:ind w:firstLine="600"/>
        <w:jc w:val="both"/>
        <w:rPr>
          <w:sz w:val="28"/>
          <w:szCs w:val="28"/>
        </w:rPr>
      </w:pPr>
      <w:r w:rsidRPr="00CE2F72">
        <w:rPr>
          <w:sz w:val="28"/>
          <w:szCs w:val="28"/>
        </w:rPr>
        <w:t>Решения Совета по вопросам его исключительной компетенции принимаются квалифицированным большинством (2/3) голосов от общего числа голосов членов Решения Совета, принятые в пределах установленной для него настоящим Уставом компетенции, являются обязательными для исполнения всеми органами управления Организацией.</w:t>
      </w:r>
    </w:p>
    <w:p w:rsidR="00E741A1" w:rsidRPr="00CE2F72" w:rsidRDefault="00B06AF7" w:rsidP="00CE2F72">
      <w:pPr>
        <w:pStyle w:val="1"/>
        <w:numPr>
          <w:ilvl w:val="1"/>
          <w:numId w:val="1"/>
        </w:numPr>
        <w:tabs>
          <w:tab w:val="left" w:pos="1239"/>
        </w:tabs>
        <w:ind w:firstLine="600"/>
        <w:jc w:val="both"/>
        <w:rPr>
          <w:sz w:val="28"/>
          <w:szCs w:val="28"/>
        </w:rPr>
      </w:pPr>
      <w:r w:rsidRPr="00CE2F72">
        <w:rPr>
          <w:sz w:val="28"/>
          <w:szCs w:val="28"/>
        </w:rPr>
        <w:t>Высшим должностным лицом и единоличным исполнительным органом управления Организацией является Главный редактор - Директор, который осуществляет свои полномочия на основе действующего законодательства и настоящего Устава и в своей деятельности подотчетен Совету.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46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К компетенции Главного редактора - Директора относятся вопросы </w:t>
      </w:r>
      <w:r w:rsidR="003D7C81">
        <w:rPr>
          <w:sz w:val="28"/>
          <w:szCs w:val="28"/>
        </w:rPr>
        <w:t>осуществления</w:t>
      </w:r>
      <w:r w:rsidRPr="00097D10">
        <w:rPr>
          <w:sz w:val="28"/>
          <w:szCs w:val="28"/>
        </w:rPr>
        <w:t xml:space="preserve"> текущего руководства деятельностью Организации, за исключением вопросов, отнесенных законодательством или настоящим Уставом к компетенции Учредителя, Совета.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795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Главный редактор - Директор:</w:t>
      </w:r>
    </w:p>
    <w:p w:rsidR="00E741A1" w:rsidRPr="00097D10" w:rsidRDefault="00B06AF7" w:rsidP="00CE2F72">
      <w:pPr>
        <w:pStyle w:val="1"/>
        <w:numPr>
          <w:ilvl w:val="0"/>
          <w:numId w:val="8"/>
        </w:numPr>
        <w:tabs>
          <w:tab w:val="left" w:pos="791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распоряжается имуществом Организации, включая денежные средства, </w:t>
      </w:r>
      <w:r w:rsidRPr="00097D10">
        <w:rPr>
          <w:sz w:val="28"/>
          <w:szCs w:val="28"/>
        </w:rPr>
        <w:lastRenderedPageBreak/>
        <w:t>выдает доверенности, открывает в банках расчетные и другие счета;</w:t>
      </w:r>
    </w:p>
    <w:p w:rsidR="00E741A1" w:rsidRPr="00097D10" w:rsidRDefault="00B06AF7" w:rsidP="00CE2F72">
      <w:pPr>
        <w:pStyle w:val="1"/>
        <w:numPr>
          <w:ilvl w:val="0"/>
          <w:numId w:val="8"/>
        </w:numPr>
        <w:tabs>
          <w:tab w:val="left" w:pos="78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заключает от имени Организации договоры, соглашения, обеспечивает их выполнение;</w:t>
      </w:r>
    </w:p>
    <w:p w:rsidR="00E741A1" w:rsidRPr="00097D10" w:rsidRDefault="00B06AF7" w:rsidP="00CE2F72">
      <w:pPr>
        <w:pStyle w:val="1"/>
        <w:numPr>
          <w:ilvl w:val="0"/>
          <w:numId w:val="8"/>
        </w:numPr>
        <w:tabs>
          <w:tab w:val="left" w:pos="1246"/>
        </w:tabs>
        <w:ind w:firstLine="56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издает приказы, обязательные для исполнения работниками Организации;</w:t>
      </w:r>
    </w:p>
    <w:p w:rsidR="00E741A1" w:rsidRPr="00097D10" w:rsidRDefault="00B06AF7" w:rsidP="00CE2F72">
      <w:pPr>
        <w:pStyle w:val="1"/>
        <w:numPr>
          <w:ilvl w:val="0"/>
          <w:numId w:val="8"/>
        </w:numPr>
        <w:tabs>
          <w:tab w:val="left" w:pos="796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принимает на работу и увольняет в установленном законом порядке работников Организации, назначает и освобождает от должности руководителей структурных под</w:t>
      </w:r>
      <w:r w:rsidRPr="00097D10">
        <w:rPr>
          <w:sz w:val="28"/>
          <w:szCs w:val="28"/>
        </w:rPr>
        <w:softHyphen/>
        <w:t>разделений, филиалов, представительств Организации, применяет к ним меры дисциплинарного взыскания и поощрения;</w:t>
      </w:r>
    </w:p>
    <w:p w:rsidR="00E741A1" w:rsidRPr="00097D10" w:rsidRDefault="00B06AF7" w:rsidP="00CE2F72">
      <w:pPr>
        <w:pStyle w:val="1"/>
        <w:numPr>
          <w:ilvl w:val="0"/>
          <w:numId w:val="8"/>
        </w:numPr>
        <w:tabs>
          <w:tab w:val="left" w:pos="78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руководствуясь нормами действующего законодательства, решает вопросы оплаты труда работников Организации, а также режима работы, социального обеспечения и социального страхования работников Организации, определяет их должностные обязанности, условия их найма;</w:t>
      </w:r>
    </w:p>
    <w:p w:rsidR="00E741A1" w:rsidRPr="00097D10" w:rsidRDefault="00B06AF7" w:rsidP="00CE2F72">
      <w:pPr>
        <w:pStyle w:val="1"/>
        <w:numPr>
          <w:ilvl w:val="0"/>
          <w:numId w:val="8"/>
        </w:numPr>
        <w:tabs>
          <w:tab w:val="left" w:pos="782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действует без доверенности от имени Организации в отношениях с физическими и юридическими лицами, органами государственной власти, иными государственными органами, органами местного самоуправления, а также в суде;</w:t>
      </w:r>
    </w:p>
    <w:p w:rsidR="00E741A1" w:rsidRPr="00097D10" w:rsidRDefault="00B06AF7" w:rsidP="00CE2F72">
      <w:pPr>
        <w:pStyle w:val="1"/>
        <w:numPr>
          <w:ilvl w:val="0"/>
          <w:numId w:val="8"/>
        </w:numPr>
        <w:tabs>
          <w:tab w:val="left" w:pos="1246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определяет порядок распределения прибыли и покрытия убытков Организации;</w:t>
      </w:r>
    </w:p>
    <w:p w:rsidR="00E741A1" w:rsidRPr="00097D10" w:rsidRDefault="00B06AF7" w:rsidP="00CE2F72">
      <w:pPr>
        <w:pStyle w:val="1"/>
        <w:numPr>
          <w:ilvl w:val="0"/>
          <w:numId w:val="8"/>
        </w:numPr>
        <w:tabs>
          <w:tab w:val="left" w:pos="782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решает другие вопросы, связанные с деятельностью Организации, не отнесенные к компетенции Совета или Учредителей в соответствии с настоящим Уставом.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46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Главный редактор - Директор утверждается в должности Наблюдательным Советом на срок не менее трех лет из числа представленных на рассмотрение Совета кандидатур.</w:t>
      </w:r>
    </w:p>
    <w:p w:rsidR="00E741A1" w:rsidRPr="00097D10" w:rsidRDefault="00B06AF7" w:rsidP="00CE2F72">
      <w:pPr>
        <w:pStyle w:val="1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Право внесения кандидатур на должность Главного редактора - Директора имеют члены Совета, Учредитель Организации, работники Организации, а также граждане путем самовыдвижения (на основании заявления, поданного на имя председателя Совета).</w:t>
      </w:r>
    </w:p>
    <w:p w:rsidR="00E741A1" w:rsidRPr="00097D10" w:rsidRDefault="00B06AF7" w:rsidP="00CE2F72">
      <w:pPr>
        <w:pStyle w:val="1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Кандидатура на должность Главного редактора - Директора считается утвержденной, если за нее проголосовало квалифицированное большинство (2/3) голосов от общего числа голосов членов Совета.</w:t>
      </w:r>
    </w:p>
    <w:p w:rsidR="00CE2F72" w:rsidRDefault="00B06AF7" w:rsidP="00CE2F72">
      <w:pPr>
        <w:pStyle w:val="1"/>
        <w:numPr>
          <w:ilvl w:val="1"/>
          <w:numId w:val="1"/>
        </w:numPr>
        <w:tabs>
          <w:tab w:val="left" w:pos="1246"/>
        </w:tabs>
        <w:spacing w:after="120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По истечении срока полномочий Главного редактора - Директора допускается утверждение его в должности на очередной срок.</w:t>
      </w:r>
    </w:p>
    <w:p w:rsidR="00E741A1" w:rsidRPr="00CE2F72" w:rsidRDefault="00B06AF7" w:rsidP="00CE2F72">
      <w:pPr>
        <w:pStyle w:val="1"/>
        <w:numPr>
          <w:ilvl w:val="1"/>
          <w:numId w:val="1"/>
        </w:numPr>
        <w:tabs>
          <w:tab w:val="left" w:pos="1246"/>
        </w:tabs>
        <w:spacing w:after="120"/>
        <w:ind w:firstLine="600"/>
        <w:jc w:val="both"/>
        <w:rPr>
          <w:sz w:val="28"/>
          <w:szCs w:val="28"/>
        </w:rPr>
      </w:pPr>
      <w:r w:rsidRPr="00CE2F72">
        <w:rPr>
          <w:sz w:val="28"/>
          <w:szCs w:val="28"/>
        </w:rPr>
        <w:t>С Главным редактором - Директором председатель Наблюдательного Совета в соответствии с трудовым законодательством Российской Федерации заключает трудовой договор (контракт). Трудовой договор (контракт) заключается на основании решения Наблюдательного Совета об утверждении в должности Главного редактора - Директора на срок полномочий, предусмотренный настоящим Уставом.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96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Главный редактор - Директор имеет заместителя (заместителей). Назначение и освобождение от должности, а также распределение обязанностей между заместителями осуществляется Главным редактором - </w:t>
      </w:r>
      <w:r w:rsidRPr="00097D10">
        <w:rPr>
          <w:sz w:val="28"/>
          <w:szCs w:val="28"/>
        </w:rPr>
        <w:lastRenderedPageBreak/>
        <w:t>Директором.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96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 случае временного отсутствия Главного редактора - Директора (отпуск, командировка, временная нетрудоспособность) его обязанности</w:t>
      </w:r>
    </w:p>
    <w:p w:rsidR="00E741A1" w:rsidRPr="00097D10" w:rsidRDefault="00B06AF7" w:rsidP="00CE2F72">
      <w:pPr>
        <w:pStyle w:val="1"/>
        <w:ind w:firstLine="0"/>
        <w:rPr>
          <w:sz w:val="28"/>
          <w:szCs w:val="28"/>
        </w:rPr>
      </w:pPr>
      <w:r w:rsidRPr="00097D10">
        <w:rPr>
          <w:sz w:val="28"/>
          <w:szCs w:val="28"/>
        </w:rPr>
        <w:t>исполняет заместитель в соответствии с приказом Главного редактора - Директора.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01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Действие трудового договора (контракта) с Главным редактором - Директором прекращается по общим основаниям прекращения трудового договора, предусмотренным Трудовым кодексом Российской Федерации, а также по иным основаниям, предусмотренным статьей 278 Трудового кодекса Российской Федерации и настоящим Уставом.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01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Прекращение трудового договора (контракта) с Главным редактором - Директором допускается в следующих случаях:</w:t>
      </w:r>
    </w:p>
    <w:p w:rsidR="00E741A1" w:rsidRPr="00097D10" w:rsidRDefault="00B06AF7" w:rsidP="00CE2F72">
      <w:pPr>
        <w:pStyle w:val="1"/>
        <w:numPr>
          <w:ilvl w:val="0"/>
          <w:numId w:val="9"/>
        </w:numPr>
        <w:tabs>
          <w:tab w:val="left" w:pos="898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по соглашению сторон;</w:t>
      </w:r>
    </w:p>
    <w:p w:rsidR="00E741A1" w:rsidRPr="00097D10" w:rsidRDefault="00B06AF7" w:rsidP="00CE2F72">
      <w:pPr>
        <w:pStyle w:val="1"/>
        <w:numPr>
          <w:ilvl w:val="0"/>
          <w:numId w:val="9"/>
        </w:numPr>
        <w:tabs>
          <w:tab w:val="left" w:pos="897"/>
        </w:tabs>
        <w:ind w:firstLine="560"/>
        <w:rPr>
          <w:sz w:val="28"/>
          <w:szCs w:val="28"/>
        </w:rPr>
      </w:pPr>
      <w:r w:rsidRPr="00097D10">
        <w:rPr>
          <w:sz w:val="28"/>
          <w:szCs w:val="28"/>
        </w:rPr>
        <w:t>по инициативе Главного редактора - Директора;</w:t>
      </w:r>
    </w:p>
    <w:p w:rsidR="00E741A1" w:rsidRPr="00097D10" w:rsidRDefault="00B06AF7" w:rsidP="00CE2F72">
      <w:pPr>
        <w:pStyle w:val="1"/>
        <w:numPr>
          <w:ilvl w:val="0"/>
          <w:numId w:val="9"/>
        </w:numPr>
        <w:tabs>
          <w:tab w:val="left" w:pos="979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по инициативе Наблюдательного Совета Организации, в том числе по дополнительным основаниям, предусмотренным настоящим Уставом;</w:t>
      </w:r>
    </w:p>
    <w:p w:rsidR="00E741A1" w:rsidRPr="00097D10" w:rsidRDefault="00B06AF7" w:rsidP="00CE2F72">
      <w:pPr>
        <w:pStyle w:val="1"/>
        <w:numPr>
          <w:ilvl w:val="0"/>
          <w:numId w:val="9"/>
        </w:numPr>
        <w:tabs>
          <w:tab w:val="left" w:pos="979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по обстоятельствам, не зависящим от воли сторон трудового договора (контракта) (статья 83 Трудового кодекса Российской Федерации);</w:t>
      </w:r>
    </w:p>
    <w:p w:rsidR="00E741A1" w:rsidRPr="00097D10" w:rsidRDefault="00B06AF7" w:rsidP="00CE2F72">
      <w:pPr>
        <w:pStyle w:val="1"/>
        <w:numPr>
          <w:ilvl w:val="0"/>
          <w:numId w:val="9"/>
        </w:numPr>
        <w:tabs>
          <w:tab w:val="left" w:pos="926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по истечении срока действия трудового договора (контракта).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96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Предложение любой из сторон о расторжении трудового договора (контракта) в случаях, предусматривающих соглашение сторон, должно быть в письменной форме направлено другой стороне не позднее, чем за две недели до предполагаемого срока прекращения трудового договора (контракта).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06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Расторжение трудового договора (контракта) по инициативе Главного редактора - Директора допускается с предупреждением об этом Наблюдательного Совета Организации в письменной форме не позднее, чем за один месяц.</w:t>
      </w:r>
    </w:p>
    <w:p w:rsidR="00E741A1" w:rsidRPr="00097D10" w:rsidRDefault="00B06AF7" w:rsidP="00CE2F72">
      <w:pPr>
        <w:pStyle w:val="1"/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По инициативе Главного редактора - Директора в случаях, предусмотренных частью 3 статьи 80 Трудового кодекса Российской Федерации, трудовой договор (контракт) может быть расторгнут в срок, указанный в заявлении Главного редактора - Директора.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196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Расторжение трудового договора (контракта) с Главным редактором - Директором по инициативе Наблюдательного Совета допускается в соответствии со статьей 278 Трудового кодекса Российской Федерации, в том числе по следующим дополнительным основаниям:</w:t>
      </w:r>
    </w:p>
    <w:p w:rsidR="00E741A1" w:rsidRPr="00097D10" w:rsidRDefault="00B06AF7" w:rsidP="00CE2F72">
      <w:pPr>
        <w:pStyle w:val="1"/>
        <w:numPr>
          <w:ilvl w:val="0"/>
          <w:numId w:val="10"/>
        </w:numPr>
        <w:tabs>
          <w:tab w:val="left" w:pos="894"/>
          <w:tab w:val="left" w:pos="5357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нарушение по вине Главного редактора - Директора нормативных требований по охране труда, повлекшее принятие уполномоченным органом исполнительной государственной власти по труду решения о прекращении (приостановлении деятельности) Организации или ее структурного подразделения либо решения суда о ликвидации Организации или прекращен</w:t>
      </w:r>
      <w:r w:rsidR="00CE2F72">
        <w:rPr>
          <w:sz w:val="28"/>
          <w:szCs w:val="28"/>
        </w:rPr>
        <w:t>ии деятельности ее структурного п</w:t>
      </w:r>
      <w:r w:rsidRPr="00097D10">
        <w:rPr>
          <w:sz w:val="28"/>
          <w:szCs w:val="28"/>
        </w:rPr>
        <w:t>одразделения,</w:t>
      </w:r>
    </w:p>
    <w:p w:rsidR="00E741A1" w:rsidRPr="00097D10" w:rsidRDefault="00B06AF7" w:rsidP="00CE2F72">
      <w:pPr>
        <w:pStyle w:val="1"/>
        <w:numPr>
          <w:ilvl w:val="0"/>
          <w:numId w:val="10"/>
        </w:numPr>
        <w:tabs>
          <w:tab w:val="left" w:pos="908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допущение Главным редактором - Директором более чем на три месяца задержки выплаты работникам Организации заработной платы, пособий, установленных действующим законодательством, а также образование задолженности Организации по уплате установленных </w:t>
      </w:r>
      <w:r w:rsidRPr="00097D10">
        <w:rPr>
          <w:sz w:val="28"/>
          <w:szCs w:val="28"/>
        </w:rPr>
        <w:lastRenderedPageBreak/>
        <w:t>законодательством Российской Федерации</w:t>
      </w:r>
    </w:p>
    <w:p w:rsidR="00E741A1" w:rsidRPr="00097D10" w:rsidRDefault="00B06AF7" w:rsidP="00CE2F72">
      <w:pPr>
        <w:pStyle w:val="1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налогов, сборов и обязательных платежей в соответствующие бюджеты, внебюджетные</w:t>
      </w:r>
    </w:p>
    <w:p w:rsidR="00E741A1" w:rsidRPr="00097D10" w:rsidRDefault="00B06AF7" w:rsidP="00CE2F72">
      <w:pPr>
        <w:pStyle w:val="1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фонды более чем за три месяца;</w:t>
      </w:r>
    </w:p>
    <w:p w:rsidR="00E741A1" w:rsidRPr="00097D10" w:rsidRDefault="00B06AF7" w:rsidP="00CE2F72">
      <w:pPr>
        <w:pStyle w:val="1"/>
        <w:numPr>
          <w:ilvl w:val="0"/>
          <w:numId w:val="10"/>
        </w:numPr>
        <w:tabs>
          <w:tab w:val="left" w:pos="913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совершение Главным редактором - Директором крупной сделки с имуществом Организации без предварительного согласования такой сделки с Наблюдательным Советом, если после совершения такой сделки образовалась задолженность Организации по уплате установленных законодательством Российской Федерации налогов, сборов и обязательных платежей в соответствующие бюджеты, внебюджетные фонды более чем за три месяца, а также задолженность Организации перед кредиторами по договорным обязательствам более чем за три месяца, срок исполнения по которым наступил, в общей сумме, превышающей сумму такой крупной сделки.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39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Досрочное прекращение полномочий Главного редактора - Директора по дополнительным основаниям, предусмотренным пунктом 5.25 настоящего Устава, может быть инициировано любым членом Наблюдательного Совета.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39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Досрочное расторжение трудового договора (контракта) с Главным редактором - Директором должно производиться с соблюдением требований законодательства Российской Федерации о труде.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39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Трудовой договор (контракт) с Главным редактором - Директором прекращается в связи с истечением срока полномочий, на который он был утвержден в должности Советом, в порядке, установленном трудовым законодательством Российской Федерации.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39"/>
        </w:tabs>
        <w:spacing w:after="300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 случае прекращения полномочий Главного редактора - Директора Наблюдательный Совет должен не позднее следующего рабочего дня решить вопрос об утверждении в должности Главного редактора - Директора новой кандидатуры либо о возложении исполнения обязанностей Главного редактора - Директора на заместителя Главного редактора - Директора или иное лицо.</w:t>
      </w:r>
    </w:p>
    <w:p w:rsidR="00E741A1" w:rsidRPr="00097D10" w:rsidRDefault="00B06AF7" w:rsidP="00CE2F72">
      <w:pPr>
        <w:pStyle w:val="30"/>
        <w:keepNext/>
        <w:keepLines/>
        <w:numPr>
          <w:ilvl w:val="0"/>
          <w:numId w:val="1"/>
        </w:numPr>
        <w:tabs>
          <w:tab w:val="left" w:pos="308"/>
        </w:tabs>
        <w:rPr>
          <w:sz w:val="28"/>
          <w:szCs w:val="28"/>
        </w:rPr>
      </w:pPr>
      <w:bookmarkStart w:id="5" w:name="bookmark14"/>
      <w:r w:rsidRPr="00097D10">
        <w:rPr>
          <w:sz w:val="28"/>
          <w:szCs w:val="28"/>
        </w:rPr>
        <w:t>ОБЩЕЕ СОБРАНИЕ КОЛЛЕКТИВА ЖУРНАЛИСТОВ</w:t>
      </w:r>
      <w:bookmarkEnd w:id="5"/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288"/>
        </w:tabs>
        <w:ind w:left="260" w:firstLine="56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 состав общего собрание коллектива журналистов (далее по тексту - собрание журналистов) входят штатные сотрудники Организации, занимающиеся редактированием, созданием, сбором или подготовкой сообщений и материалов для Организации.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55"/>
        </w:tabs>
        <w:ind w:left="260" w:firstLine="56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Собрание журналистов осуществляет свои полномочия на основании Закона РФ "О средствах массовой информации", действующего законодательства и настоящего Устава на общих собраниях, созываемых по требованию Учредителя средства массовой информации или не менее трети журналистов Организации, либо Главного редактора -Директора или Совета.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46"/>
        </w:tabs>
        <w:ind w:left="260" w:firstLine="56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Собрание журналистов считается правомочным, если в нем участвуют не менее половины, а в случаях, предусмотренных Законом РФ </w:t>
      </w:r>
      <w:r w:rsidRPr="00097D10">
        <w:rPr>
          <w:sz w:val="28"/>
          <w:szCs w:val="28"/>
        </w:rPr>
        <w:lastRenderedPageBreak/>
        <w:t>"О средствах массовой информации", - не менее двух третей журналистов Организации. Решение принимается простым большинством голосов, порядок голосования определяет собрание.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59"/>
        </w:tabs>
        <w:ind w:left="320" w:firstLine="54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Собрание журналистов может рассматривать любые вопросы профессиональной и творческой деятельности Организации.</w:t>
      </w:r>
    </w:p>
    <w:p w:rsidR="00E741A1" w:rsidRPr="00097D10" w:rsidRDefault="00B06AF7" w:rsidP="00CE2F72">
      <w:pPr>
        <w:pStyle w:val="1"/>
        <w:ind w:firstLine="840"/>
        <w:rPr>
          <w:sz w:val="28"/>
          <w:szCs w:val="28"/>
        </w:rPr>
      </w:pPr>
      <w:r w:rsidRPr="00097D10">
        <w:rPr>
          <w:sz w:val="28"/>
          <w:szCs w:val="28"/>
        </w:rPr>
        <w:t>К компетенции собрания журналистов относятся:</w:t>
      </w:r>
    </w:p>
    <w:p w:rsidR="00E741A1" w:rsidRPr="00097D10" w:rsidRDefault="00B06AF7" w:rsidP="00CE2F72">
      <w:pPr>
        <w:pStyle w:val="1"/>
        <w:numPr>
          <w:ilvl w:val="0"/>
          <w:numId w:val="11"/>
        </w:numPr>
        <w:tabs>
          <w:tab w:val="left" w:pos="1132"/>
        </w:tabs>
        <w:ind w:firstLine="840"/>
        <w:rPr>
          <w:sz w:val="28"/>
          <w:szCs w:val="28"/>
        </w:rPr>
      </w:pPr>
      <w:r w:rsidRPr="00097D10">
        <w:rPr>
          <w:sz w:val="28"/>
          <w:szCs w:val="28"/>
        </w:rPr>
        <w:t>принятие Устава Организации;</w:t>
      </w:r>
    </w:p>
    <w:p w:rsidR="00E741A1" w:rsidRPr="00097D10" w:rsidRDefault="00B06AF7" w:rsidP="00CE2F72">
      <w:pPr>
        <w:pStyle w:val="1"/>
        <w:numPr>
          <w:ilvl w:val="0"/>
          <w:numId w:val="11"/>
        </w:numPr>
        <w:tabs>
          <w:tab w:val="left" w:pos="1132"/>
        </w:tabs>
        <w:ind w:firstLine="840"/>
        <w:rPr>
          <w:sz w:val="28"/>
          <w:szCs w:val="28"/>
        </w:rPr>
      </w:pPr>
      <w:r w:rsidRPr="00097D10">
        <w:rPr>
          <w:sz w:val="28"/>
          <w:szCs w:val="28"/>
        </w:rPr>
        <w:t>инициирование заключения коллективного договора.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877"/>
        </w:tabs>
        <w:ind w:firstLine="840"/>
        <w:rPr>
          <w:sz w:val="28"/>
          <w:szCs w:val="28"/>
        </w:rPr>
      </w:pPr>
      <w:r w:rsidRPr="00097D10">
        <w:rPr>
          <w:sz w:val="28"/>
          <w:szCs w:val="28"/>
        </w:rPr>
        <w:t>Члены собрания журналистов Организации обязаны:</w:t>
      </w:r>
    </w:p>
    <w:p w:rsidR="00E741A1" w:rsidRPr="00097D10" w:rsidRDefault="00B06AF7" w:rsidP="00CE2F72">
      <w:pPr>
        <w:pStyle w:val="1"/>
        <w:numPr>
          <w:ilvl w:val="0"/>
          <w:numId w:val="12"/>
        </w:numPr>
        <w:tabs>
          <w:tab w:val="left" w:pos="1132"/>
        </w:tabs>
        <w:ind w:left="320" w:firstLine="54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обеспечивать выпуск Собственных средств массовой информации в определенные производственным графиком сроки;</w:t>
      </w:r>
    </w:p>
    <w:p w:rsidR="00E741A1" w:rsidRPr="00097D10" w:rsidRDefault="00B06AF7" w:rsidP="00CE2F72">
      <w:pPr>
        <w:pStyle w:val="1"/>
        <w:numPr>
          <w:ilvl w:val="0"/>
          <w:numId w:val="12"/>
        </w:numPr>
        <w:tabs>
          <w:tab w:val="left" w:pos="1132"/>
        </w:tabs>
        <w:ind w:left="320" w:firstLine="54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утверждать в Организации атмосферу уважения к личности, независимо от ее политических и религиозных убеждений, профессии, общественного положения, а также принципы профессиональной честности и ответственности перед читателями;</w:t>
      </w:r>
    </w:p>
    <w:p w:rsidR="00E741A1" w:rsidRPr="00097D10" w:rsidRDefault="00B06AF7" w:rsidP="00CE2F72">
      <w:pPr>
        <w:pStyle w:val="1"/>
        <w:numPr>
          <w:ilvl w:val="0"/>
          <w:numId w:val="12"/>
        </w:numPr>
        <w:tabs>
          <w:tab w:val="left" w:pos="1132"/>
        </w:tabs>
        <w:ind w:left="320" w:firstLine="54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признавать принципы сочетания коллективности и единоначалия и право Главного редактора - Директора на распорядительную деятельность и руководство;</w:t>
      </w:r>
    </w:p>
    <w:p w:rsidR="00E741A1" w:rsidRPr="00097D10" w:rsidRDefault="00B06AF7" w:rsidP="00CE2F72">
      <w:pPr>
        <w:pStyle w:val="1"/>
        <w:numPr>
          <w:ilvl w:val="0"/>
          <w:numId w:val="12"/>
        </w:numPr>
        <w:tabs>
          <w:tab w:val="left" w:pos="1132"/>
        </w:tabs>
        <w:ind w:left="320" w:firstLine="54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соблюдать трудовую и исполнительскую дисциплину, не разглашать сведения, являющиеся служебной, коммерческой или иной охраняемой законом тайной.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877"/>
        </w:tabs>
        <w:ind w:firstLine="840"/>
        <w:rPr>
          <w:sz w:val="28"/>
          <w:szCs w:val="28"/>
        </w:rPr>
      </w:pPr>
      <w:r w:rsidRPr="00097D10">
        <w:rPr>
          <w:sz w:val="28"/>
          <w:szCs w:val="28"/>
        </w:rPr>
        <w:t>Члены собрания журналистов Организации имеют право:</w:t>
      </w:r>
    </w:p>
    <w:p w:rsidR="00E741A1" w:rsidRPr="00097D10" w:rsidRDefault="00B06AF7" w:rsidP="00CE2F72">
      <w:pPr>
        <w:pStyle w:val="1"/>
        <w:numPr>
          <w:ilvl w:val="0"/>
          <w:numId w:val="13"/>
        </w:numPr>
        <w:tabs>
          <w:tab w:val="left" w:pos="1132"/>
        </w:tabs>
        <w:ind w:left="320" w:firstLine="54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создавать творческие группы; организовывать встречи с читателями, телезрителями и радиослушателями, культурно-зрелищные мероприятия, способствующие популяризации средств массовой информации;</w:t>
      </w:r>
    </w:p>
    <w:p w:rsidR="00E741A1" w:rsidRPr="00097D10" w:rsidRDefault="00B06AF7" w:rsidP="00CE2F72">
      <w:pPr>
        <w:pStyle w:val="1"/>
        <w:numPr>
          <w:ilvl w:val="0"/>
          <w:numId w:val="13"/>
        </w:numPr>
        <w:tabs>
          <w:tab w:val="left" w:pos="1132"/>
        </w:tabs>
        <w:ind w:left="320" w:firstLine="54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осуществлять иные права, предусмотренные законодательством о средствах массовой информации.</w:t>
      </w:r>
    </w:p>
    <w:p w:rsidR="00E741A1" w:rsidRPr="00097D10" w:rsidRDefault="00B06AF7" w:rsidP="00CE2F72">
      <w:pPr>
        <w:pStyle w:val="1"/>
        <w:numPr>
          <w:ilvl w:val="1"/>
          <w:numId w:val="1"/>
        </w:numPr>
        <w:tabs>
          <w:tab w:val="left" w:pos="1369"/>
        </w:tabs>
        <w:spacing w:after="280"/>
        <w:ind w:left="320" w:firstLine="54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Взаимоотношения собрания журналистов с Организацией и Главным редактором - Директором регулируются законодательством Российской Федерации, настоящим Уставом; возможно заключение коллективного договора.</w:t>
      </w:r>
    </w:p>
    <w:p w:rsidR="00E741A1" w:rsidRPr="00097D10" w:rsidRDefault="00B06AF7" w:rsidP="00CE2F72">
      <w:pPr>
        <w:pStyle w:val="30"/>
        <w:keepNext/>
        <w:keepLines/>
        <w:numPr>
          <w:ilvl w:val="0"/>
          <w:numId w:val="14"/>
        </w:numPr>
        <w:tabs>
          <w:tab w:val="left" w:pos="324"/>
        </w:tabs>
        <w:spacing w:after="280"/>
        <w:rPr>
          <w:sz w:val="28"/>
          <w:szCs w:val="28"/>
        </w:rPr>
      </w:pPr>
      <w:bookmarkStart w:id="6" w:name="bookmark16"/>
      <w:r w:rsidRPr="00097D10">
        <w:rPr>
          <w:sz w:val="28"/>
          <w:szCs w:val="28"/>
        </w:rPr>
        <w:t>ФИЛИАЛЫ И ПРЕДСТАВИТЕЛЬСТВА ОРГАНИЗАЦИИ</w:t>
      </w:r>
      <w:bookmarkEnd w:id="6"/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132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может создавать филиалы и открывать представительства на территории РФ с соблюдением требований действующего законодательства.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132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Филиалом Организации является ее обособленное подразделение, расположенное вне места нахождения Организации и осуществляющее все ее функции или часть их, в том числе функции представительства.</w:t>
      </w:r>
    </w:p>
    <w:p w:rsidR="00E741A1" w:rsidRPr="00097D10" w:rsidRDefault="00B06AF7" w:rsidP="00CE2F72">
      <w:pPr>
        <w:pStyle w:val="1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Представительством Организации является обособленное подразделение, которое расположено вне места нахождения Организации, представляет интересы Организации и осуществляет их защиту.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132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 xml:space="preserve">Филиалы и представительства Организации не являются юридическими лицами, наделяются имуществом Организацией и действуют </w:t>
      </w:r>
      <w:r w:rsidRPr="00097D10">
        <w:rPr>
          <w:sz w:val="28"/>
          <w:szCs w:val="28"/>
        </w:rPr>
        <w:lastRenderedPageBreak/>
        <w:t>на основании утвержденного Организацией положения в соответствии с действующим законодательством.</w:t>
      </w:r>
    </w:p>
    <w:p w:rsidR="00E741A1" w:rsidRPr="00097D10" w:rsidRDefault="00B06AF7" w:rsidP="00CE2F72">
      <w:pPr>
        <w:pStyle w:val="1"/>
        <w:tabs>
          <w:tab w:val="left" w:pos="5650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Имущество филиала или представительства учитывается на отдельном балансе и на балансе Организации.</w:t>
      </w:r>
      <w:r w:rsidR="003D7C81">
        <w:rPr>
          <w:sz w:val="28"/>
          <w:szCs w:val="28"/>
        </w:rPr>
        <w:t xml:space="preserve"> </w:t>
      </w:r>
      <w:r w:rsidRPr="00097D10">
        <w:rPr>
          <w:sz w:val="28"/>
          <w:szCs w:val="28"/>
        </w:rPr>
        <w:t>Руководители филиала и представительства назначаются на должность и освобождаются от должности Главным редактором - Директором, наделяются полномочиями и действуют на основании доверенности, выданной им Главным редактором - Директором. При освобождении их от должности действие доверенности прекращается.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170"/>
        </w:tabs>
        <w:spacing w:after="300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Филиал и представительство осуществляют деятельность от имени Организации. Ответственность за деятельность своих филиалов и представительств несет Организация. Юридические действия, обязывающие Организацию (создающие для Организации права и обязанности), совершает руководитель филиала (представительства) на основании выданной Главным редактором - Директором доверенности и в пределах предусмотренных доверенностью полномочий.</w:t>
      </w:r>
    </w:p>
    <w:p w:rsidR="00E741A1" w:rsidRPr="00097D10" w:rsidRDefault="00B06AF7" w:rsidP="00CE2F72">
      <w:pPr>
        <w:pStyle w:val="30"/>
        <w:keepNext/>
        <w:keepLines/>
        <w:numPr>
          <w:ilvl w:val="0"/>
          <w:numId w:val="14"/>
        </w:numPr>
        <w:tabs>
          <w:tab w:val="left" w:pos="309"/>
        </w:tabs>
        <w:rPr>
          <w:sz w:val="28"/>
          <w:szCs w:val="28"/>
        </w:rPr>
      </w:pPr>
      <w:bookmarkStart w:id="7" w:name="bookmark18"/>
      <w:r w:rsidRPr="00097D10">
        <w:rPr>
          <w:sz w:val="28"/>
          <w:szCs w:val="28"/>
        </w:rPr>
        <w:t>ПОРЯДОК УТВЕРЖДЕНИЯ УСТАВА И ВНЕСЕНИЯ В НЕГО ИЗМЕНЕНИЙ</w:t>
      </w:r>
      <w:bookmarkEnd w:id="7"/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170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Устав Организации утверждается Учредителем Организации.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237"/>
        </w:tabs>
        <w:ind w:left="320" w:firstLine="2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Устав Организации подлежит государственной регистрации в порядке, установленном для регистрации некоммерческих организаций.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170"/>
        </w:tabs>
        <w:spacing w:after="300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Изменения вносятся в Устав по решению Наблюдательного Совета, утверждаются Учредителем Организации и регистрируются в том же порядке, что и сам Устав.</w:t>
      </w:r>
    </w:p>
    <w:p w:rsidR="00E741A1" w:rsidRPr="00097D10" w:rsidRDefault="00B06AF7" w:rsidP="00CE2F72">
      <w:pPr>
        <w:pStyle w:val="30"/>
        <w:keepNext/>
        <w:keepLines/>
        <w:numPr>
          <w:ilvl w:val="0"/>
          <w:numId w:val="14"/>
        </w:numPr>
        <w:tabs>
          <w:tab w:val="left" w:pos="304"/>
        </w:tabs>
        <w:rPr>
          <w:sz w:val="28"/>
          <w:szCs w:val="28"/>
        </w:rPr>
      </w:pPr>
      <w:bookmarkStart w:id="8" w:name="bookmark20"/>
      <w:r w:rsidRPr="00097D10">
        <w:rPr>
          <w:sz w:val="28"/>
          <w:szCs w:val="28"/>
        </w:rPr>
        <w:t>РЕОРГАНИЗАЦИЯ И ЛИКВИДАЦИЯ ОРГАНИЗАЦИИ</w:t>
      </w:r>
      <w:bookmarkEnd w:id="8"/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23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Ликвидация и реорганизация Организации (слияние, присоединение, разделение, выделение, преобразование) осуществляются по решению Наблюдательного Совета в порядке, предусмотренном законодательством Российской Федерации.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23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может быть преобразована в фонд. При преобразовании Организации к вновь возникшей организации переходят права и обязанности Организации в соответствии с передаточным актом.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23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может быть ликвидирована на основаниях и в порядке, которые предусмотрены Гражданским кодексом Российской Федерации, Федеральным Законом «О некоммерческих организациях», другими федеральными законами.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23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При ликвидации и реорганизации уволенным работникам Организации гарантируется соблюдение их прав и интересов в соответствии с законодательством Российской Федерации.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237"/>
        </w:tabs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Имущество ликвидируемой Организации после удовлетворения требований кредиторов направляется на цели, в интересах которых была создана Организация, и (или) на благотворительные цели.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237"/>
        </w:tabs>
        <w:spacing w:after="40"/>
        <w:ind w:firstLine="600"/>
        <w:jc w:val="both"/>
        <w:rPr>
          <w:sz w:val="28"/>
          <w:szCs w:val="28"/>
        </w:rPr>
      </w:pPr>
      <w:r w:rsidRPr="00097D10">
        <w:rPr>
          <w:sz w:val="28"/>
          <w:szCs w:val="28"/>
        </w:rPr>
        <w:lastRenderedPageBreak/>
        <w:t>Ликвидация Организации считается завершенной, а Организация - прекратившей существование после внесения об этом записи в единый государственный реестр юридических лиц.</w:t>
      </w:r>
    </w:p>
    <w:p w:rsidR="00CE2F72" w:rsidRDefault="00CE2F72" w:rsidP="00CE2F72">
      <w:pPr>
        <w:pStyle w:val="32"/>
        <w:spacing w:line="240" w:lineRule="auto"/>
        <w:ind w:left="0"/>
        <w:jc w:val="center"/>
        <w:rPr>
          <w:sz w:val="28"/>
          <w:szCs w:val="28"/>
        </w:rPr>
      </w:pPr>
    </w:p>
    <w:p w:rsidR="00E741A1" w:rsidRDefault="00B06AF7" w:rsidP="00CE2F72">
      <w:pPr>
        <w:pStyle w:val="32"/>
        <w:spacing w:line="240" w:lineRule="auto"/>
        <w:ind w:left="0"/>
        <w:jc w:val="center"/>
        <w:rPr>
          <w:b/>
          <w:bCs/>
          <w:sz w:val="28"/>
          <w:szCs w:val="28"/>
        </w:rPr>
      </w:pPr>
      <w:r w:rsidRPr="00097D10">
        <w:rPr>
          <w:b/>
          <w:bCs/>
          <w:sz w:val="28"/>
          <w:szCs w:val="28"/>
        </w:rPr>
        <w:t>АРХИВНОЕ ДЕЛО. СОХРАННОСТЬ ДОКУМЕНТОВ</w:t>
      </w:r>
    </w:p>
    <w:p w:rsidR="003D7C81" w:rsidRPr="00097D10" w:rsidRDefault="003D7C81" w:rsidP="00CE2F72">
      <w:pPr>
        <w:pStyle w:val="32"/>
        <w:spacing w:line="240" w:lineRule="auto"/>
        <w:ind w:left="0"/>
        <w:jc w:val="center"/>
        <w:rPr>
          <w:sz w:val="28"/>
          <w:szCs w:val="28"/>
        </w:rPr>
      </w:pPr>
      <w:bookmarkStart w:id="9" w:name="_GoBack"/>
      <w:bookmarkEnd w:id="9"/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282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Организация в целях реализации государственной социальной, экономической, налоговой политики несет ответственность за сохранность документов, образовавшихся в ходе ее деятельности (управленческих, финансово-хозяйственных, по личному составу и других).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282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При реорганизации все документы Организации передаются в соответствии с действующим законодательством Российской Федерации правопреемнику Организации.</w:t>
      </w:r>
    </w:p>
    <w:p w:rsidR="00E741A1" w:rsidRPr="00097D10" w:rsidRDefault="00B06AF7" w:rsidP="00CE2F72">
      <w:pPr>
        <w:pStyle w:val="1"/>
        <w:numPr>
          <w:ilvl w:val="1"/>
          <w:numId w:val="14"/>
        </w:numPr>
        <w:tabs>
          <w:tab w:val="left" w:pos="1282"/>
          <w:tab w:val="left" w:pos="5597"/>
          <w:tab w:val="left" w:pos="6427"/>
          <w:tab w:val="left" w:leader="dot" w:pos="7238"/>
        </w:tabs>
        <w:ind w:firstLine="580"/>
        <w:jc w:val="both"/>
        <w:rPr>
          <w:sz w:val="28"/>
          <w:szCs w:val="28"/>
        </w:rPr>
      </w:pPr>
      <w:r w:rsidRPr="00097D10">
        <w:rPr>
          <w:sz w:val="28"/>
          <w:szCs w:val="28"/>
        </w:rPr>
        <w:t>При ликвидации Организации документы постоянного хранения передаются на государственное хранение в архив по месту нахождения Организации. Передача и упорядочение документов осуществляются силами и за счет Организации в соответствии с требованиями законодательства об архивном деле.</w:t>
      </w:r>
    </w:p>
    <w:sectPr w:rsidR="00E741A1" w:rsidRPr="00097D10" w:rsidSect="003D7C81">
      <w:headerReference w:type="even" r:id="rId7"/>
      <w:headerReference w:type="default" r:id="rId8"/>
      <w:type w:val="continuous"/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EE9" w:rsidRDefault="004F2EE9">
      <w:r>
        <w:separator/>
      </w:r>
    </w:p>
  </w:endnote>
  <w:endnote w:type="continuationSeparator" w:id="0">
    <w:p w:rsidR="004F2EE9" w:rsidRDefault="004F2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EE9" w:rsidRDefault="004F2EE9"/>
  </w:footnote>
  <w:footnote w:type="continuationSeparator" w:id="0">
    <w:p w:rsidR="004F2EE9" w:rsidRDefault="004F2E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1A1" w:rsidRDefault="004F2EE9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" o:spid="_x0000_s2050" type="#_x0000_t202" style="position:absolute;margin-left:297.3pt;margin-top:67.95pt;width:10.55pt;height:8.9pt;z-index:-44040178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" filled="f" stroked="f">
          <v:textbox style="mso-fit-shape-to-text:t" inset="0,0,0,0">
            <w:txbxContent>
              <w:p w:rsidR="00E741A1" w:rsidRDefault="00E741A1">
                <w:pPr>
                  <w:pStyle w:val="20"/>
                  <w:rPr>
                    <w:sz w:val="26"/>
                    <w:szCs w:val="26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1A1" w:rsidRDefault="004F2EE9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" o:spid="_x0000_s2049" type="#_x0000_t202" style="position:absolute;margin-left:297.3pt;margin-top:67.95pt;width:10.55pt;height:8.9pt;z-index:-44040178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" filled="f" stroked="f">
          <v:textbox style="mso-fit-shape-to-text:t" inset="0,0,0,0">
            <w:txbxContent>
              <w:p w:rsidR="00E741A1" w:rsidRDefault="00E741A1">
                <w:pPr>
                  <w:pStyle w:val="20"/>
                  <w:rPr>
                    <w:sz w:val="26"/>
                    <w:szCs w:val="2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6B9F"/>
    <w:multiLevelType w:val="multilevel"/>
    <w:tmpl w:val="288856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BC6199"/>
    <w:multiLevelType w:val="multilevel"/>
    <w:tmpl w:val="CE588BE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06706"/>
    <w:multiLevelType w:val="multilevel"/>
    <w:tmpl w:val="2398CA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F2443"/>
    <w:multiLevelType w:val="multilevel"/>
    <w:tmpl w:val="CAFE2E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D93F03"/>
    <w:multiLevelType w:val="multilevel"/>
    <w:tmpl w:val="357682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FD1596"/>
    <w:multiLevelType w:val="multilevel"/>
    <w:tmpl w:val="7B6A11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943ACE"/>
    <w:multiLevelType w:val="multilevel"/>
    <w:tmpl w:val="724E78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133813"/>
    <w:multiLevelType w:val="multilevel"/>
    <w:tmpl w:val="E53273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FE3986"/>
    <w:multiLevelType w:val="multilevel"/>
    <w:tmpl w:val="FC223D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EF59A4"/>
    <w:multiLevelType w:val="multilevel"/>
    <w:tmpl w:val="81FE80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D67EA8"/>
    <w:multiLevelType w:val="multilevel"/>
    <w:tmpl w:val="6A2228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245BC2"/>
    <w:multiLevelType w:val="multilevel"/>
    <w:tmpl w:val="D942760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2379DA"/>
    <w:multiLevelType w:val="multilevel"/>
    <w:tmpl w:val="E1B447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54F1CE1"/>
    <w:multiLevelType w:val="multilevel"/>
    <w:tmpl w:val="510A82B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1"/>
  </w:num>
  <w:num w:numId="10">
    <w:abstractNumId w:val="13"/>
  </w:num>
  <w:num w:numId="11">
    <w:abstractNumId w:val="5"/>
  </w:num>
  <w:num w:numId="12">
    <w:abstractNumId w:val="10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741A1"/>
    <w:rsid w:val="000029C3"/>
    <w:rsid w:val="00097D10"/>
    <w:rsid w:val="002B638E"/>
    <w:rsid w:val="003D7C81"/>
    <w:rsid w:val="004A7564"/>
    <w:rsid w:val="004F2EE9"/>
    <w:rsid w:val="009D1A5A"/>
    <w:rsid w:val="009D2FC1"/>
    <w:rsid w:val="00B06AF7"/>
    <w:rsid w:val="00BC7478"/>
    <w:rsid w:val="00CE2F72"/>
    <w:rsid w:val="00E741A1"/>
    <w:rsid w:val="00EC0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D1B3CE64-C630-4C95-9CBC-2545608C3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C74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C74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sid w:val="00BC74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BC74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BC74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sid w:val="00BC74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sid w:val="00BC74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3">
    <w:name w:val="Заголовок №2_"/>
    <w:basedOn w:val="a0"/>
    <w:link w:val="24"/>
    <w:rsid w:val="00BC74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BC7478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a4">
    <w:name w:val="Оглавление_"/>
    <w:basedOn w:val="a0"/>
    <w:link w:val="a5"/>
    <w:rsid w:val="00BC74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1">
    <w:name w:val="Основной текст1"/>
    <w:basedOn w:val="a"/>
    <w:link w:val="a3"/>
    <w:rsid w:val="00BC7478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sid w:val="00BC7478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BC7478"/>
    <w:pPr>
      <w:spacing w:line="223" w:lineRule="auto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rsid w:val="00BC7478"/>
    <w:pPr>
      <w:ind w:firstLine="6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BC7478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rsid w:val="00BC7478"/>
    <w:pPr>
      <w:spacing w:line="247" w:lineRule="auto"/>
      <w:ind w:left="531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4">
    <w:name w:val="Заголовок №2"/>
    <w:basedOn w:val="a"/>
    <w:link w:val="23"/>
    <w:rsid w:val="00BC7478"/>
    <w:pPr>
      <w:spacing w:after="90" w:line="209" w:lineRule="auto"/>
      <w:ind w:left="2880" w:right="280"/>
      <w:jc w:val="right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rsid w:val="00BC7478"/>
    <w:pPr>
      <w:ind w:left="5040"/>
    </w:pPr>
    <w:rPr>
      <w:rFonts w:ascii="Arial" w:eastAsia="Arial" w:hAnsi="Arial" w:cs="Arial"/>
      <w:b/>
      <w:bCs/>
      <w:sz w:val="8"/>
      <w:szCs w:val="8"/>
      <w:lang w:val="en-US" w:eastAsia="en-US" w:bidi="en-US"/>
    </w:rPr>
  </w:style>
  <w:style w:type="paragraph" w:customStyle="1" w:styleId="a5">
    <w:name w:val="Оглавление"/>
    <w:basedOn w:val="a"/>
    <w:link w:val="a4"/>
    <w:rsid w:val="00BC7478"/>
    <w:pPr>
      <w:ind w:left="5040" w:right="460"/>
    </w:pPr>
    <w:rPr>
      <w:rFonts w:ascii="Times New Roman" w:eastAsia="Times New Roman" w:hAnsi="Times New Roman" w:cs="Times New Roman"/>
      <w:sz w:val="17"/>
      <w:szCs w:val="17"/>
    </w:rPr>
  </w:style>
  <w:style w:type="paragraph" w:styleId="a6">
    <w:name w:val="footer"/>
    <w:basedOn w:val="a"/>
    <w:link w:val="a7"/>
    <w:uiPriority w:val="99"/>
    <w:unhideWhenUsed/>
    <w:rsid w:val="003D7C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7C81"/>
    <w:rPr>
      <w:color w:val="000000"/>
    </w:rPr>
  </w:style>
  <w:style w:type="paragraph" w:styleId="a8">
    <w:name w:val="header"/>
    <w:basedOn w:val="a"/>
    <w:link w:val="a9"/>
    <w:uiPriority w:val="99"/>
    <w:unhideWhenUsed/>
    <w:rsid w:val="003D7C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7C8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4316</Words>
  <Characters>24607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Кассир</dc:creator>
  <cp:lastModifiedBy>admin</cp:lastModifiedBy>
  <cp:revision>7</cp:revision>
  <dcterms:created xsi:type="dcterms:W3CDTF">2023-11-20T11:19:00Z</dcterms:created>
  <dcterms:modified xsi:type="dcterms:W3CDTF">2023-11-20T13:59:00Z</dcterms:modified>
</cp:coreProperties>
</file>