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F2" w:rsidRPr="002C19F2" w:rsidRDefault="002C19F2" w:rsidP="002C19F2">
      <w:pPr>
        <w:jc w:val="center"/>
        <w:rPr>
          <w:rFonts w:ascii="Calibri" w:eastAsia="Times New Roman" w:hAnsi="Calibri" w:cs="Times New Roman"/>
          <w:color w:val="000000"/>
          <w:szCs w:val="20"/>
          <w:lang w:eastAsia="ru-RU"/>
        </w:rPr>
      </w:pPr>
    </w:p>
    <w:p w:rsidR="002C19F2" w:rsidRPr="002C19F2" w:rsidRDefault="00E17E46" w:rsidP="002C19F2">
      <w:pPr>
        <w:jc w:val="center"/>
        <w:rPr>
          <w:rFonts w:ascii="Calibri" w:eastAsia="Times New Roman" w:hAnsi="Calibri" w:cs="Times New Roman"/>
          <w:color w:val="000000"/>
          <w:szCs w:val="20"/>
          <w:lang w:eastAsia="ru-RU"/>
        </w:rPr>
      </w:pP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r>
        <w:rPr>
          <w:rFonts w:ascii="Calibri" w:eastAsia="Times New Roman" w:hAnsi="Calibri" w:cs="Times New Roman"/>
          <w:color w:val="000000"/>
          <w:szCs w:val="20"/>
          <w:lang w:eastAsia="ru-RU"/>
        </w:rPr>
        <w:tab/>
      </w:r>
    </w:p>
    <w:p w:rsidR="00EB42E9" w:rsidRDefault="00EB42E9" w:rsidP="002C19F2">
      <w:pPr>
        <w:spacing w:after="0" w:line="240" w:lineRule="auto"/>
        <w:jc w:val="center"/>
        <w:rPr>
          <w:rFonts w:ascii="Times New Roman" w:eastAsia="Times New Roman" w:hAnsi="Times New Roman" w:cs="Times New Roman"/>
          <w:b/>
          <w:color w:val="000000"/>
          <w:sz w:val="28"/>
          <w:szCs w:val="28"/>
          <w:lang w:eastAsia="ru-RU"/>
        </w:rPr>
      </w:pPr>
    </w:p>
    <w:p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 xml:space="preserve">ПРЕДСТАВИТЕЛЬНОЕ СОБРАНИЕ </w:t>
      </w:r>
    </w:p>
    <w:p w:rsidR="002C19F2" w:rsidRPr="002C19F2" w:rsidRDefault="002C19F2" w:rsidP="002C19F2">
      <w:pPr>
        <w:spacing w:after="0" w:line="240" w:lineRule="auto"/>
        <w:jc w:val="center"/>
        <w:rPr>
          <w:rFonts w:ascii="Times New Roman" w:eastAsia="Times New Roman" w:hAnsi="Times New Roman" w:cs="Times New Roman"/>
          <w:b/>
          <w:color w:val="000000"/>
          <w:sz w:val="28"/>
          <w:szCs w:val="28"/>
          <w:lang w:eastAsia="ru-RU"/>
        </w:rPr>
      </w:pPr>
      <w:r w:rsidRPr="002C19F2">
        <w:rPr>
          <w:rFonts w:ascii="Times New Roman" w:eastAsia="Times New Roman" w:hAnsi="Times New Roman" w:cs="Times New Roman"/>
          <w:b/>
          <w:color w:val="000000"/>
          <w:sz w:val="28"/>
          <w:szCs w:val="28"/>
          <w:lang w:eastAsia="ru-RU"/>
        </w:rPr>
        <w:t>ТАРНОГСКОГО МУНИЦИПАЛЬНОГО ОКРУГА</w:t>
      </w:r>
    </w:p>
    <w:p w:rsidR="002C19F2" w:rsidRPr="002C19F2" w:rsidRDefault="002C19F2" w:rsidP="002C19F2">
      <w:pPr>
        <w:spacing w:after="0" w:line="240" w:lineRule="auto"/>
        <w:jc w:val="center"/>
        <w:rPr>
          <w:rFonts w:ascii="Times New Roman" w:eastAsia="Times New Roman" w:hAnsi="Times New Roman" w:cs="Times New Roman"/>
          <w:b/>
          <w:noProof/>
          <w:color w:val="000000"/>
          <w:sz w:val="28"/>
          <w:szCs w:val="28"/>
          <w:lang w:eastAsia="ru-RU"/>
        </w:rPr>
      </w:pPr>
      <w:r w:rsidRPr="002C19F2">
        <w:rPr>
          <w:rFonts w:ascii="Times New Roman" w:eastAsia="Times New Roman" w:hAnsi="Times New Roman" w:cs="Times New Roman"/>
          <w:b/>
          <w:color w:val="000000"/>
          <w:sz w:val="28"/>
          <w:szCs w:val="28"/>
          <w:lang w:eastAsia="ru-RU"/>
        </w:rPr>
        <w:t>ВОЛОГОДСКОЙ ОБЛАСТИ</w:t>
      </w:r>
    </w:p>
    <w:p w:rsidR="002C19F2" w:rsidRPr="002C19F2" w:rsidRDefault="002C19F2" w:rsidP="002C19F2">
      <w:pPr>
        <w:spacing w:after="0" w:line="240" w:lineRule="auto"/>
        <w:jc w:val="center"/>
        <w:rPr>
          <w:rFonts w:ascii="Times New Roman" w:eastAsia="Times New Roman" w:hAnsi="Times New Roman" w:cs="Times New Roman"/>
          <w:b/>
          <w:noProof/>
          <w:color w:val="000000"/>
          <w:sz w:val="40"/>
          <w:szCs w:val="40"/>
          <w:lang w:eastAsia="ru-RU"/>
        </w:rPr>
      </w:pPr>
    </w:p>
    <w:p w:rsidR="002C19F2" w:rsidRPr="002C19F2" w:rsidRDefault="004347A7" w:rsidP="004347A7">
      <w:pPr>
        <w:tabs>
          <w:tab w:val="center" w:pos="4677"/>
          <w:tab w:val="left" w:pos="7635"/>
        </w:tabs>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noProof/>
          <w:color w:val="000000"/>
          <w:sz w:val="40"/>
          <w:szCs w:val="40"/>
          <w:lang w:eastAsia="ru-RU"/>
        </w:rPr>
        <w:tab/>
      </w:r>
      <w:r w:rsidR="002C19F2" w:rsidRPr="002C19F2">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1" layoutInCell="1" allowOverlap="1">
            <wp:simplePos x="0" y="0"/>
            <wp:positionH relativeFrom="column">
              <wp:posOffset>2676525</wp:posOffset>
            </wp:positionH>
            <wp:positionV relativeFrom="page">
              <wp:posOffset>596265</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sidR="002C19F2" w:rsidRPr="002C19F2">
        <w:rPr>
          <w:rFonts w:ascii="Times New Roman" w:eastAsia="Times New Roman" w:hAnsi="Times New Roman" w:cs="Times New Roman"/>
          <w:b/>
          <w:noProof/>
          <w:color w:val="000000"/>
          <w:sz w:val="40"/>
          <w:szCs w:val="40"/>
          <w:lang w:eastAsia="ru-RU"/>
        </w:rPr>
        <w:t>РЕШЕНИЕ</w:t>
      </w:r>
      <w:r>
        <w:rPr>
          <w:rFonts w:ascii="Times New Roman" w:eastAsia="Times New Roman" w:hAnsi="Times New Roman" w:cs="Times New Roman"/>
          <w:b/>
          <w:noProof/>
          <w:color w:val="000000"/>
          <w:sz w:val="40"/>
          <w:szCs w:val="40"/>
          <w:lang w:eastAsia="ru-RU"/>
        </w:rPr>
        <w:tab/>
      </w: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828" w:tblpY="44"/>
        <w:tblW w:w="0" w:type="auto"/>
        <w:tblLook w:val="01E0"/>
      </w:tblPr>
      <w:tblGrid>
        <w:gridCol w:w="588"/>
        <w:gridCol w:w="3000"/>
        <w:gridCol w:w="484"/>
        <w:gridCol w:w="3716"/>
      </w:tblGrid>
      <w:tr w:rsidR="002C19F2" w:rsidRPr="002C19F2" w:rsidTr="004C0FE0">
        <w:tc>
          <w:tcPr>
            <w:tcW w:w="588" w:type="dxa"/>
          </w:tcPr>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w:t>
            </w:r>
          </w:p>
        </w:tc>
        <w:tc>
          <w:tcPr>
            <w:tcW w:w="3000" w:type="dxa"/>
            <w:tcBorders>
              <w:top w:val="nil"/>
              <w:left w:val="nil"/>
              <w:bottom w:val="single" w:sz="4" w:space="0" w:color="auto"/>
              <w:right w:val="nil"/>
            </w:tcBorders>
          </w:tcPr>
          <w:p w:rsidR="002C19F2" w:rsidRPr="002C19F2" w:rsidRDefault="00073FEF" w:rsidP="002C19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42E9">
              <w:rPr>
                <w:rFonts w:ascii="Times New Roman" w:eastAsia="Times New Roman" w:hAnsi="Times New Roman" w:cs="Times New Roman"/>
                <w:color w:val="000000"/>
                <w:sz w:val="28"/>
                <w:szCs w:val="28"/>
                <w:lang w:eastAsia="ru-RU"/>
              </w:rPr>
              <w:t>.04.2025 г.</w:t>
            </w:r>
          </w:p>
        </w:tc>
        <w:tc>
          <w:tcPr>
            <w:tcW w:w="484" w:type="dxa"/>
          </w:tcPr>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w:t>
            </w:r>
          </w:p>
        </w:tc>
        <w:tc>
          <w:tcPr>
            <w:tcW w:w="3716" w:type="dxa"/>
            <w:tcBorders>
              <w:top w:val="nil"/>
              <w:left w:val="nil"/>
              <w:bottom w:val="single" w:sz="4" w:space="0" w:color="auto"/>
              <w:right w:val="nil"/>
            </w:tcBorders>
          </w:tcPr>
          <w:p w:rsidR="002C19F2" w:rsidRPr="002C19F2" w:rsidRDefault="00EB42E9" w:rsidP="002C19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w:t>
            </w:r>
          </w:p>
        </w:tc>
      </w:tr>
    </w:tbl>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428" w:type="dxa"/>
        <w:tblLook w:val="01E0"/>
      </w:tblPr>
      <w:tblGrid>
        <w:gridCol w:w="2400"/>
      </w:tblGrid>
      <w:tr w:rsidR="002C19F2" w:rsidRPr="002C19F2" w:rsidTr="004C0FE0">
        <w:tc>
          <w:tcPr>
            <w:tcW w:w="2400" w:type="dxa"/>
          </w:tcPr>
          <w:p w:rsidR="002C19F2" w:rsidRPr="002C19F2" w:rsidRDefault="002C19F2" w:rsidP="002C19F2">
            <w:pPr>
              <w:spacing w:after="0" w:line="240" w:lineRule="auto"/>
              <w:jc w:val="center"/>
              <w:rPr>
                <w:rFonts w:ascii="Times New Roman" w:eastAsia="Times New Roman" w:hAnsi="Times New Roman" w:cs="Times New Roman"/>
                <w:color w:val="000000"/>
                <w:szCs w:val="20"/>
                <w:lang w:eastAsia="ru-RU"/>
              </w:rPr>
            </w:pPr>
            <w:r w:rsidRPr="002C19F2">
              <w:rPr>
                <w:rFonts w:ascii="Times New Roman" w:eastAsia="Times New Roman" w:hAnsi="Times New Roman" w:cs="Times New Roman"/>
                <w:color w:val="000000"/>
                <w:szCs w:val="20"/>
                <w:lang w:eastAsia="ru-RU"/>
              </w:rPr>
              <w:t>с. Тарногский Городок</w:t>
            </w:r>
          </w:p>
          <w:p w:rsidR="002C19F2" w:rsidRPr="002C19F2" w:rsidRDefault="002C19F2" w:rsidP="002C19F2">
            <w:pPr>
              <w:spacing w:after="0" w:line="240" w:lineRule="auto"/>
              <w:jc w:val="center"/>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Cs w:val="20"/>
                <w:lang w:eastAsia="ru-RU"/>
              </w:rPr>
              <w:t>Вологодская область</w:t>
            </w:r>
          </w:p>
        </w:tc>
      </w:tr>
    </w:tbl>
    <w:p w:rsidR="002C19F2" w:rsidRP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p>
    <w:p w:rsidR="00EB42E9" w:rsidRDefault="00EB42E9" w:rsidP="002C19F2">
      <w:pPr>
        <w:spacing w:after="0" w:line="240" w:lineRule="auto"/>
        <w:ind w:right="4819"/>
        <w:jc w:val="both"/>
        <w:rPr>
          <w:rFonts w:ascii="Times New Roman" w:eastAsia="Times New Roman" w:hAnsi="Times New Roman" w:cs="Times New Roman"/>
          <w:color w:val="000000"/>
          <w:sz w:val="28"/>
          <w:szCs w:val="28"/>
          <w:lang w:eastAsia="ru-RU"/>
        </w:rPr>
      </w:pPr>
    </w:p>
    <w:p w:rsidR="002C19F2" w:rsidRDefault="002C19F2" w:rsidP="002C19F2">
      <w:pPr>
        <w:spacing w:after="0" w:line="240" w:lineRule="auto"/>
        <w:ind w:right="4819"/>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w:t>
      </w:r>
      <w:r w:rsidR="00EB42E9">
        <w:rPr>
          <w:rFonts w:ascii="Times New Roman" w:eastAsia="Times New Roman" w:hAnsi="Times New Roman" w:cs="Times New Roman"/>
          <w:color w:val="000000"/>
          <w:sz w:val="28"/>
          <w:szCs w:val="28"/>
          <w:lang w:eastAsia="ru-RU"/>
        </w:rPr>
        <w:t>б</w:t>
      </w:r>
      <w:r w:rsidR="00A93653">
        <w:rPr>
          <w:rFonts w:ascii="Times New Roman" w:eastAsia="Times New Roman" w:hAnsi="Times New Roman" w:cs="Times New Roman"/>
          <w:color w:val="000000"/>
          <w:sz w:val="28"/>
          <w:szCs w:val="28"/>
          <w:lang w:eastAsia="ru-RU"/>
        </w:rPr>
        <w:t xml:space="preserve"> </w:t>
      </w:r>
      <w:r w:rsidR="00EB42E9">
        <w:rPr>
          <w:rFonts w:ascii="Times New Roman" w:eastAsia="Times New Roman" w:hAnsi="Times New Roman" w:cs="Times New Roman"/>
          <w:color w:val="000000"/>
          <w:sz w:val="28"/>
          <w:szCs w:val="28"/>
          <w:lang w:eastAsia="ru-RU"/>
        </w:rPr>
        <w:t>утверждении Положения</w:t>
      </w:r>
    </w:p>
    <w:p w:rsidR="00460A00" w:rsidRDefault="00EB42E9" w:rsidP="002C19F2">
      <w:pPr>
        <w:spacing w:after="0" w:line="240" w:lineRule="auto"/>
        <w:ind w:right="481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муниципальном контроле </w:t>
      </w:r>
    </w:p>
    <w:p w:rsidR="00EB42E9" w:rsidRPr="002C19F2" w:rsidRDefault="00EB42E9" w:rsidP="0089279F">
      <w:pPr>
        <w:spacing w:after="0" w:line="240" w:lineRule="auto"/>
        <w:ind w:right="59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сфере благоустройства</w:t>
      </w:r>
      <w:r w:rsidR="00A93653">
        <w:rPr>
          <w:rFonts w:ascii="Times New Roman" w:eastAsia="Times New Roman" w:hAnsi="Times New Roman" w:cs="Times New Roman"/>
          <w:color w:val="000000"/>
          <w:sz w:val="28"/>
          <w:szCs w:val="28"/>
          <w:lang w:eastAsia="ru-RU"/>
        </w:rPr>
        <w:t xml:space="preserve"> </w:t>
      </w:r>
      <w:r w:rsidR="0089279F" w:rsidRPr="0089279F">
        <w:rPr>
          <w:rFonts w:ascii="Times New Roman" w:eastAsia="Times New Roman" w:hAnsi="Times New Roman" w:cs="Times New Roman"/>
          <w:sz w:val="28"/>
          <w:szCs w:val="28"/>
          <w:lang w:eastAsia="ru-RU"/>
        </w:rPr>
        <w:t xml:space="preserve">на территории Тарногского муниципального округа </w:t>
      </w:r>
    </w:p>
    <w:p w:rsidR="002C19F2" w:rsidRPr="002C19F2" w:rsidRDefault="002C19F2" w:rsidP="002C19F2">
      <w:pPr>
        <w:spacing w:after="0" w:line="240" w:lineRule="auto"/>
        <w:rPr>
          <w:rFonts w:ascii="Times New Roman" w:eastAsia="Times New Roman" w:hAnsi="Times New Roman" w:cs="Times New Roman"/>
          <w:color w:val="000000"/>
          <w:sz w:val="26"/>
          <w:szCs w:val="20"/>
          <w:lang w:eastAsia="ru-RU"/>
        </w:rPr>
      </w:pPr>
    </w:p>
    <w:p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t xml:space="preserve">В соответствии с Федеральными законами от </w:t>
      </w:r>
      <w:r w:rsidR="00460A00">
        <w:rPr>
          <w:rFonts w:ascii="Times New Roman" w:eastAsia="Times New Roman" w:hAnsi="Times New Roman" w:cs="Times New Roman"/>
          <w:color w:val="000000"/>
          <w:sz w:val="28"/>
          <w:szCs w:val="28"/>
          <w:lang w:eastAsia="ru-RU"/>
        </w:rPr>
        <w:t>0</w:t>
      </w:r>
      <w:r w:rsidRPr="002C19F2">
        <w:rPr>
          <w:rFonts w:ascii="Times New Roman" w:eastAsia="Times New Roman" w:hAnsi="Times New Roman" w:cs="Times New Roman"/>
          <w:color w:val="000000"/>
          <w:sz w:val="28"/>
          <w:szCs w:val="28"/>
          <w:lang w:eastAsia="ru-RU"/>
        </w:rPr>
        <w:t>6</w:t>
      </w:r>
      <w:r w:rsidR="00460A00">
        <w:rPr>
          <w:rFonts w:ascii="Times New Roman" w:eastAsia="Times New Roman" w:hAnsi="Times New Roman" w:cs="Times New Roman"/>
          <w:color w:val="000000"/>
          <w:sz w:val="28"/>
          <w:szCs w:val="28"/>
          <w:lang w:eastAsia="ru-RU"/>
        </w:rPr>
        <w:t>.10.</w:t>
      </w:r>
      <w:r w:rsidRPr="002C19F2">
        <w:rPr>
          <w:rFonts w:ascii="Times New Roman" w:eastAsia="Times New Roman" w:hAnsi="Times New Roman" w:cs="Times New Roman"/>
          <w:color w:val="000000"/>
          <w:sz w:val="28"/>
          <w:szCs w:val="28"/>
          <w:lang w:eastAsia="ru-RU"/>
        </w:rPr>
        <w:t>2003 года № 131-ФЗ «Об общих принципах организации местного самоуправления в Российской Федерации», от 31</w:t>
      </w:r>
      <w:r w:rsidR="00460A00">
        <w:rPr>
          <w:rFonts w:ascii="Times New Roman" w:eastAsia="Times New Roman" w:hAnsi="Times New Roman" w:cs="Times New Roman"/>
          <w:color w:val="000000"/>
          <w:sz w:val="28"/>
          <w:szCs w:val="28"/>
          <w:lang w:eastAsia="ru-RU"/>
        </w:rPr>
        <w:t>.07.</w:t>
      </w:r>
      <w:r w:rsidRPr="002C19F2">
        <w:rPr>
          <w:rFonts w:ascii="Times New Roman" w:eastAsia="Times New Roman" w:hAnsi="Times New Roman" w:cs="Times New Roman"/>
          <w:color w:val="000000"/>
          <w:sz w:val="28"/>
          <w:szCs w:val="28"/>
          <w:lang w:eastAsia="ru-RU"/>
        </w:rPr>
        <w:t xml:space="preserve">2020 года № 248-ФЗ «О государственном контроле (надзоре) и муниципальном контроле в Российской Федерации», </w:t>
      </w:r>
      <w:r w:rsidR="00460A00">
        <w:rPr>
          <w:rFonts w:ascii="Times New Roman" w:eastAsia="Times New Roman" w:hAnsi="Times New Roman" w:cs="Times New Roman"/>
          <w:color w:val="000000"/>
          <w:sz w:val="28"/>
          <w:szCs w:val="28"/>
          <w:lang w:eastAsia="ru-RU"/>
        </w:rPr>
        <w:t xml:space="preserve">руководствуясь </w:t>
      </w:r>
      <w:r w:rsidRPr="002C19F2">
        <w:rPr>
          <w:rFonts w:ascii="Times New Roman" w:eastAsia="Times New Roman" w:hAnsi="Times New Roman" w:cs="Times New Roman"/>
          <w:color w:val="000000"/>
          <w:sz w:val="28"/>
          <w:szCs w:val="28"/>
          <w:lang w:eastAsia="ru-RU"/>
        </w:rPr>
        <w:t>Уставом Тарногского муниципального округа Представительное Собрание</w:t>
      </w:r>
      <w:r w:rsidR="00460A00">
        <w:rPr>
          <w:rFonts w:ascii="Times New Roman" w:eastAsia="Times New Roman" w:hAnsi="Times New Roman" w:cs="Times New Roman"/>
          <w:color w:val="000000"/>
          <w:sz w:val="28"/>
          <w:szCs w:val="28"/>
          <w:lang w:eastAsia="ru-RU"/>
        </w:rPr>
        <w:t xml:space="preserve"> Тарногского муниципального округа Вологодской области</w:t>
      </w:r>
    </w:p>
    <w:p w:rsidR="002C19F2" w:rsidRPr="002C19F2" w:rsidRDefault="002C19F2" w:rsidP="002C19F2">
      <w:pPr>
        <w:spacing w:after="0" w:line="240" w:lineRule="auto"/>
        <w:ind w:firstLine="480"/>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b/>
          <w:color w:val="000000"/>
          <w:sz w:val="28"/>
          <w:szCs w:val="28"/>
          <w:lang w:eastAsia="ru-RU"/>
        </w:rPr>
        <w:tab/>
        <w:t>РЕШИЛО:</w:t>
      </w:r>
    </w:p>
    <w:p w:rsidR="002C19F2" w:rsidRPr="002C19F2" w:rsidRDefault="002C19F2" w:rsidP="0089279F">
      <w:pPr>
        <w:spacing w:after="0" w:line="240" w:lineRule="auto"/>
        <w:ind w:right="-2"/>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ab/>
      </w:r>
      <w:r w:rsidR="00AF24FF">
        <w:rPr>
          <w:rFonts w:ascii="Times New Roman" w:eastAsia="Times New Roman" w:hAnsi="Times New Roman" w:cs="Times New Roman"/>
          <w:color w:val="000000"/>
          <w:sz w:val="28"/>
          <w:szCs w:val="28"/>
          <w:lang w:eastAsia="ru-RU"/>
        </w:rPr>
        <w:t xml:space="preserve">1. </w:t>
      </w:r>
      <w:r w:rsidR="00460A00">
        <w:rPr>
          <w:rFonts w:ascii="Times New Roman" w:eastAsia="Times New Roman" w:hAnsi="Times New Roman" w:cs="Times New Roman"/>
          <w:color w:val="000000"/>
          <w:sz w:val="28"/>
          <w:szCs w:val="28"/>
          <w:lang w:eastAsia="ru-RU"/>
        </w:rPr>
        <w:t xml:space="preserve">Утвердить </w:t>
      </w:r>
      <w:r w:rsidRPr="002C19F2">
        <w:rPr>
          <w:rFonts w:ascii="Times New Roman" w:eastAsia="Times New Roman" w:hAnsi="Times New Roman" w:cs="Times New Roman"/>
          <w:color w:val="000000"/>
          <w:sz w:val="28"/>
          <w:szCs w:val="28"/>
          <w:lang w:eastAsia="ru-RU"/>
        </w:rPr>
        <w:t xml:space="preserve">Положение о </w:t>
      </w:r>
      <w:r w:rsidR="0089279F">
        <w:rPr>
          <w:rFonts w:ascii="Times New Roman" w:eastAsia="Times New Roman" w:hAnsi="Times New Roman" w:cs="Times New Roman"/>
          <w:color w:val="000000"/>
          <w:sz w:val="28"/>
          <w:szCs w:val="28"/>
          <w:lang w:eastAsia="ru-RU"/>
        </w:rPr>
        <w:t>м</w:t>
      </w:r>
      <w:r w:rsidRPr="002C19F2">
        <w:rPr>
          <w:rFonts w:ascii="Times New Roman" w:eastAsia="Times New Roman" w:hAnsi="Times New Roman" w:cs="Times New Roman"/>
          <w:color w:val="000000"/>
          <w:sz w:val="28"/>
          <w:szCs w:val="28"/>
          <w:lang w:eastAsia="ru-RU"/>
        </w:rPr>
        <w:t>униципальном контроле в сфере благоустройства</w:t>
      </w:r>
      <w:r w:rsidR="00A93653">
        <w:rPr>
          <w:rFonts w:ascii="Times New Roman" w:eastAsia="Times New Roman" w:hAnsi="Times New Roman" w:cs="Times New Roman"/>
          <w:color w:val="000000"/>
          <w:sz w:val="28"/>
          <w:szCs w:val="28"/>
          <w:lang w:eastAsia="ru-RU"/>
        </w:rPr>
        <w:t xml:space="preserve"> </w:t>
      </w:r>
      <w:r w:rsidR="0089279F" w:rsidRPr="0089279F">
        <w:rPr>
          <w:rFonts w:ascii="Times New Roman" w:eastAsia="Times New Roman" w:hAnsi="Times New Roman" w:cs="Times New Roman"/>
          <w:sz w:val="28"/>
          <w:szCs w:val="28"/>
          <w:lang w:eastAsia="ru-RU"/>
        </w:rPr>
        <w:t>на территории Тарногского муниципального округа</w:t>
      </w:r>
      <w:bookmarkStart w:id="0" w:name="_GoBack"/>
      <w:bookmarkEnd w:id="0"/>
      <w:r w:rsidR="0089279F">
        <w:rPr>
          <w:rFonts w:ascii="Times New Roman" w:eastAsia="Times New Roman" w:hAnsi="Times New Roman" w:cs="Times New Roman"/>
          <w:sz w:val="28"/>
          <w:szCs w:val="28"/>
          <w:lang w:eastAsia="ru-RU"/>
        </w:rPr>
        <w:t xml:space="preserve"> (прилагается)</w:t>
      </w:r>
      <w:r w:rsidR="00460A00">
        <w:rPr>
          <w:rFonts w:ascii="Times New Roman" w:eastAsia="Times New Roman" w:hAnsi="Times New Roman" w:cs="Times New Roman"/>
          <w:color w:val="000000"/>
          <w:sz w:val="28"/>
          <w:szCs w:val="28"/>
          <w:lang w:eastAsia="ru-RU"/>
        </w:rPr>
        <w:t>.</w:t>
      </w:r>
    </w:p>
    <w:p w:rsidR="002C19F2" w:rsidRDefault="00460A00"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 следующие решения Представительного Собрания Тарногского муниципального округа:</w:t>
      </w:r>
    </w:p>
    <w:p w:rsidR="006D1AC4"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13.12.2022 г. № 63 «Об утверждении </w:t>
      </w:r>
      <w:r>
        <w:rPr>
          <w:rFonts w:ascii="Times New Roman" w:eastAsia="Times New Roman" w:hAnsi="Times New Roman" w:cs="Times New Roman"/>
          <w:color w:val="000000"/>
          <w:sz w:val="28"/>
          <w:szCs w:val="28"/>
          <w:lang w:eastAsia="ru-RU"/>
        </w:rPr>
        <w:t>Положения</w:t>
      </w:r>
      <w:r w:rsidRPr="002C19F2">
        <w:rPr>
          <w:rFonts w:ascii="Times New Roman" w:eastAsia="Times New Roman" w:hAnsi="Times New Roman" w:cs="Times New Roman"/>
          <w:color w:val="000000"/>
          <w:sz w:val="28"/>
          <w:szCs w:val="28"/>
          <w:lang w:eastAsia="ru-RU"/>
        </w:rPr>
        <w:t xml:space="preserve"> о </w:t>
      </w:r>
      <w:r>
        <w:rPr>
          <w:rFonts w:ascii="Times New Roman" w:eastAsia="Times New Roman" w:hAnsi="Times New Roman" w:cs="Times New Roman"/>
          <w:color w:val="000000"/>
          <w:sz w:val="28"/>
          <w:szCs w:val="28"/>
          <w:lang w:eastAsia="ru-RU"/>
        </w:rPr>
        <w:t>м</w:t>
      </w:r>
      <w:r w:rsidRPr="002C19F2">
        <w:rPr>
          <w:rFonts w:ascii="Times New Roman" w:eastAsia="Times New Roman" w:hAnsi="Times New Roman" w:cs="Times New Roman"/>
          <w:color w:val="000000"/>
          <w:sz w:val="28"/>
          <w:szCs w:val="28"/>
          <w:lang w:eastAsia="ru-RU"/>
        </w:rPr>
        <w:t>униципальном контроле в сфере благоустройства</w:t>
      </w:r>
      <w:r>
        <w:rPr>
          <w:rFonts w:ascii="Times New Roman" w:eastAsia="Times New Roman" w:hAnsi="Times New Roman" w:cs="Times New Roman"/>
          <w:color w:val="000000"/>
          <w:sz w:val="28"/>
          <w:szCs w:val="28"/>
          <w:lang w:eastAsia="ru-RU"/>
        </w:rPr>
        <w:t>»;</w:t>
      </w:r>
    </w:p>
    <w:p w:rsidR="00460A00"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08.11.2023 № 230  «О внесении в решение Представительного собрания Тарногского муниципального округа Вологодской области от 13.12.2022 г. № 63»;</w:t>
      </w:r>
    </w:p>
    <w:p w:rsidR="00460A00"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28.02.2024 г. № 236 «О внесении в решение Представительного собрания Тарногского муниципального округа Вологодской области от 13.12.2022 г. № 63»;</w:t>
      </w:r>
    </w:p>
    <w:p w:rsidR="00460A00"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от 25.06.2024 г. № 266 «О внесении в решение Представительного собрания Тарногского муниципального округа Вологодской области от 13.12.2022 г. № 63»;</w:t>
      </w:r>
    </w:p>
    <w:p w:rsidR="006D1AC4"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29.10.2024 г. № 295 «О внесении в решение Представительного собрания Тарногского муниципального округа Вологодской области от 13.12.2022 г. № 63»;</w:t>
      </w:r>
    </w:p>
    <w:p w:rsidR="006D1AC4" w:rsidRPr="002C19F2" w:rsidRDefault="006D1AC4"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12.12.2024 г. № 309 «О внесении в решение Представительного собрания Тарногского муниципального округа Вологодской области от 13.12.2022 г. № 63».</w:t>
      </w:r>
    </w:p>
    <w:p w:rsidR="002C19F2" w:rsidRPr="002C19F2" w:rsidRDefault="00460A00" w:rsidP="002C19F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C19F2" w:rsidRPr="002C19F2">
        <w:rPr>
          <w:rFonts w:ascii="Times New Roman" w:eastAsia="Times New Roman" w:hAnsi="Times New Roman" w:cs="Times New Roman"/>
          <w:color w:val="000000"/>
          <w:sz w:val="28"/>
          <w:szCs w:val="28"/>
          <w:lang w:eastAsia="ru-RU"/>
        </w:rPr>
        <w:t>. Настоящее решение вступает в силу со дня официального опубликования в газете «Кокшеньга», подлежит размещению на официальном сайте Тарногского муниципального округа в информационно - телекоммуникационной сети «Интернет».</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Председатель</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Представительного Собрания</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Тарногского муниципального округа</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Вологодской области                                                                               А.А. Ежев</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Глава </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Тарногского муниципального округа</w:t>
      </w:r>
    </w:p>
    <w:p w:rsidR="002C19F2" w:rsidRPr="002C19F2" w:rsidRDefault="002C19F2" w:rsidP="002C19F2">
      <w:pPr>
        <w:spacing w:after="0" w:line="240" w:lineRule="auto"/>
        <w:jc w:val="both"/>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 xml:space="preserve">Вологодской области                                                                           А.В. Кочкин </w:t>
      </w:r>
    </w:p>
    <w:p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rsidR="00460A00" w:rsidRDefault="00460A00"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073FEF" w:rsidRDefault="00073FEF" w:rsidP="002C19F2">
      <w:pPr>
        <w:spacing w:after="0" w:line="240" w:lineRule="auto"/>
        <w:ind w:left="4536"/>
        <w:jc w:val="center"/>
        <w:rPr>
          <w:rFonts w:ascii="Times New Roman" w:eastAsia="Times New Roman" w:hAnsi="Times New Roman" w:cs="Times New Roman"/>
          <w:sz w:val="28"/>
          <w:szCs w:val="28"/>
          <w:lang w:eastAsia="ru-RU"/>
        </w:rPr>
      </w:pPr>
    </w:p>
    <w:p w:rsidR="002C19F2" w:rsidRPr="00AF24FF" w:rsidRDefault="002C19F2" w:rsidP="002C19F2">
      <w:pPr>
        <w:spacing w:after="0" w:line="240" w:lineRule="auto"/>
        <w:ind w:left="4536"/>
        <w:jc w:val="center"/>
        <w:rPr>
          <w:rFonts w:ascii="Times New Roman" w:eastAsia="Times New Roman" w:hAnsi="Times New Roman" w:cs="Times New Roman"/>
          <w:sz w:val="28"/>
          <w:szCs w:val="28"/>
          <w:lang w:eastAsia="ru-RU"/>
        </w:rPr>
      </w:pP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lastRenderedPageBreak/>
        <w:t>УТВЕРЖДЕНО</w:t>
      </w: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решением Представительного Собрания</w:t>
      </w:r>
    </w:p>
    <w:p w:rsidR="002C19F2" w:rsidRPr="002C19F2" w:rsidRDefault="00C662E6" w:rsidP="002C19F2">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Тарногского му</w:t>
      </w:r>
      <w:r w:rsidR="002C19F2" w:rsidRPr="002C19F2">
        <w:rPr>
          <w:rFonts w:ascii="Times New Roman" w:eastAsia="Times New Roman" w:hAnsi="Times New Roman" w:cs="Times New Roman"/>
          <w:color w:val="000000"/>
          <w:sz w:val="28"/>
          <w:szCs w:val="28"/>
          <w:lang w:eastAsia="ru-RU"/>
        </w:rPr>
        <w:t>ниципального округа</w:t>
      </w:r>
    </w:p>
    <w:p w:rsidR="002C19F2" w:rsidRPr="002C19F2" w:rsidRDefault="002C19F2" w:rsidP="002C19F2">
      <w:pPr>
        <w:spacing w:after="0" w:line="240" w:lineRule="auto"/>
        <w:ind w:firstLine="567"/>
        <w:jc w:val="right"/>
        <w:rPr>
          <w:rFonts w:ascii="Times New Roman" w:eastAsia="Times New Roman" w:hAnsi="Times New Roman" w:cs="Times New Roman"/>
          <w:color w:val="000000"/>
          <w:sz w:val="28"/>
          <w:szCs w:val="28"/>
          <w:lang w:eastAsia="ru-RU"/>
        </w:rPr>
      </w:pPr>
      <w:r w:rsidRPr="002C19F2">
        <w:rPr>
          <w:rFonts w:ascii="Times New Roman" w:eastAsia="Times New Roman" w:hAnsi="Times New Roman" w:cs="Times New Roman"/>
          <w:color w:val="000000"/>
          <w:sz w:val="28"/>
          <w:szCs w:val="28"/>
          <w:lang w:eastAsia="ru-RU"/>
        </w:rPr>
        <w:t>от </w:t>
      </w:r>
      <w:r w:rsidR="00460A00">
        <w:rPr>
          <w:rFonts w:ascii="Times New Roman" w:eastAsia="Times New Roman" w:hAnsi="Times New Roman" w:cs="Times New Roman"/>
          <w:color w:val="000000"/>
          <w:sz w:val="28"/>
          <w:szCs w:val="28"/>
          <w:lang w:eastAsia="ru-RU"/>
        </w:rPr>
        <w:t>2</w:t>
      </w:r>
      <w:r w:rsidRPr="002C19F2">
        <w:rPr>
          <w:rFonts w:ascii="Times New Roman" w:eastAsia="Times New Roman" w:hAnsi="Times New Roman" w:cs="Times New Roman"/>
          <w:color w:val="000000"/>
          <w:sz w:val="28"/>
          <w:szCs w:val="28"/>
          <w:lang w:eastAsia="ru-RU"/>
        </w:rPr>
        <w:t>3.</w:t>
      </w:r>
      <w:r w:rsidR="00460A00">
        <w:rPr>
          <w:rFonts w:ascii="Times New Roman" w:eastAsia="Times New Roman" w:hAnsi="Times New Roman" w:cs="Times New Roman"/>
          <w:color w:val="000000"/>
          <w:sz w:val="28"/>
          <w:szCs w:val="28"/>
          <w:lang w:eastAsia="ru-RU"/>
        </w:rPr>
        <w:t>04</w:t>
      </w:r>
      <w:r w:rsidRPr="002C19F2">
        <w:rPr>
          <w:rFonts w:ascii="Times New Roman" w:eastAsia="Times New Roman" w:hAnsi="Times New Roman" w:cs="Times New Roman"/>
          <w:color w:val="000000"/>
          <w:sz w:val="28"/>
          <w:szCs w:val="28"/>
          <w:lang w:eastAsia="ru-RU"/>
        </w:rPr>
        <w:t>.202</w:t>
      </w:r>
      <w:r w:rsidR="00460A00">
        <w:rPr>
          <w:rFonts w:ascii="Times New Roman" w:eastAsia="Times New Roman" w:hAnsi="Times New Roman" w:cs="Times New Roman"/>
          <w:color w:val="000000"/>
          <w:sz w:val="28"/>
          <w:szCs w:val="28"/>
          <w:lang w:eastAsia="ru-RU"/>
        </w:rPr>
        <w:t>5</w:t>
      </w:r>
      <w:r w:rsidRPr="002C19F2">
        <w:rPr>
          <w:rFonts w:ascii="Times New Roman" w:eastAsia="Times New Roman" w:hAnsi="Times New Roman" w:cs="Times New Roman"/>
          <w:color w:val="000000"/>
          <w:sz w:val="28"/>
          <w:szCs w:val="28"/>
          <w:lang w:eastAsia="ru-RU"/>
        </w:rPr>
        <w:t xml:space="preserve"> года № </w:t>
      </w:r>
    </w:p>
    <w:p w:rsidR="002C19F2" w:rsidRPr="002C19F2" w:rsidRDefault="002C19F2" w:rsidP="002C19F2">
      <w:pPr>
        <w:spacing w:after="0" w:line="240" w:lineRule="auto"/>
        <w:ind w:left="4536"/>
        <w:jc w:val="center"/>
        <w:rPr>
          <w:rFonts w:ascii="Times New Roman" w:eastAsia="Times New Roman" w:hAnsi="Times New Roman" w:cs="Times New Roman"/>
          <w:sz w:val="28"/>
          <w:szCs w:val="28"/>
          <w:lang w:eastAsia="ru-RU"/>
        </w:rPr>
      </w:pPr>
    </w:p>
    <w:p w:rsidR="002C19F2" w:rsidRPr="002C19F2" w:rsidRDefault="002C19F2" w:rsidP="002C19F2">
      <w:pPr>
        <w:spacing w:after="0" w:line="240" w:lineRule="auto"/>
        <w:ind w:left="5812"/>
        <w:jc w:val="center"/>
        <w:rPr>
          <w:rFonts w:ascii="Times New Roman" w:eastAsia="Times New Roman" w:hAnsi="Times New Roman" w:cs="Times New Roman"/>
          <w:kern w:val="2"/>
          <w:sz w:val="26"/>
          <w:szCs w:val="26"/>
          <w:lang w:eastAsia="zh-CN" w:bidi="hi-IN"/>
        </w:rPr>
      </w:pPr>
    </w:p>
    <w:p w:rsidR="002C19F2" w:rsidRPr="002C19F2" w:rsidRDefault="002C19F2" w:rsidP="002C19F2">
      <w:pPr>
        <w:spacing w:after="34" w:line="240" w:lineRule="exact"/>
        <w:rPr>
          <w:rFonts w:ascii="Times New Roman" w:eastAsia="Times New Roman" w:hAnsi="Times New Roman" w:cs="Times New Roman"/>
          <w:sz w:val="26"/>
          <w:szCs w:val="26"/>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ПОЛОЖЕНИЕ</w:t>
      </w:r>
    </w:p>
    <w:p w:rsidR="0089279F" w:rsidRDefault="002C19F2" w:rsidP="002C19F2">
      <w:pPr>
        <w:spacing w:after="0" w:line="240" w:lineRule="auto"/>
        <w:jc w:val="center"/>
        <w:rPr>
          <w:rFonts w:ascii="Times New Roman" w:eastAsia="Times New Roman" w:hAnsi="Times New Roman" w:cs="Times New Roman"/>
          <w:b/>
          <w:bCs/>
          <w:sz w:val="28"/>
          <w:szCs w:val="28"/>
          <w:lang w:eastAsia="ru-RU"/>
        </w:rPr>
      </w:pPr>
      <w:r w:rsidRPr="00AF24FF">
        <w:rPr>
          <w:rFonts w:ascii="Times New Roman" w:eastAsia="Times New Roman" w:hAnsi="Times New Roman" w:cs="Times New Roman"/>
          <w:b/>
          <w:bCs/>
          <w:sz w:val="28"/>
          <w:szCs w:val="28"/>
          <w:lang w:eastAsia="ru-RU"/>
        </w:rPr>
        <w:t>о муниципальном контроле в сфере благоустройства</w:t>
      </w:r>
      <w:r w:rsidR="0089279F">
        <w:rPr>
          <w:rFonts w:ascii="Times New Roman" w:eastAsia="Times New Roman" w:hAnsi="Times New Roman" w:cs="Times New Roman"/>
          <w:b/>
          <w:bCs/>
          <w:sz w:val="28"/>
          <w:szCs w:val="28"/>
          <w:lang w:eastAsia="ru-RU"/>
        </w:rPr>
        <w:t xml:space="preserve"> на территории Тарногского муниципального округа </w:t>
      </w:r>
    </w:p>
    <w:p w:rsidR="002C19F2" w:rsidRPr="002C19F2" w:rsidRDefault="002C19F2" w:rsidP="002C19F2">
      <w:pPr>
        <w:spacing w:after="0" w:line="240" w:lineRule="auto"/>
        <w:ind w:firstLine="709"/>
        <w:jc w:val="center"/>
        <w:rPr>
          <w:rFonts w:ascii="Times New Roman" w:eastAsia="Times New Roman" w:hAnsi="Times New Roman" w:cs="Times New Roman"/>
          <w:b/>
          <w:bCs/>
          <w:sz w:val="26"/>
          <w:szCs w:val="26"/>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1. Общие положения</w:t>
      </w:r>
    </w:p>
    <w:p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 Настоящее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устанавливает порядок организации и осуществления муниципального контроля в сфере благоустройства на территории Тарногского муниципального округа (далее -  </w:t>
      </w:r>
      <w:r w:rsid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 xml:space="preserve">оложение, муниципальный контроль), за исключением </w:t>
      </w:r>
      <w:r w:rsidRPr="00AF24FF">
        <w:rPr>
          <w:rFonts w:ascii="Times New Roman" w:eastAsia="Times New Roman" w:hAnsi="Times New Roman" w:cs="Times New Roman"/>
          <w:kern w:val="2"/>
          <w:sz w:val="28"/>
          <w:szCs w:val="28"/>
          <w:lang w:eastAsia="ar-SA"/>
        </w:rPr>
        <w:t xml:space="preserve"> муниципального контроля в сфере благоустройства, предметом которого является соблюдение индивидуальными предпринимателями и юридическими лицами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Тарногского муниципального округа в части содержания территорий общего пользования, который осуществляется исполнительным органом Вологодской области, определяемым Правительством Вологодской области, в соответствии с положением о муниципальном контроле в сфере благоустройства, утвержденным Правительством Вологодской области.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1.2. Предметом муниципального контроля является соблюдение</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w:t>
      </w:r>
      <w:r w:rsidRPr="00AF24FF">
        <w:rPr>
          <w:rFonts w:ascii="Times New Roman" w:eastAsia="Times New Roman" w:hAnsi="Times New Roman" w:cs="Times New Roman"/>
          <w:sz w:val="28"/>
          <w:szCs w:val="28"/>
          <w:lang w:eastAsia="ru-RU"/>
        </w:rPr>
        <w:t>физическими лицами (далее — контролируемые лица) обязательных требований, установленных правилами благоустройства территории Тарногского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w:t>
      </w:r>
      <w:r w:rsidRPr="00AF24FF">
        <w:rPr>
          <w:rFonts w:ascii="Times New Roman" w:eastAsia="Times New Roman" w:hAnsi="Times New Roman" w:cs="Times New Roman"/>
          <w:kern w:val="2"/>
          <w:sz w:val="28"/>
          <w:szCs w:val="28"/>
          <w:lang w:eastAsia="ar-SA"/>
        </w:rPr>
        <w:t xml:space="preserve"> юридическими лицами, индивидуальными предпринимателями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w:t>
      </w:r>
      <w:r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kern w:val="2"/>
          <w:sz w:val="28"/>
          <w:szCs w:val="28"/>
          <w:lang w:eastAsia="ar-SA"/>
        </w:rPr>
        <w:t>в части содержания территорий общего пользования.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1.3. Муниципальный контроль осуществляется администрацией Тарногского муниципального округа (далее - контрольный орган, администрация округа), в соответствии с Ф</w:t>
      </w:r>
      <w:r w:rsidRPr="00AF24FF">
        <w:rPr>
          <w:rFonts w:ascii="Times New Roman" w:eastAsia="Times New Roman" w:hAnsi="Times New Roman" w:cs="Times New Roman"/>
          <w:color w:val="000000"/>
          <w:sz w:val="28"/>
          <w:szCs w:val="28"/>
          <w:lang w:eastAsia="ru-RU"/>
        </w:rPr>
        <w:t>едеральным законом от 31.07.</w:t>
      </w:r>
      <w:r w:rsidRPr="00AF24FF">
        <w:rPr>
          <w:rFonts w:ascii="Times New Roman" w:eastAsia="Times New Roman" w:hAnsi="Times New Roman" w:cs="Times New Roman"/>
          <w:sz w:val="28"/>
          <w:szCs w:val="28"/>
          <w:lang w:eastAsia="ru-RU"/>
        </w:rPr>
        <w:t xml:space="preserve">2020 № 248-ФЗ «О государственном контроле (надзоре) и муниципальном </w:t>
      </w:r>
      <w:r w:rsidRPr="00AF24FF">
        <w:rPr>
          <w:rFonts w:ascii="Times New Roman" w:eastAsia="Times New Roman" w:hAnsi="Times New Roman" w:cs="Times New Roman"/>
          <w:sz w:val="28"/>
          <w:szCs w:val="28"/>
          <w:lang w:eastAsia="ru-RU"/>
        </w:rPr>
        <w:lastRenderedPageBreak/>
        <w:t>контроле в Российской Федерации» (далее - Федеральный закон № 248-ФЗ), иными нормативными правовыми актами, настоящим Положением.</w:t>
      </w:r>
    </w:p>
    <w:p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1.4. Должностными лицами, уполномоченными на осуществление муниципального контроля (далее - должностные лица), являются:</w:t>
      </w:r>
    </w:p>
    <w:p w:rsid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начальник отдела по работе с территориями администрации округа;</w:t>
      </w:r>
      <w:bookmarkStart w:id="1" w:name="sub_1042"/>
      <w:bookmarkStart w:id="2" w:name="sub_10411"/>
      <w:bookmarkStart w:id="3" w:name="sub_10421"/>
      <w:bookmarkStart w:id="4" w:name="sub_1043"/>
      <w:bookmarkEnd w:id="1"/>
      <w:bookmarkEnd w:id="2"/>
      <w:bookmarkEnd w:id="3"/>
    </w:p>
    <w:p w:rsidR="002C19F2" w:rsidRPr="00AF24FF" w:rsidRDefault="002C19F2" w:rsidP="00AF24FF">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 </w:t>
      </w:r>
      <w:bookmarkStart w:id="5" w:name="sub_1410"/>
      <w:bookmarkEnd w:id="4"/>
      <w:r w:rsidRPr="00AF24FF">
        <w:rPr>
          <w:rFonts w:ascii="Times New Roman" w:eastAsia="Times New Roman" w:hAnsi="Times New Roman" w:cs="Times New Roman"/>
          <w:color w:val="000000"/>
          <w:sz w:val="28"/>
          <w:szCs w:val="28"/>
          <w:lang w:eastAsia="ru-RU"/>
        </w:rPr>
        <w:t>заместитель начальника отдела по работе с территориями администрации округа.</w:t>
      </w:r>
      <w:bookmarkEnd w:id="5"/>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1.5. </w:t>
      </w:r>
      <w:r w:rsidRPr="00AF24FF">
        <w:rPr>
          <w:rFonts w:ascii="Times New Roman" w:eastAsia="Times New Roman" w:hAnsi="Times New Roman" w:cs="Times New Roman"/>
          <w:sz w:val="28"/>
          <w:szCs w:val="28"/>
          <w:lang w:eastAsia="ru-RU"/>
        </w:rPr>
        <w:t>Должностными лицами, уполномоченными на принятие решений о проведении контрольных мероприятий, является Глава Тарногского муниципального округа.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sidRPr="00AF24FF">
        <w:rPr>
          <w:rFonts w:ascii="Times New Roman" w:eastAsia="Times New Roman" w:hAnsi="Times New Roman" w:cs="Times New Roman"/>
          <w:color w:val="000000"/>
          <w:sz w:val="28"/>
          <w:szCs w:val="28"/>
          <w:lang w:eastAsia="ru-RU"/>
        </w:rPr>
        <w:t xml:space="preserve"> законом № 2</w:t>
      </w:r>
      <w:r w:rsidRPr="00AF24FF">
        <w:rPr>
          <w:rFonts w:ascii="Times New Roman" w:eastAsia="Times New Roman" w:hAnsi="Times New Roman" w:cs="Times New Roman"/>
          <w:sz w:val="28"/>
          <w:szCs w:val="28"/>
          <w:lang w:eastAsia="ru-RU"/>
        </w:rPr>
        <w:t>48-ФЗ, иными нормативными правовыми актами, изданными в соответствии с действующим законодательством.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sidRPr="00AF24FF">
        <w:rPr>
          <w:rFonts w:ascii="Times New Roman" w:eastAsia="Times New Roman" w:hAnsi="Times New Roman" w:cs="Times New Roman"/>
          <w:color w:val="000000"/>
          <w:sz w:val="28"/>
          <w:szCs w:val="28"/>
          <w:lang w:eastAsia="ru-RU"/>
        </w:rPr>
        <w:t>Федеральным законом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1.9. Объектами муниципального контроля являются: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деятельность, действия (бездействие) контролируемых лиц в сфере благоустройства территории Тарногского муниципального округа, в рамках которых должны соблюдаться обязательные требования;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б) результаты деятельности контролируемых лиц, в том числе работы и услуги, к которым предъявляются обязательные требования;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в) здания, строения, сооружения, территории, включая земельные участки, предметы и другие объекты, которыми контролируемые лица владеют и (или) пользуются, к которым предъявляются обязательные требования.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1.10. 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sidRPr="00AF24FF">
        <w:rPr>
          <w:rFonts w:ascii="Times New Roman" w:eastAsia="Times New Roman" w:hAnsi="Times New Roman" w:cs="Times New Roman"/>
          <w:color w:val="000000"/>
          <w:sz w:val="28"/>
          <w:szCs w:val="28"/>
          <w:lang w:eastAsia="ru-RU"/>
        </w:rPr>
        <w:t>с частью 5 статьи 17 Фед</w:t>
      </w:r>
      <w:r w:rsidRPr="00AF24FF">
        <w:rPr>
          <w:rFonts w:ascii="Times New Roman" w:eastAsia="Times New Roman" w:hAnsi="Times New Roman" w:cs="Times New Roman"/>
          <w:sz w:val="28"/>
          <w:szCs w:val="28"/>
          <w:lang w:eastAsia="ru-RU"/>
        </w:rPr>
        <w:t>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1.11. Информация об объектах контроля обновляется по мере её изменения.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1.13. 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1.</w:t>
      </w:r>
      <w:r w:rsidRPr="00AF24FF">
        <w:rPr>
          <w:rFonts w:ascii="Times New Roman" w:eastAsia="Times New Roman" w:hAnsi="Times New Roman" w:cs="Times New Roman"/>
          <w:color w:val="000000"/>
          <w:sz w:val="28"/>
          <w:szCs w:val="28"/>
          <w:lang w:eastAsia="ru-RU"/>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1.15. При осуществлении муниципального контроля используется </w:t>
      </w:r>
      <w:r w:rsidRPr="00AF24FF">
        <w:rPr>
          <w:rFonts w:ascii="Times New Roman" w:eastAsia="Times New Roman" w:hAnsi="Times New Roman" w:cs="Times New Roman"/>
          <w:sz w:val="28"/>
          <w:szCs w:val="28"/>
          <w:lang w:eastAsia="ru-RU"/>
        </w:rPr>
        <w:t>ГИС ТОР КНД.</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2. Управление рисками причинения вреда (ущерба)охраняемым законом ценностям при осуществлениимуниципального контроля</w:t>
      </w:r>
    </w:p>
    <w:p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2.1. При осуществлении муниципального контроля применяется система оценки и управления рисками.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2.2. </w:t>
      </w:r>
      <w:r w:rsidRPr="00AF24FF">
        <w:rPr>
          <w:rFonts w:ascii="Times New Roman" w:eastAsia="Times New Roman" w:hAnsi="Times New Roman" w:cs="Times New Roman"/>
          <w:sz w:val="28"/>
          <w:szCs w:val="28"/>
          <w:lang w:eastAsia="ru-RU"/>
        </w:rPr>
        <w:t>Контрольный орган при осуществлении муниципального контроля относит объекты контроля к одной из следующих категорий риска: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высокий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средний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низкий риск.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2.3. Отнесение объекта контроля к одной из предусмотренных пунктом 2.2 настоящего </w:t>
      </w:r>
      <w:r w:rsidR="00F343DB"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2C19F2" w:rsidRPr="00AF24FF" w:rsidRDefault="002C19F2" w:rsidP="002C19F2">
      <w:pPr>
        <w:spacing w:after="0" w:line="240" w:lineRule="auto"/>
        <w:ind w:firstLine="709"/>
        <w:jc w:val="both"/>
        <w:rPr>
          <w:rFonts w:ascii="Times New Roman" w:eastAsia="Times New Roman" w:hAnsi="Times New Roman" w:cs="Times New Roman"/>
          <w:b/>
          <w:bCs/>
          <w:sz w:val="28"/>
          <w:szCs w:val="28"/>
          <w:lang w:eastAsia="ru-RU"/>
        </w:rPr>
      </w:pPr>
    </w:p>
    <w:tbl>
      <w:tblPr>
        <w:tblStyle w:val="a5"/>
        <w:tblW w:w="9351" w:type="dxa"/>
        <w:tblInd w:w="113" w:type="dxa"/>
        <w:tblLayout w:type="fixed"/>
        <w:tblLook w:val="04A0"/>
      </w:tblPr>
      <w:tblGrid>
        <w:gridCol w:w="1271"/>
        <w:gridCol w:w="425"/>
        <w:gridCol w:w="3828"/>
        <w:gridCol w:w="3827"/>
      </w:tblGrid>
      <w:tr w:rsidR="002C19F2" w:rsidRPr="00AF24FF" w:rsidTr="0079258A">
        <w:tc>
          <w:tcPr>
            <w:tcW w:w="1271"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Категория риска</w:t>
            </w:r>
          </w:p>
        </w:tc>
        <w:tc>
          <w:tcPr>
            <w:tcW w:w="4253" w:type="dxa"/>
            <w:gridSpan w:val="2"/>
          </w:tcPr>
          <w:p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color w:val="000000"/>
                <w:sz w:val="28"/>
                <w:szCs w:val="28"/>
                <w:lang w:eastAsia="ru-RU"/>
              </w:rPr>
            </w:pPr>
          </w:p>
          <w:p w:rsidR="002C19F2" w:rsidRPr="00AF24FF" w:rsidRDefault="002C19F2" w:rsidP="002C19F2">
            <w:pPr>
              <w:widowControl w:val="0"/>
              <w:tabs>
                <w:tab w:val="left" w:pos="989"/>
              </w:tabs>
              <w:ind w:left="135" w:right="91" w:firstLine="76"/>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Объекты муниципального контроля</w:t>
            </w:r>
          </w:p>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3827"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Критерии отнесения объектов муниципального контроля к категориям риска</w:t>
            </w:r>
          </w:p>
        </w:tc>
      </w:tr>
      <w:tr w:rsidR="002C19F2" w:rsidRPr="00AF24FF" w:rsidTr="0079258A">
        <w:tc>
          <w:tcPr>
            <w:tcW w:w="1271" w:type="dxa"/>
            <w:vMerge w:val="restart"/>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высокий риск</w:t>
            </w: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здания, строения, сооружения, которыми контролируемые лица владеют и (или) пользуются, находящиеся в разрушенном </w:t>
            </w:r>
            <w:r w:rsidRPr="00AF24FF">
              <w:rPr>
                <w:rFonts w:ascii="Times New Roman" w:eastAsia="Times New Roman" w:hAnsi="Times New Roman" w:cs="Times New Roman"/>
                <w:color w:val="000000"/>
                <w:sz w:val="28"/>
                <w:szCs w:val="28"/>
                <w:lang w:eastAsia="ru-RU"/>
              </w:rPr>
              <w:lastRenderedPageBreak/>
              <w:t>(сгоревшем), ветхом, аварийном, заброшенном, недостроенном состоянии, территории, прилегающие к ним и земельные участки</w:t>
            </w:r>
          </w:p>
        </w:tc>
        <w:tc>
          <w:tcPr>
            <w:tcW w:w="3827"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lastRenderedPageBreak/>
              <w:t>являются объектами, которые представляют опасность для жизни, здоровья   граждан</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2</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некапитальные, временные объекты, к</w:t>
            </w:r>
            <w:r w:rsidRPr="00AF24FF">
              <w:rPr>
                <w:rFonts w:ascii="Times New Roman" w:eastAsia="Times New Roman" w:hAnsi="Times New Roman" w:cs="Times New Roman"/>
                <w:color w:val="000000"/>
                <w:sz w:val="28"/>
                <w:szCs w:val="28"/>
                <w:lang w:eastAsia="ru-RU"/>
              </w:rPr>
              <w:t>оторыми контролируемые лица владеют и (или) пользуются</w:t>
            </w:r>
          </w:p>
        </w:tc>
        <w:tc>
          <w:tcPr>
            <w:tcW w:w="3827"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размещение объектов без согласований с уполномоченными органами</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3</w:t>
            </w:r>
          </w:p>
        </w:tc>
        <w:tc>
          <w:tcPr>
            <w:tcW w:w="3828" w:type="dxa"/>
            <w:tcBorders>
              <w:top w:val="nil"/>
            </w:tcBorders>
          </w:tcPr>
          <w:p w:rsidR="002C19F2" w:rsidRPr="00AF24FF" w:rsidRDefault="00336613" w:rsidP="002C19F2">
            <w:pPr>
              <w:widowControl w:val="0"/>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Деятельность контролируемых лиц в сфере содержания территорий в летний период</w:t>
            </w:r>
          </w:p>
        </w:tc>
        <w:tc>
          <w:tcPr>
            <w:tcW w:w="3827" w:type="dxa"/>
            <w:tcBorders>
              <w:top w:val="nil"/>
            </w:tcBorders>
          </w:tcPr>
          <w:p w:rsidR="002C19F2" w:rsidRPr="00AF24FF" w:rsidRDefault="00336613" w:rsidP="002C19F2">
            <w:pPr>
              <w:widowControl w:val="0"/>
              <w:ind w:right="-59"/>
              <w:jc w:val="both"/>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наличие ям, выбоин, неровностей на тротуарах, площадках, произрастание борщевика Сосновского</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4</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деятельность по содержанию прилегающих территорий контролируемыми лицами в зимний период</w:t>
            </w:r>
          </w:p>
        </w:tc>
        <w:tc>
          <w:tcPr>
            <w:tcW w:w="3827" w:type="dxa"/>
            <w:tcBorders>
              <w:top w:val="nil"/>
            </w:tcBorders>
          </w:tcPr>
          <w:p w:rsidR="002C19F2" w:rsidRPr="00AF24FF" w:rsidRDefault="002C19F2" w:rsidP="002C19F2">
            <w:pPr>
              <w:widowControl w:val="0"/>
              <w:ind w:right="-5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отсутствие уборки прилегающей территории от снега и наледи</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5</w:t>
            </w:r>
          </w:p>
        </w:tc>
        <w:tc>
          <w:tcPr>
            <w:tcW w:w="3828" w:type="dxa"/>
            <w:tcBorders>
              <w:top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фасадов зданий, строений, сооружений, которыми контролируемые лица владеют и (или) пользуются.</w:t>
            </w:r>
          </w:p>
        </w:tc>
        <w:tc>
          <w:tcPr>
            <w:tcW w:w="3827" w:type="dxa"/>
            <w:tcBorders>
              <w:top w:val="nil"/>
            </w:tcBorders>
          </w:tcPr>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NSimSun" w:hAnsi="Times New Roman" w:cs="Times New Roman"/>
                <w:sz w:val="28"/>
                <w:szCs w:val="28"/>
                <w:lang w:eastAsia="zh-CN"/>
              </w:rPr>
              <w:t>наличие на здании, строении, сооружении дефектов, угрожающих  жизни или здоровью граждан</w:t>
            </w:r>
          </w:p>
        </w:tc>
      </w:tr>
      <w:tr w:rsidR="002C19F2" w:rsidRPr="00AF24FF" w:rsidTr="0079258A">
        <w:tc>
          <w:tcPr>
            <w:tcW w:w="1271" w:type="dxa"/>
            <w:vMerge/>
            <w:tcBorders>
              <w:top w:val="nil"/>
            </w:tcBorders>
          </w:tcPr>
          <w:p w:rsidR="002C19F2" w:rsidRPr="00AF24FF" w:rsidRDefault="002C19F2" w:rsidP="002C19F2">
            <w:pPr>
              <w:widowControl w:val="0"/>
              <w:jc w:val="center"/>
              <w:rPr>
                <w:rFonts w:ascii="Times New Roman" w:eastAsia="Times New Roman" w:hAnsi="Times New Roman" w:cs="Times New Roman"/>
                <w:sz w:val="28"/>
                <w:szCs w:val="28"/>
                <w:lang w:eastAsia="ru-RU"/>
              </w:rPr>
            </w:pPr>
          </w:p>
        </w:tc>
        <w:tc>
          <w:tcPr>
            <w:tcW w:w="425" w:type="dxa"/>
            <w:tcBorders>
              <w:top w:val="nil"/>
              <w:right w:val="nil"/>
            </w:tcBorders>
          </w:tcPr>
          <w:p w:rsidR="002C19F2" w:rsidRPr="00AF24FF" w:rsidRDefault="002C19F2" w:rsidP="002C19F2">
            <w:pPr>
              <w:widowControl w:val="0"/>
              <w:tabs>
                <w:tab w:val="left" w:pos="989"/>
              </w:tabs>
              <w:ind w:right="91"/>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6</w:t>
            </w:r>
          </w:p>
        </w:tc>
        <w:tc>
          <w:tcPr>
            <w:tcW w:w="3828" w:type="dxa"/>
            <w:tcBorders>
              <w:top w:val="nil"/>
            </w:tcBorders>
          </w:tcPr>
          <w:p w:rsidR="002C19F2" w:rsidRPr="00AF24FF" w:rsidRDefault="002C19F2" w:rsidP="002C19F2">
            <w:pPr>
              <w:widowControl w:val="0"/>
              <w:ind w:right="165"/>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кровель зданий, строений, сооружений в зимний период</w:t>
            </w:r>
          </w:p>
        </w:tc>
        <w:tc>
          <w:tcPr>
            <w:tcW w:w="3827" w:type="dxa"/>
            <w:tcBorders>
              <w:top w:val="nil"/>
            </w:tcBorders>
          </w:tcPr>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наличие на кровле снега более 20 см., наледи и сосулек</w:t>
            </w:r>
          </w:p>
        </w:tc>
      </w:tr>
      <w:tr w:rsidR="002C19F2" w:rsidRPr="00AF24FF" w:rsidTr="0079258A">
        <w:tc>
          <w:tcPr>
            <w:tcW w:w="1271" w:type="dxa"/>
          </w:tcPr>
          <w:p w:rsidR="002C19F2" w:rsidRPr="00AF24FF" w:rsidRDefault="002C19F2" w:rsidP="002C19F2">
            <w:pPr>
              <w:widowControl w:val="0"/>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средний риск</w:t>
            </w:r>
          </w:p>
        </w:tc>
        <w:tc>
          <w:tcPr>
            <w:tcW w:w="425" w:type="dxa"/>
            <w:tcBorders>
              <w:right w:val="nil"/>
            </w:tcBorders>
          </w:tcPr>
          <w:p w:rsidR="002C19F2" w:rsidRPr="00AF24FF" w:rsidRDefault="002C19F2" w:rsidP="002C19F2">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1</w:t>
            </w:r>
          </w:p>
        </w:tc>
        <w:tc>
          <w:tcPr>
            <w:tcW w:w="3828" w:type="dxa"/>
          </w:tcPr>
          <w:p w:rsidR="0079258A" w:rsidRPr="00AF24FF" w:rsidRDefault="0079258A" w:rsidP="0079258A">
            <w:pPr>
              <w:widowControl w:val="0"/>
              <w:jc w:val="both"/>
              <w:rPr>
                <w:rFonts w:ascii="Times New Roman" w:hAnsi="Times New Roman" w:cs="Times New Roman"/>
                <w:color w:val="000000"/>
                <w:sz w:val="28"/>
                <w:szCs w:val="28"/>
              </w:rPr>
            </w:pPr>
            <w:r w:rsidRPr="00AF24FF">
              <w:rPr>
                <w:rFonts w:ascii="Times New Roman" w:hAnsi="Times New Roman" w:cs="Times New Roman"/>
                <w:color w:val="000000"/>
                <w:sz w:val="28"/>
                <w:szCs w:val="28"/>
              </w:rPr>
              <w:t>д</w:t>
            </w:r>
            <w:r w:rsidR="00336613" w:rsidRPr="00AF24FF">
              <w:rPr>
                <w:rFonts w:ascii="Times New Roman" w:hAnsi="Times New Roman" w:cs="Times New Roman"/>
                <w:color w:val="000000"/>
                <w:sz w:val="28"/>
                <w:szCs w:val="28"/>
              </w:rPr>
              <w:t>еятельность контролируемых лиц по устройству мест накопления твердых коммунальных отходов</w:t>
            </w:r>
            <w:r w:rsidRPr="00AF24FF">
              <w:rPr>
                <w:rFonts w:ascii="Times New Roman" w:hAnsi="Times New Roman" w:cs="Times New Roman"/>
                <w:color w:val="000000"/>
                <w:sz w:val="28"/>
                <w:szCs w:val="28"/>
              </w:rPr>
              <w:t>;</w:t>
            </w:r>
          </w:p>
          <w:p w:rsidR="002C19F2" w:rsidRPr="00AF24FF" w:rsidRDefault="002C19F2" w:rsidP="0079258A">
            <w:pPr>
              <w:widowControl w:val="0"/>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деятельность по содержанию прилегающих территорий контролируемыми лицами</w:t>
            </w:r>
          </w:p>
        </w:tc>
        <w:tc>
          <w:tcPr>
            <w:tcW w:w="3827" w:type="dxa"/>
          </w:tcPr>
          <w:p w:rsidR="0079258A" w:rsidRPr="00AF24FF" w:rsidRDefault="0079258A"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hAnsi="Times New Roman" w:cs="Times New Roman"/>
                <w:color w:val="000000"/>
                <w:sz w:val="28"/>
                <w:szCs w:val="28"/>
              </w:rPr>
              <w:t>размещение контейнеров и бункеров для ТКО в неустановленном месте,</w:t>
            </w:r>
          </w:p>
          <w:p w:rsidR="002C19F2" w:rsidRPr="00AF24FF" w:rsidRDefault="002C19F2" w:rsidP="002C19F2">
            <w:pPr>
              <w:widowControl w:val="0"/>
              <w:jc w:val="both"/>
              <w:outlineLvl w:val="2"/>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размещение на прилегающей территории отходов, строительного мусора строительных материалов, тары, уличного смета, листвы, спиленных веток и стволов деревьев, травы, грунта, снега и сколов льда, </w:t>
            </w:r>
            <w:r w:rsidRPr="00AF24FF">
              <w:rPr>
                <w:rFonts w:ascii="Times New Roman" w:eastAsia="Times New Roman" w:hAnsi="Times New Roman" w:cs="Times New Roman"/>
                <w:color w:val="000000" w:themeColor="text1"/>
                <w:sz w:val="28"/>
                <w:szCs w:val="28"/>
                <w:lang w:eastAsia="ru-RU"/>
              </w:rPr>
              <w:t xml:space="preserve">дров, угля, металлического лома, </w:t>
            </w:r>
            <w:r w:rsidR="009501AB" w:rsidRPr="00AF24FF">
              <w:rPr>
                <w:rFonts w:ascii="Times New Roman" w:eastAsia="Times New Roman" w:hAnsi="Times New Roman" w:cs="Times New Roman"/>
                <w:sz w:val="28"/>
                <w:szCs w:val="28"/>
                <w:lang w:eastAsia="ru-RU"/>
              </w:rPr>
              <w:t xml:space="preserve">захламление </w:t>
            </w:r>
            <w:r w:rsidRPr="00AF24FF">
              <w:rPr>
                <w:rFonts w:ascii="Times New Roman" w:eastAsia="Times New Roman" w:hAnsi="Times New Roman" w:cs="Times New Roman"/>
                <w:sz w:val="28"/>
                <w:szCs w:val="28"/>
                <w:lang w:eastAsia="ru-RU"/>
              </w:rPr>
              <w:t>прилегающей территории</w:t>
            </w:r>
          </w:p>
        </w:tc>
      </w:tr>
    </w:tbl>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2.4. В случае, если объект контроля не отнесен к определенной категории риска, он считается отнесенным к категории </w:t>
      </w:r>
      <w:r w:rsidRPr="009571BC">
        <w:rPr>
          <w:rFonts w:ascii="Times New Roman" w:eastAsia="Times New Roman" w:hAnsi="Times New Roman" w:cs="Times New Roman"/>
          <w:sz w:val="28"/>
          <w:szCs w:val="28"/>
          <w:lang w:eastAsia="ru-RU"/>
        </w:rPr>
        <w:t>низкого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инспекционный визит, или рейдовый осмотр) в два года либо один обязательный профилактический визит в год;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б) в отношении объектов контроля, отнесенных к категории среднего риска</w:t>
      </w:r>
      <w:r w:rsidR="00460A00">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проводится одно плановое контрольное мероприятие (документарная проверка, или выездная проверка, или инспекционный визит, или рейдовый осмотр) в четыре года, периодичность проведения обязательных профилактических визитов определяется Правительством Российской Федерации;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2C19F2" w:rsidRPr="00AF24FF" w:rsidRDefault="002C19F2" w:rsidP="002C19F2">
      <w:pPr>
        <w:spacing w:after="0" w:line="240" w:lineRule="auto"/>
        <w:jc w:val="both"/>
        <w:rPr>
          <w:rFonts w:ascii="Times New Roman" w:eastAsia="Times New Roman" w:hAnsi="Times New Roman" w:cs="Times New Roman"/>
          <w:b/>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3. Профилактика рисков причинения вреда (ущерба)охраняемым законом ценностям</w:t>
      </w:r>
      <w:r w:rsidRPr="00AF24FF">
        <w:rPr>
          <w:rFonts w:ascii="Times New Roman" w:eastAsia="Times New Roman" w:hAnsi="Times New Roman" w:cs="Times New Roman"/>
          <w:b/>
          <w:bCs/>
          <w:sz w:val="28"/>
          <w:szCs w:val="28"/>
          <w:lang w:eastAsia="ru-RU"/>
        </w:rPr>
        <w:t>при осуществлении муниципального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3.1. При осуществлении муниципального контроля контрольный орган  проводит следующие профилактические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информирование;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объявление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консультирование;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профилактический визит.</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3.2. Информирование.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0C78BA"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в средствах массовой информации, через личные кабинеты </w:t>
      </w:r>
      <w:r w:rsidRPr="00AF24FF">
        <w:rPr>
          <w:rFonts w:ascii="Times New Roman" w:eastAsia="Times New Roman" w:hAnsi="Times New Roman" w:cs="Times New Roman"/>
          <w:sz w:val="28"/>
          <w:szCs w:val="28"/>
          <w:lang w:eastAsia="ru-RU"/>
        </w:rPr>
        <w:lastRenderedPageBreak/>
        <w:t>контролируемых лиц в государственных информационных системах (при их наличии) и в иных формах.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3.2.2. Контрольный орган размещает и поддерживает в актуальном состоянии на  официальном сайте </w:t>
      </w:r>
      <w:r w:rsidR="000C78BA"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0C78BA"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информацию, указанную в части 3 статьи 46 </w:t>
      </w:r>
      <w:r w:rsidRPr="00AF24FF">
        <w:rPr>
          <w:rFonts w:ascii="Times New Roman" w:eastAsia="Times New Roman" w:hAnsi="Times New Roman" w:cs="Times New Roman"/>
          <w:color w:val="000000"/>
          <w:sz w:val="28"/>
          <w:szCs w:val="28"/>
          <w:lang w:eastAsia="ru-RU"/>
        </w:rPr>
        <w:t>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6" w:name="_page_3_0"/>
      <w:r w:rsidRPr="00AF24FF">
        <w:rPr>
          <w:rFonts w:ascii="Times New Roman" w:eastAsia="Times New Roman" w:hAnsi="Times New Roman" w:cs="Times New Roman"/>
          <w:sz w:val="28"/>
          <w:szCs w:val="28"/>
          <w:lang w:eastAsia="ru-RU"/>
        </w:rPr>
        <w:t>3.3. Объявление предостережения.</w:t>
      </w:r>
      <w:bookmarkEnd w:id="6"/>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3.3.2.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с даты получения контрольным (</w:t>
      </w:r>
      <w:r w:rsidRPr="00AF24FF">
        <w:rPr>
          <w:rFonts w:ascii="Times New Roman" w:eastAsia="Times New Roman" w:hAnsi="Times New Roman" w:cs="Times New Roman"/>
          <w:color w:val="000000"/>
          <w:sz w:val="28"/>
          <w:szCs w:val="28"/>
          <w:lang w:eastAsia="ru-RU"/>
        </w:rPr>
        <w:t>надзорным) органом сведений, указан</w:t>
      </w:r>
      <w:r w:rsidRPr="00AF24FF">
        <w:rPr>
          <w:rFonts w:ascii="Times New Roman" w:eastAsia="Times New Roman" w:hAnsi="Times New Roman" w:cs="Times New Roman"/>
          <w:sz w:val="28"/>
          <w:szCs w:val="28"/>
          <w:lang w:eastAsia="ru-RU"/>
        </w:rPr>
        <w:t>ных</w:t>
      </w:r>
      <w:r w:rsidRPr="00AF24FF">
        <w:rPr>
          <w:rFonts w:ascii="Times New Roman" w:eastAsia="Times New Roman" w:hAnsi="Times New Roman" w:cs="Times New Roman"/>
          <w:color w:val="000000"/>
          <w:sz w:val="28"/>
          <w:szCs w:val="28"/>
          <w:lang w:eastAsia="ru-RU"/>
        </w:rPr>
        <w:t xml:space="preserve"> в части 1 статьи 49 Федера</w:t>
      </w:r>
      <w:r w:rsidRPr="00AF24FF">
        <w:rPr>
          <w:rFonts w:ascii="Times New Roman" w:eastAsia="Times New Roman" w:hAnsi="Times New Roman" w:cs="Times New Roman"/>
          <w:sz w:val="28"/>
          <w:szCs w:val="28"/>
          <w:lang w:eastAsia="ru-RU"/>
        </w:rPr>
        <w:t>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3.3.5. В возражениях указываются: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наименование юридического лица, фамилия, имя, отчество (при наличии)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идентификационный номер налогоплательщика - юридического лица,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дата и номер предостережения, направленного в адрес юридического лица, индивидуального предпринимателя, физического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3.3.7. 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удовлетворить возражение в форме отмены объявленного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отказать в удовлетворении возражения.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3.3.10. Контрольным органом осуществляется учет объявленных предостережений, в том числе посредством использования ГИС ТОР КНД.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 Консультирование.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организация и осуществление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порядок организации и проведения контрольных мероприятий;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предмет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порядок обжалования решений контрольного органа, действий (бездействия) его должностных лиц;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отнесение объектов контроля к определенной категории риска, изменение категории риска;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е) виды профилактических мероприятий и порядок их проведения; </w:t>
      </w:r>
    </w:p>
    <w:p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ж) порядок подачи возражений на предостережение о недопустимости нарушений обязательных </w:t>
      </w:r>
      <w:r w:rsidRPr="009571BC">
        <w:rPr>
          <w:rFonts w:ascii="Times New Roman" w:eastAsia="Times New Roman" w:hAnsi="Times New Roman" w:cs="Times New Roman"/>
          <w:sz w:val="28"/>
          <w:szCs w:val="28"/>
          <w:lang w:eastAsia="ru-RU"/>
        </w:rPr>
        <w:t xml:space="preserve">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9571BC">
        <w:rPr>
          <w:rFonts w:ascii="Times New Roman" w:eastAsia="Times New Roman" w:hAnsi="Times New Roman" w:cs="Times New Roman"/>
          <w:sz w:val="28"/>
          <w:szCs w:val="28"/>
          <w:lang w:eastAsia="ru-RU"/>
        </w:rPr>
        <w:lastRenderedPageBreak/>
        <w:t xml:space="preserve">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r w:rsidRPr="00AF24FF">
        <w:rPr>
          <w:rFonts w:ascii="Times New Roman" w:eastAsia="Times New Roman" w:hAnsi="Times New Roman" w:cs="Times New Roman"/>
          <w:sz w:val="28"/>
          <w:szCs w:val="28"/>
          <w:lang w:eastAsia="ru-RU"/>
        </w:rPr>
        <w:t>контрольного мероприятия. Консультирование осуществляется без взимания платы.</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sidRPr="00AF24FF">
        <w:rPr>
          <w:rFonts w:ascii="Times New Roman" w:eastAsia="Times New Roman" w:hAnsi="Times New Roman" w:cs="Times New Roman"/>
          <w:color w:val="000000"/>
          <w:sz w:val="28"/>
          <w:szCs w:val="28"/>
          <w:lang w:eastAsia="ru-RU"/>
        </w:rPr>
        <w:t>м законом от 02.05.</w:t>
      </w:r>
      <w:r w:rsidRPr="00AF24FF">
        <w:rPr>
          <w:rFonts w:ascii="Times New Roman" w:eastAsia="Times New Roman" w:hAnsi="Times New Roman" w:cs="Times New Roman"/>
          <w:sz w:val="28"/>
          <w:szCs w:val="28"/>
          <w:lang w:eastAsia="ru-RU"/>
        </w:rPr>
        <w:t>2006 № 59-ФЗ «О порядке рассмотрения обращений граждан Российской Федерации».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3.4.7. Контрольный орган осуществляет учет консультирований, в том числе посредством использования ГИС ТОР КНД.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bookmarkStart w:id="7" w:name="_page_5_0"/>
      <w:r w:rsidRPr="00AF24FF">
        <w:rPr>
          <w:rFonts w:ascii="Times New Roman" w:eastAsia="Times New Roman" w:hAnsi="Times New Roman" w:cs="Times New Roman"/>
          <w:sz w:val="28"/>
          <w:szCs w:val="28"/>
          <w:lang w:eastAsia="ru-RU"/>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B1CD5" w:rsidRPr="00AF24FF">
        <w:rPr>
          <w:rFonts w:ascii="Times New Roman" w:eastAsia="Times New Roman" w:hAnsi="Times New Roman" w:cs="Times New Roman"/>
          <w:sz w:val="28"/>
          <w:szCs w:val="28"/>
          <w:lang w:eastAsia="ru-RU"/>
        </w:rPr>
        <w:t>Тарногского</w:t>
      </w:r>
      <w:r w:rsidRPr="00AF24FF">
        <w:rPr>
          <w:rFonts w:ascii="Times New Roman" w:eastAsia="Times New Roman" w:hAnsi="Times New Roman" w:cs="Times New Roman"/>
          <w:sz w:val="28"/>
          <w:szCs w:val="28"/>
          <w:lang w:eastAsia="ru-RU"/>
        </w:rPr>
        <w:t xml:space="preserve"> муниципального округа в сети </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AB1CD5"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письменного разъяснения, подписанного уполномоченным должностным лицом контрольного органа. </w:t>
      </w:r>
      <w:bookmarkEnd w:id="7"/>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3.5. Профилактический визит.</w:t>
      </w:r>
    </w:p>
    <w:p w:rsidR="002C19F2" w:rsidRPr="009571BC"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bCs/>
          <w:sz w:val="28"/>
          <w:szCs w:val="28"/>
          <w:lang w:eastAsia="ru-RU"/>
        </w:rPr>
        <w:t xml:space="preserve">3.5.1. </w:t>
      </w:r>
      <w:r w:rsidRPr="00AF24FF">
        <w:rPr>
          <w:rFonts w:ascii="Times New Roman" w:eastAsia="Times New Roman" w:hAnsi="Times New Roman" w:cs="Times New Roman"/>
          <w:sz w:val="28"/>
          <w:szCs w:val="28"/>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w:t>
      </w:r>
      <w:r w:rsidRPr="009571BC">
        <w:rPr>
          <w:rFonts w:ascii="Times New Roman" w:eastAsia="Times New Roman" w:hAnsi="Times New Roman" w:cs="Times New Roman"/>
          <w:sz w:val="28"/>
          <w:szCs w:val="28"/>
          <w:lang w:eastAsia="ru-RU"/>
        </w:rPr>
        <w:t>лица либо путем использования видео-конференц-связи или мобильного приложения «Инспектор»</w:t>
      </w:r>
      <w:r w:rsidR="00AB1CD5" w:rsidRPr="009571BC">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3.5.2.В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AF24FF">
        <w:rPr>
          <w:rFonts w:ascii="Times New Roman" w:eastAsia="Times New Roman" w:hAnsi="Times New Roman" w:cs="Times New Roman"/>
          <w:sz w:val="28"/>
          <w:szCs w:val="28"/>
          <w:lang w:eastAsia="ru-RU"/>
        </w:rPr>
        <w:lastRenderedPageBreak/>
        <w:t>соответствующей категории риска, 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3.5.4. Обязательный профилактический визит проводится: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б</w:t>
      </w:r>
      <w:r w:rsidRPr="00AF24FF">
        <w:rPr>
          <w:rFonts w:ascii="Times New Roman" w:eastAsia="Times New Roman" w:hAnsi="Times New Roman" w:cs="Times New Roman"/>
          <w:sz w:val="28"/>
          <w:szCs w:val="28"/>
          <w:lang w:eastAsia="ru-RU"/>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sidRPr="00AF24FF">
        <w:rPr>
          <w:rFonts w:ascii="Times New Roman" w:eastAsia="Times New Roman" w:hAnsi="Times New Roman" w:cs="Times New Roman"/>
          <w:color w:val="000000"/>
          <w:sz w:val="28"/>
          <w:szCs w:val="28"/>
          <w:lang w:eastAsia="ru-RU"/>
        </w:rPr>
        <w:t xml:space="preserve"> со статьей 8 </w:t>
      </w:r>
      <w:r w:rsidRPr="00AF24FF">
        <w:rPr>
          <w:rFonts w:ascii="Times New Roman" w:eastAsia="Times New Roman" w:hAnsi="Times New Roman" w:cs="Times New Roman"/>
          <w:sz w:val="28"/>
          <w:szCs w:val="28"/>
          <w:lang w:eastAsia="ru-RU"/>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Перечень видов предпринимательской деятельности, в отношении которых представляются такие уведомления определен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F24FF">
        <w:rPr>
          <w:rFonts w:ascii="Times New Roman" w:eastAsia="Times New Roman" w:hAnsi="Times New Roman" w:cs="Times New Roman"/>
          <w:sz w:val="28"/>
          <w:szCs w:val="28"/>
          <w:lang w:eastAsia="ru-RU"/>
        </w:rPr>
        <w:tab/>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Обязательный профилактический визит в указанном случае проводится не позднее шести месяцев с даты п</w:t>
      </w:r>
      <w:r w:rsidR="00AB1CD5" w:rsidRPr="00AF24FF">
        <w:rPr>
          <w:rFonts w:ascii="Times New Roman" w:eastAsia="Times New Roman" w:hAnsi="Times New Roman" w:cs="Times New Roman"/>
          <w:sz w:val="28"/>
          <w:szCs w:val="28"/>
          <w:lang w:eastAsia="ru-RU"/>
        </w:rPr>
        <w:t>редставления такого уведомления.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по поручению:</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Президента Российской Федерации; </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2C19F2" w:rsidRPr="00AF24FF" w:rsidRDefault="009571BC" w:rsidP="002C19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9F2" w:rsidRPr="00AF24FF">
        <w:rPr>
          <w:rFonts w:ascii="Times New Roman" w:eastAsia="Times New Roman" w:hAnsi="Times New Roman" w:cs="Times New Roman"/>
          <w:sz w:val="28"/>
          <w:szCs w:val="28"/>
          <w:lang w:eastAsia="ru-RU"/>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3.5.5. Обязательный профилактический визит не предусматривает отказ контролируемого лица от его проведения.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позднее чем за три рабочих дня до даты проведения обязательного профилактического визита.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статьей 90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sidRPr="00AF24FF">
        <w:rPr>
          <w:rFonts w:ascii="Times New Roman" w:eastAsia="Times New Roman" w:hAnsi="Times New Roman" w:cs="Times New Roman"/>
          <w:color w:val="000000"/>
          <w:sz w:val="28"/>
          <w:szCs w:val="28"/>
          <w:lang w:eastAsia="ru-RU"/>
        </w:rPr>
        <w:t xml:space="preserve"> статьей 88 Фед</w:t>
      </w:r>
      <w:r w:rsidRPr="00AF24FF">
        <w:rPr>
          <w:rFonts w:ascii="Times New Roman" w:eastAsia="Times New Roman" w:hAnsi="Times New Roman" w:cs="Times New Roman"/>
          <w:sz w:val="28"/>
          <w:szCs w:val="28"/>
          <w:lang w:eastAsia="ru-RU"/>
        </w:rPr>
        <w:t>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 xml:space="preserve">частью 10 статьи 65 </w:t>
      </w:r>
      <w:r w:rsidRPr="00AF24FF">
        <w:rPr>
          <w:rFonts w:ascii="Times New Roman" w:eastAsia="Times New Roman" w:hAnsi="Times New Roman" w:cs="Times New Roman"/>
          <w:sz w:val="28"/>
          <w:szCs w:val="28"/>
          <w:lang w:eastAsia="ru-RU"/>
        </w:rPr>
        <w:t>Федерального закона № 248-ФЗ для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3.5.12. 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F24FF">
        <w:rPr>
          <w:rFonts w:ascii="Times New Roman" w:eastAsia="Times New Roman" w:hAnsi="Times New Roman" w:cs="Times New Roman"/>
          <w:color w:val="000000"/>
          <w:sz w:val="28"/>
          <w:szCs w:val="28"/>
          <w:lang w:eastAsia="ru-RU"/>
        </w:rPr>
        <w:t>статьей 90.1</w:t>
      </w:r>
      <w:r w:rsidRPr="00AF24FF">
        <w:rPr>
          <w:rFonts w:ascii="Times New Roman" w:eastAsia="Times New Roman" w:hAnsi="Times New Roman" w:cs="Times New Roman"/>
          <w:sz w:val="28"/>
          <w:szCs w:val="28"/>
          <w:lang w:eastAsia="ru-RU"/>
        </w:rPr>
        <w:t xml:space="preserve">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3.5.15. Контролируемое лицо подает заявление о проведении профилактического визита (далее - заявление) посредством единого портала </w:t>
      </w:r>
      <w:r w:rsidRPr="00AF24FF">
        <w:rPr>
          <w:rFonts w:ascii="Times New Roman" w:eastAsia="Times New Roman" w:hAnsi="Times New Roman" w:cs="Times New Roman"/>
          <w:sz w:val="28"/>
          <w:szCs w:val="28"/>
          <w:lang w:eastAsia="ru-RU"/>
        </w:rPr>
        <w:lastRenderedPageBreak/>
        <w:t>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3.5.17. Решение об отказе в проведении профилактического визита принимается в следующих случаях:</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от контролируемого лица поступило уведомление об отзыве заявления;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в течение года до даты подачи заявления контрольным органом проведен профилактический визит по ранее поданному заявлению;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3.5.19.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3.5.20. Разъяснения и рекомендации, полученные контролируемым лицом в ходе профилактического визита, носят рекомендательный характер.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3.5.23. Контрольный орган осуществляет учет профилактических визитов, в том числе посредством использования ГИС ТОР КНД.</w:t>
      </w:r>
    </w:p>
    <w:p w:rsidR="002C19F2" w:rsidRPr="00AF24FF" w:rsidRDefault="002C19F2" w:rsidP="002C19F2">
      <w:pPr>
        <w:spacing w:after="0" w:line="240" w:lineRule="auto"/>
        <w:ind w:firstLine="709"/>
        <w:jc w:val="both"/>
        <w:rPr>
          <w:rFonts w:ascii="Times New Roman" w:eastAsia="Times New Roman" w:hAnsi="Times New Roman" w:cs="Times New Roman"/>
          <w:bCs/>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4. Осуществление муниципального контроля</w:t>
      </w:r>
    </w:p>
    <w:p w:rsidR="002C19F2" w:rsidRPr="00AF24FF" w:rsidRDefault="002C19F2" w:rsidP="002C19F2">
      <w:pPr>
        <w:spacing w:after="0" w:line="240" w:lineRule="auto"/>
        <w:ind w:firstLine="709"/>
        <w:jc w:val="center"/>
        <w:rPr>
          <w:rFonts w:ascii="Times New Roman" w:eastAsia="Times New Roman" w:hAnsi="Times New Roman" w:cs="Times New Roman"/>
          <w:b/>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документарная проверка;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выездная проверка;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инспекционный визит;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рейдовый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Основания и порядок проведения плановых и внеплановых контрольных мероприятий предусмотрены положениями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4.3. Без взаимодействия с контролируемым лицом проводится: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выездное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sidRPr="00AF24FF">
        <w:rPr>
          <w:rFonts w:ascii="Times New Roman" w:eastAsia="Times New Roman" w:hAnsi="Times New Roman" w:cs="Times New Roman"/>
          <w:color w:val="000000"/>
          <w:sz w:val="28"/>
          <w:szCs w:val="28"/>
          <w:lang w:eastAsia="ru-RU"/>
        </w:rPr>
        <w:t xml:space="preserve">иц контрольного органа, в том числе в случаях, установленных Федеральным законом </w:t>
      </w:r>
      <w:r w:rsidR="006F56AE" w:rsidRPr="00AF24FF">
        <w:rPr>
          <w:rFonts w:ascii="Times New Roman" w:eastAsia="Times New Roman" w:hAnsi="Times New Roman" w:cs="Times New Roman"/>
          <w:color w:val="000000"/>
          <w:sz w:val="28"/>
          <w:szCs w:val="28"/>
          <w:lang w:eastAsia="ru-RU"/>
        </w:rPr>
        <w:t>№</w:t>
      </w:r>
      <w:r w:rsidRPr="00AF24FF">
        <w:rPr>
          <w:rFonts w:ascii="Times New Roman" w:eastAsia="Times New Roman" w:hAnsi="Times New Roman" w:cs="Times New Roman"/>
          <w:sz w:val="28"/>
          <w:szCs w:val="28"/>
          <w:lang w:eastAsia="ru-RU"/>
        </w:rPr>
        <w:t xml:space="preserve">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color w:val="000000"/>
          <w:sz w:val="28"/>
          <w:szCs w:val="28"/>
          <w:lang w:eastAsia="ru-RU"/>
        </w:rPr>
      </w:pPr>
      <w:r w:rsidRPr="00AF24FF">
        <w:rPr>
          <w:rFonts w:ascii="Times New Roman" w:eastAsia="Times New Roman" w:hAnsi="Times New Roman" w:cs="Times New Roman"/>
          <w:color w:val="000000"/>
          <w:sz w:val="28"/>
          <w:szCs w:val="28"/>
          <w:lang w:eastAsia="ru-RU"/>
        </w:rPr>
        <w:t>4.6. Ежегодный план контрольных мероприятий формируется в соответствии с постановлением Правительства Российской Федерации от 31.12.2020 № 248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F1153" w:rsidRPr="002F1153" w:rsidRDefault="002F1153" w:rsidP="002F1153">
      <w:pPr>
        <w:spacing w:after="0" w:line="288" w:lineRule="atLeast"/>
        <w:ind w:firstLine="540"/>
        <w:jc w:val="both"/>
        <w:rPr>
          <w:rFonts w:ascii="Times New Roman" w:eastAsia="Times New Roman" w:hAnsi="Times New Roman" w:cs="Times New Roman"/>
          <w:sz w:val="28"/>
          <w:szCs w:val="28"/>
          <w:lang w:eastAsia="ru-RU"/>
        </w:rPr>
      </w:pPr>
      <w:r w:rsidRPr="002F1153">
        <w:rPr>
          <w:rFonts w:ascii="Times New Roman" w:eastAsia="Times New Roman" w:hAnsi="Times New Roman" w:cs="Times New Roman"/>
          <w:sz w:val="28"/>
          <w:szCs w:val="28"/>
          <w:lang w:eastAsia="ru-RU"/>
        </w:rPr>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марта года, следующего за отчетным годом, на сайте Тарногского муниципального округа в сети </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2F1153">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Проведение фотосъемки, аудио- и видеозаписи осуществляется с обязательным уведомлением контролируемого лица.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 Документарная проверка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4.10.2. Документарная проверка проводится по месту нахождения контрольного органа.</w:t>
      </w:r>
    </w:p>
    <w:p w:rsidR="002C19F2" w:rsidRPr="00AF24FF" w:rsidRDefault="00C87C92" w:rsidP="002C19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4.10.3. </w:t>
      </w:r>
      <w:r w:rsidR="002C19F2" w:rsidRPr="00AF24FF">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истребование документов.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4.10.5. Срок проведения документарной проверки не может превышать 10 рабочих дней.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 Выездная проверка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C87C9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w:t>
      </w:r>
      <w:r w:rsidRPr="00C87C92">
        <w:rPr>
          <w:rFonts w:ascii="Times New Roman" w:eastAsia="Times New Roman" w:hAnsi="Times New Roman" w:cs="Times New Roman"/>
          <w:sz w:val="28"/>
          <w:szCs w:val="28"/>
          <w:lang w:eastAsia="ru-RU"/>
        </w:rPr>
        <w:t>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4.11.4. В ходе выездной проверки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опрос;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д) </w:t>
      </w:r>
      <w:r w:rsidRPr="00AF24FF">
        <w:rPr>
          <w:rFonts w:ascii="Times New Roman" w:eastAsia="Times New Roman" w:hAnsi="Times New Roman" w:cs="Times New Roman"/>
          <w:color w:val="000000"/>
          <w:sz w:val="28"/>
          <w:szCs w:val="28"/>
          <w:lang w:eastAsia="ru-RU"/>
        </w:rPr>
        <w:t>инструментальное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4.11.5. </w:t>
      </w:r>
      <w:r w:rsidRPr="00AF24FF">
        <w:rPr>
          <w:rFonts w:ascii="Times New Roman" w:eastAsia="Times New Roman" w:hAnsi="Times New Roman" w:cs="Times New Roman"/>
          <w:sz w:val="28"/>
          <w:szCs w:val="28"/>
          <w:lang w:eastAsia="ru-RU"/>
        </w:rPr>
        <w:t>О проведении выездной проверки контролируемые лица уведомляются путем направлени</w:t>
      </w:r>
      <w:r w:rsidR="00460A00">
        <w:rPr>
          <w:rFonts w:ascii="Times New Roman" w:eastAsia="Times New Roman" w:hAnsi="Times New Roman" w:cs="Times New Roman"/>
          <w:sz w:val="28"/>
          <w:szCs w:val="28"/>
          <w:lang w:eastAsia="ru-RU"/>
        </w:rPr>
        <w:t>я</w:t>
      </w:r>
      <w:r w:rsidRPr="00AF24FF">
        <w:rPr>
          <w:rFonts w:ascii="Times New Roman" w:eastAsia="Times New Roman" w:hAnsi="Times New Roman" w:cs="Times New Roman"/>
          <w:sz w:val="28"/>
          <w:szCs w:val="28"/>
          <w:lang w:eastAsia="ru-RU"/>
        </w:rPr>
        <w:t xml:space="preserve"> им копии решения о проведении выездной проверки не позднее </w:t>
      </w:r>
      <w:r w:rsidRPr="00C87C92">
        <w:rPr>
          <w:rFonts w:ascii="Times New Roman" w:eastAsia="Times New Roman" w:hAnsi="Times New Roman" w:cs="Times New Roman"/>
          <w:sz w:val="28"/>
          <w:szCs w:val="28"/>
          <w:lang w:eastAsia="ru-RU"/>
        </w:rPr>
        <w:t xml:space="preserve">чем за 24 часа до начала </w:t>
      </w:r>
      <w:r w:rsidRPr="00AF24FF">
        <w:rPr>
          <w:rFonts w:ascii="Times New Roman" w:eastAsia="Times New Roman" w:hAnsi="Times New Roman" w:cs="Times New Roman"/>
          <w:sz w:val="28"/>
          <w:szCs w:val="28"/>
          <w:lang w:eastAsia="ru-RU"/>
        </w:rPr>
        <w:t>выездной проверки в порядке, предусмотренно</w:t>
      </w:r>
      <w:r w:rsidRPr="00AF24FF">
        <w:rPr>
          <w:rFonts w:ascii="Times New Roman" w:eastAsia="Times New Roman" w:hAnsi="Times New Roman" w:cs="Times New Roman"/>
          <w:color w:val="000000"/>
          <w:sz w:val="28"/>
          <w:szCs w:val="28"/>
          <w:lang w:eastAsia="ru-RU"/>
        </w:rPr>
        <w:t>м статьей 21 Федерально</w:t>
      </w:r>
      <w:r w:rsidRPr="00AF24FF">
        <w:rPr>
          <w:rFonts w:ascii="Times New Roman" w:eastAsia="Times New Roman" w:hAnsi="Times New Roman" w:cs="Times New Roman"/>
          <w:sz w:val="28"/>
          <w:szCs w:val="28"/>
          <w:lang w:eastAsia="ru-RU"/>
        </w:rPr>
        <w:t>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4.11.6. Выездная проверка проводится в соответствии с требованиями </w:t>
      </w:r>
      <w:r w:rsidRPr="00AF24FF">
        <w:rPr>
          <w:rFonts w:ascii="Times New Roman" w:eastAsia="Times New Roman" w:hAnsi="Times New Roman" w:cs="Times New Roman"/>
          <w:color w:val="000000"/>
          <w:sz w:val="28"/>
          <w:szCs w:val="28"/>
          <w:lang w:eastAsia="ru-RU"/>
        </w:rPr>
        <w:t>статьи 73 Фед</w:t>
      </w:r>
      <w:r w:rsidRPr="00AF24FF">
        <w:rPr>
          <w:rFonts w:ascii="Times New Roman" w:eastAsia="Times New Roman" w:hAnsi="Times New Roman" w:cs="Times New Roman"/>
          <w:sz w:val="28"/>
          <w:szCs w:val="28"/>
          <w:lang w:eastAsia="ru-RU"/>
        </w:rPr>
        <w:t>ерального закона № 248-ФЗ, срок проведения выездной проверки не может превышать 10 рабочих дней.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C87C92">
        <w:rPr>
          <w:rFonts w:ascii="Times New Roman" w:eastAsia="Times New Roman" w:hAnsi="Times New Roman" w:cs="Times New Roman"/>
          <w:sz w:val="28"/>
          <w:szCs w:val="28"/>
          <w:lang w:eastAsia="ru-RU"/>
        </w:rPr>
        <w:t xml:space="preserve">превышать 50 часов для малого предприятия и 15 часов для микропредприятия, за исключением выездной проверки, основанием для </w:t>
      </w:r>
      <w:r w:rsidRPr="00AF24FF">
        <w:rPr>
          <w:rFonts w:ascii="Times New Roman" w:eastAsia="Times New Roman" w:hAnsi="Times New Roman" w:cs="Times New Roman"/>
          <w:sz w:val="28"/>
          <w:szCs w:val="28"/>
          <w:lang w:eastAsia="ru-RU"/>
        </w:rPr>
        <w:t>проведения которой яв</w:t>
      </w:r>
      <w:r w:rsidRPr="00AF24FF">
        <w:rPr>
          <w:rFonts w:ascii="Times New Roman" w:eastAsia="Times New Roman" w:hAnsi="Times New Roman" w:cs="Times New Roman"/>
          <w:color w:val="000000"/>
          <w:sz w:val="28"/>
          <w:szCs w:val="28"/>
          <w:lang w:eastAsia="ru-RU"/>
        </w:rPr>
        <w:t xml:space="preserve">ляется пункт 6 части 1 статьи 57 </w:t>
      </w:r>
      <w:r w:rsidRPr="00AF24FF">
        <w:rPr>
          <w:rFonts w:ascii="Times New Roman" w:eastAsia="Times New Roman" w:hAnsi="Times New Roman" w:cs="Times New Roman"/>
          <w:sz w:val="28"/>
          <w:szCs w:val="28"/>
          <w:lang w:eastAsia="ru-RU"/>
        </w:rPr>
        <w:t xml:space="preserve">Федерального закона № 248-ФЗ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Вн</w:t>
      </w:r>
      <w:r w:rsidRPr="00AF24FF">
        <w:rPr>
          <w:rFonts w:ascii="Times New Roman" w:eastAsia="Times New Roman" w:hAnsi="Times New Roman" w:cs="Times New Roman"/>
          <w:color w:val="000000"/>
          <w:sz w:val="28"/>
          <w:szCs w:val="28"/>
          <w:lang w:eastAsia="ru-RU"/>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 Инспекционный визит</w:t>
      </w:r>
      <w:r w:rsidR="00C87C92">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4.12.4. В ходе инспекционного визита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а) осмотр;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в) получение письменных объяснений;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4.12.5. Инспекционный визит проводится без предварительного уведомления контролируемого лица и собственника объекта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Pr="00AF24FF">
        <w:rPr>
          <w:rFonts w:ascii="Times New Roman" w:eastAsia="Times New Roman" w:hAnsi="Times New Roman" w:cs="Times New Roman"/>
          <w:color w:val="000000"/>
          <w:sz w:val="28"/>
          <w:szCs w:val="28"/>
          <w:lang w:eastAsia="ru-RU"/>
        </w:rPr>
        <w:t>пунктами 3, 4, 6, 8 части 1, частью 3 статьи 57 и частью 12 статьи 66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 Рейдовый осмотр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4.13.3. Рейдовый осмотр может проводиться в форме совместного (межведомственного) контрольного мероприятия.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4.13.5. В ходе рейдового осмотра могут совершаться следующие контрольные действия: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осмотр;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опрос;</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получение письменных объяснений;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г)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инструментальное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4.13.6.  Срок проведения рейдового осмотра не может превышать десять рабочих дней. Срок взаимодействия с одним контролируемым лицом </w:t>
      </w:r>
      <w:r w:rsidRPr="00AF24FF">
        <w:rPr>
          <w:rFonts w:ascii="Times New Roman" w:eastAsia="Times New Roman" w:hAnsi="Times New Roman" w:cs="Times New Roman"/>
          <w:sz w:val="28"/>
          <w:szCs w:val="28"/>
          <w:lang w:eastAsia="ru-RU"/>
        </w:rPr>
        <w:lastRenderedPageBreak/>
        <w:t>в период проведения рейдового осмотра не может превышать один рабочий день.</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4.13.8.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w:t>
      </w:r>
      <w:r w:rsidRPr="00AF24FF">
        <w:rPr>
          <w:rFonts w:ascii="Times New Roman" w:eastAsia="Times New Roman" w:hAnsi="Times New Roman" w:cs="Times New Roman"/>
          <w:color w:val="000000"/>
          <w:sz w:val="28"/>
          <w:szCs w:val="28"/>
          <w:lang w:eastAsia="ru-RU"/>
        </w:rPr>
        <w:t xml:space="preserve">13.9.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7">
        <w:r w:rsidRPr="00AF24FF">
          <w:rPr>
            <w:rFonts w:ascii="Times New Roman" w:eastAsia="Times New Roman" w:hAnsi="Times New Roman" w:cs="Times New Roman"/>
            <w:color w:val="000000"/>
            <w:sz w:val="28"/>
            <w:szCs w:val="28"/>
            <w:u w:val="single"/>
            <w:lang w:eastAsia="ru-RU"/>
          </w:rPr>
          <w:t>4</w:t>
        </w:r>
      </w:hyperlink>
      <w:r w:rsidRPr="00AF24FF">
        <w:rPr>
          <w:rFonts w:ascii="Times New Roman" w:eastAsia="Times New Roman" w:hAnsi="Times New Roman" w:cs="Times New Roman"/>
          <w:color w:val="000000"/>
          <w:sz w:val="28"/>
          <w:szCs w:val="28"/>
          <w:lang w:eastAsia="ru-RU"/>
        </w:rPr>
        <w:t xml:space="preserve">, </w:t>
      </w:r>
      <w:hyperlink r:id="rId8">
        <w:r w:rsidRPr="00AF24FF">
          <w:rPr>
            <w:rFonts w:ascii="Times New Roman" w:eastAsia="Times New Roman" w:hAnsi="Times New Roman" w:cs="Times New Roman"/>
            <w:color w:val="000000"/>
            <w:sz w:val="28"/>
            <w:szCs w:val="28"/>
            <w:u w:val="single"/>
            <w:lang w:eastAsia="ru-RU"/>
          </w:rPr>
          <w:t>6</w:t>
        </w:r>
      </w:hyperlink>
      <w:r w:rsidRPr="00AF24FF">
        <w:rPr>
          <w:rFonts w:ascii="Times New Roman" w:eastAsia="Times New Roman" w:hAnsi="Times New Roman" w:cs="Times New Roman"/>
          <w:color w:val="000000"/>
          <w:sz w:val="28"/>
          <w:szCs w:val="28"/>
          <w:lang w:eastAsia="ru-RU"/>
        </w:rPr>
        <w:t>, 8 части 1, частью 3 статьи 57 и частью 12 статьи 66 Федерального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 Наблюдение за соблюдением обязательных требований (мониторинг безопасности)</w:t>
      </w:r>
      <w:r w:rsidR="001521B6">
        <w:rPr>
          <w:rFonts w:ascii="Times New Roman" w:eastAsia="Times New Roman" w:hAnsi="Times New Roman" w:cs="Times New Roman"/>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4.14.1. 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Интернет</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а) решение о проведении внепланового контрольного мероприятия в соответствии</w:t>
      </w:r>
      <w:r w:rsidRPr="00AF24FF">
        <w:rPr>
          <w:rFonts w:ascii="Times New Roman" w:eastAsia="Times New Roman" w:hAnsi="Times New Roman" w:cs="Times New Roman"/>
          <w:color w:val="000000"/>
          <w:sz w:val="28"/>
          <w:szCs w:val="28"/>
          <w:lang w:eastAsia="ru-RU"/>
        </w:rPr>
        <w:t xml:space="preserve"> со статьей 60 Ф</w:t>
      </w:r>
      <w:r w:rsidRPr="00AF24FF">
        <w:rPr>
          <w:rFonts w:ascii="Times New Roman" w:eastAsia="Times New Roman" w:hAnsi="Times New Roman" w:cs="Times New Roman"/>
          <w:sz w:val="28"/>
          <w:szCs w:val="28"/>
          <w:lang w:eastAsia="ru-RU"/>
        </w:rPr>
        <w:t xml:space="preserve">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б) решение об объявлении предостережения;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г</w:t>
      </w:r>
      <w:r w:rsidRPr="00AF24FF">
        <w:rPr>
          <w:rFonts w:ascii="Times New Roman" w:eastAsia="Times New Roman" w:hAnsi="Times New Roman" w:cs="Times New Roman"/>
          <w:sz w:val="28"/>
          <w:szCs w:val="28"/>
          <w:lang w:eastAsia="ru-RU"/>
        </w:rPr>
        <w:t xml:space="preserve">) решение, закрепленное в федеральном законе о виде контроля, законе Вологодской области о виде контроля в соответствии с </w:t>
      </w:r>
      <w:r w:rsidRPr="00AF24FF">
        <w:rPr>
          <w:rFonts w:ascii="Times New Roman" w:eastAsia="Times New Roman" w:hAnsi="Times New Roman" w:cs="Times New Roman"/>
          <w:color w:val="000000"/>
          <w:sz w:val="28"/>
          <w:szCs w:val="28"/>
          <w:lang w:eastAsia="ru-RU"/>
        </w:rPr>
        <w:t>частью 3 статьи 90 Ф</w:t>
      </w:r>
      <w:r w:rsidRPr="00AF24FF">
        <w:rPr>
          <w:rFonts w:ascii="Times New Roman" w:eastAsia="Times New Roman" w:hAnsi="Times New Roman" w:cs="Times New Roman"/>
          <w:sz w:val="28"/>
          <w:szCs w:val="28"/>
          <w:lang w:eastAsia="ru-RU"/>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 Выездное обследование</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4.15.3.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а) осмотр; </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б) инструментальное обследование (с применением видеозаписи).</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4.15.4. Выездное обследование проводится без информирования контролируемого лица.</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4.15.5. По результатам проведения выездного обследования не может быть принято решение, предусмотренное</w:t>
      </w:r>
      <w:r w:rsidRPr="00AF24FF">
        <w:rPr>
          <w:rFonts w:ascii="Times New Roman" w:eastAsia="Times New Roman" w:hAnsi="Times New Roman" w:cs="Times New Roman"/>
          <w:color w:val="000000"/>
          <w:sz w:val="28"/>
          <w:szCs w:val="28"/>
          <w:lang w:eastAsia="ru-RU"/>
        </w:rPr>
        <w:t xml:space="preserve"> пунктом 2 части 2 статьи 90</w:t>
      </w:r>
      <w:r w:rsidRPr="00AF24FF">
        <w:rPr>
          <w:rFonts w:ascii="Times New Roman" w:eastAsia="Times New Roman" w:hAnsi="Times New Roman" w:cs="Times New Roman"/>
          <w:sz w:val="28"/>
          <w:szCs w:val="28"/>
          <w:lang w:eastAsia="ru-RU"/>
        </w:rPr>
        <w:t>Федерального закона № 248-ФЗ, за исключением случаев, установленных федеральным законом о виде контроля.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4.15.6.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sidRPr="00AF24FF">
        <w:rPr>
          <w:rFonts w:ascii="Times New Roman" w:eastAsia="Times New Roman" w:hAnsi="Times New Roman" w:cs="Times New Roman"/>
          <w:color w:val="000000"/>
          <w:sz w:val="28"/>
          <w:szCs w:val="28"/>
          <w:lang w:eastAsia="ru-RU"/>
        </w:rPr>
        <w:t xml:space="preserve">пунктом 1 части 2 статьи 90 </w:t>
      </w:r>
      <w:r w:rsidRPr="00AF24FF">
        <w:rPr>
          <w:rFonts w:ascii="Times New Roman" w:eastAsia="Times New Roman" w:hAnsi="Times New Roman" w:cs="Times New Roman"/>
          <w:sz w:val="28"/>
          <w:szCs w:val="28"/>
          <w:lang w:eastAsia="ru-RU"/>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4.16. В ходе контрольных мероприятий должностные лица контрольного органа осуществляют истребование документов.</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 xml:space="preserve">Перечень документов и (или) информации, истребуемых в ходе проверки у контролируемого лица, устанавливается решением  о проведении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bCs/>
          <w:sz w:val="28"/>
          <w:szCs w:val="28"/>
          <w:lang w:eastAsia="ru-RU"/>
        </w:rPr>
        <w:t>5. Результаты контрольных мероприятий</w:t>
      </w:r>
    </w:p>
    <w:p w:rsidR="002C19F2" w:rsidRPr="00AF24FF" w:rsidRDefault="002C19F2" w:rsidP="002C19F2">
      <w:pPr>
        <w:spacing w:after="0" w:line="240" w:lineRule="auto"/>
        <w:ind w:firstLine="709"/>
        <w:jc w:val="center"/>
        <w:rPr>
          <w:rFonts w:ascii="Times New Roman" w:eastAsia="Times New Roman" w:hAnsi="Times New Roman" w:cs="Times New Roman"/>
          <w:bCs/>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FB6A5C"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акт) в 2 экземплярах.</w:t>
      </w:r>
    </w:p>
    <w:p w:rsidR="002C19F2" w:rsidRPr="001521B6" w:rsidRDefault="001521B6" w:rsidP="001521B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ab/>
      </w:r>
      <w:r w:rsidR="002C19F2" w:rsidRPr="00AF24FF">
        <w:rPr>
          <w:rFonts w:ascii="Times New Roman" w:eastAsia="Times New Roman" w:hAnsi="Times New Roman" w:cs="Times New Roman"/>
          <w:sz w:val="28"/>
          <w:szCs w:val="28"/>
          <w:lang w:eastAsia="ru-RU"/>
        </w:rPr>
        <w:t xml:space="preserve">5.2. Оформление акта производится на месте проведения контрольного мероприятия в день окончания проведения такого мероприятия. </w:t>
      </w:r>
      <w:r w:rsidR="00D15D4E" w:rsidRPr="00AF24FF">
        <w:rPr>
          <w:rFonts w:ascii="Times New Roman" w:eastAsia="Times New Roman" w:hAnsi="Times New Roman" w:cs="Times New Roman"/>
          <w:color w:val="1A1A1A"/>
          <w:sz w:val="28"/>
          <w:szCs w:val="28"/>
          <w:lang w:eastAsia="ru-RU"/>
        </w:rPr>
        <w:t>Оформление акта производится в день окончанияпроведения такого мероприятия на месте проведенияконтрольного мероприятия, либо не позднее дня, следующегоза днем окончания проведения такого мероприятия, еслисоставление акта на месте проведения такого мероприятияневозможно по причинам, установленным Законом № 248-ФЗ.</w:t>
      </w:r>
    </w:p>
    <w:p w:rsidR="002C19F2" w:rsidRPr="00AF24FF" w:rsidRDefault="002C19F2" w:rsidP="001521B6">
      <w:pPr>
        <w:pStyle w:val="a8"/>
        <w:spacing w:before="0" w:beforeAutospacing="0" w:after="0" w:afterAutospacing="0"/>
        <w:ind w:firstLine="540"/>
        <w:jc w:val="both"/>
        <w:rPr>
          <w:sz w:val="28"/>
          <w:szCs w:val="28"/>
        </w:rPr>
      </w:pPr>
      <w:r w:rsidRPr="00AF24FF">
        <w:rPr>
          <w:sz w:val="28"/>
          <w:szCs w:val="28"/>
        </w:rPr>
        <w:t>5.3.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460A00">
        <w:rPr>
          <w:sz w:val="28"/>
          <w:szCs w:val="28"/>
        </w:rPr>
        <w:t>,</w:t>
      </w:r>
      <w:r w:rsidR="00D15D4E" w:rsidRPr="00AF24FF">
        <w:rPr>
          <w:sz w:val="28"/>
          <w:szCs w:val="28"/>
        </w:rPr>
        <w:t xml:space="preserve">предусматривающего взаимодействие с контролируемым лицом, </w:t>
      </w:r>
      <w:r w:rsidRPr="00AF24FF">
        <w:rPr>
          <w:sz w:val="28"/>
          <w:szCs w:val="28"/>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F1E43" w:rsidRPr="00AF24FF" w:rsidRDefault="00FF1E43" w:rsidP="00D15D4E">
      <w:pPr>
        <w:pStyle w:val="a8"/>
        <w:spacing w:before="0" w:beforeAutospacing="0" w:after="0" w:afterAutospacing="0" w:line="288" w:lineRule="atLeast"/>
        <w:ind w:firstLine="540"/>
        <w:jc w:val="both"/>
        <w:rPr>
          <w:sz w:val="28"/>
          <w:szCs w:val="28"/>
        </w:rPr>
      </w:pPr>
      <w:r w:rsidRPr="00AF24FF">
        <w:rPr>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 xml:space="preserve">5.5. Ознакомление контролируемых лиц с актом производится в соответствии со статьей 88 Федерального закона № 248-ФЗ, настоящим </w:t>
      </w:r>
      <w:r w:rsidR="00CE5E69" w:rsidRPr="00AF24FF">
        <w:rPr>
          <w:rFonts w:ascii="Times New Roman" w:eastAsia="Times New Roman" w:hAnsi="Times New Roman" w:cs="Times New Roman"/>
          <w:color w:val="000000"/>
          <w:sz w:val="28"/>
          <w:szCs w:val="28"/>
          <w:lang w:eastAsia="ru-RU"/>
        </w:rPr>
        <w:t>П</w:t>
      </w:r>
      <w:r w:rsidRPr="00AF24FF">
        <w:rPr>
          <w:rFonts w:ascii="Times New Roman" w:eastAsia="Times New Roman" w:hAnsi="Times New Roman" w:cs="Times New Roman"/>
          <w:color w:val="000000"/>
          <w:sz w:val="28"/>
          <w:szCs w:val="28"/>
          <w:lang w:eastAsia="ru-RU"/>
        </w:rPr>
        <w:t>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случае проведения контрольных мероприятий с использованием мобильного приложения «Инспектор» либо составления акта контрольного </w:t>
      </w:r>
      <w:r w:rsidRPr="00AF24FF">
        <w:rPr>
          <w:rFonts w:ascii="Times New Roman" w:eastAsia="Times New Roman" w:hAnsi="Times New Roman" w:cs="Times New Roman"/>
          <w:sz w:val="28"/>
          <w:szCs w:val="28"/>
          <w:lang w:eastAsia="ru-RU"/>
        </w:rPr>
        <w:lastRenderedPageBreak/>
        <w:t xml:space="preserve">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AF24FF">
        <w:rPr>
          <w:rFonts w:ascii="Times New Roman" w:eastAsia="Times New Roman" w:hAnsi="Times New Roman" w:cs="Times New Roman"/>
          <w:color w:val="000000"/>
          <w:sz w:val="28"/>
          <w:szCs w:val="28"/>
          <w:lang w:eastAsia="ru-RU"/>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w:t>
      </w:r>
      <w:r w:rsidRPr="00AF24FF">
        <w:rPr>
          <w:rFonts w:ascii="Times New Roman" w:eastAsia="Times New Roman" w:hAnsi="Times New Roman" w:cs="Times New Roman"/>
          <w:sz w:val="28"/>
          <w:szCs w:val="28"/>
          <w:lang w:eastAsia="ru-RU"/>
        </w:rPr>
        <w:t>рального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color w:val="000000"/>
          <w:sz w:val="28"/>
          <w:szCs w:val="28"/>
          <w:lang w:eastAsia="ru-RU"/>
        </w:rPr>
        <w:t>5.6.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r w:rsidR="001521B6">
        <w:rPr>
          <w:rFonts w:ascii="Times New Roman" w:eastAsia="Times New Roman" w:hAnsi="Times New Roman" w:cs="Times New Roman"/>
          <w:color w:val="000000"/>
          <w:sz w:val="28"/>
          <w:szCs w:val="28"/>
          <w:lang w:eastAsia="ru-RU"/>
        </w:rPr>
        <w:t>ФЗ</w:t>
      </w:r>
      <w:r w:rsidRPr="00AF24FF">
        <w:rPr>
          <w:rFonts w:ascii="Times New Roman" w:eastAsia="Times New Roman" w:hAnsi="Times New Roman" w:cs="Times New Roman"/>
          <w:color w:val="000000"/>
          <w:sz w:val="28"/>
          <w:szCs w:val="28"/>
          <w:lang w:eastAsia="ru-RU"/>
        </w:rPr>
        <w:t>.</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5.7</w:t>
      </w:r>
      <w:r w:rsidRPr="00AF24FF">
        <w:rPr>
          <w:rFonts w:ascii="Times New Roman" w:eastAsia="Times New Roman" w:hAnsi="Times New Roman" w:cs="Times New Roman"/>
          <w:color w:val="000000"/>
          <w:sz w:val="28"/>
          <w:szCs w:val="28"/>
          <w:lang w:eastAsia="ru-RU"/>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sidRPr="00AF24FF">
        <w:rPr>
          <w:rFonts w:ascii="Times New Roman" w:eastAsia="Times New Roman" w:hAnsi="Times New Roman" w:cs="Times New Roman"/>
          <w:sz w:val="28"/>
          <w:szCs w:val="28"/>
          <w:lang w:eastAsia="ru-RU"/>
        </w:rPr>
        <w:t xml:space="preserve">ящим </w:t>
      </w:r>
      <w:r w:rsidR="00CE5E69" w:rsidRPr="00AF24FF">
        <w:rPr>
          <w:rFonts w:ascii="Times New Roman" w:eastAsia="Times New Roman" w:hAnsi="Times New Roman" w:cs="Times New Roman"/>
          <w:sz w:val="28"/>
          <w:szCs w:val="28"/>
          <w:lang w:eastAsia="ru-RU"/>
        </w:rPr>
        <w:t>П</w:t>
      </w:r>
      <w:r w:rsidRPr="00AF24FF">
        <w:rPr>
          <w:rFonts w:ascii="Times New Roman" w:eastAsia="Times New Roman" w:hAnsi="Times New Roman" w:cs="Times New Roman"/>
          <w:sz w:val="28"/>
          <w:szCs w:val="28"/>
          <w:lang w:eastAsia="ru-RU"/>
        </w:rPr>
        <w:t>оложением.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5.9. Контрольный орган в случае выявления нарушений обязательных требований в ходе контрольных мероприятий обязан:</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а) выдать после оформления акта контрольного мероприятия контролируемому лицу предписание об устранении выявленных нарушений </w:t>
      </w:r>
      <w:r w:rsidR="0079553D" w:rsidRPr="00AF24FF">
        <w:rPr>
          <w:rFonts w:ascii="Times New Roman" w:eastAsia="Times New Roman" w:hAnsi="Times New Roman" w:cs="Times New Roman"/>
          <w:sz w:val="28"/>
          <w:szCs w:val="28"/>
          <w:lang w:eastAsia="ru-RU"/>
        </w:rPr>
        <w:t xml:space="preserve">обязательных требований </w:t>
      </w:r>
      <w:r w:rsidRPr="00AF24FF">
        <w:rPr>
          <w:rFonts w:ascii="Times New Roman" w:eastAsia="Times New Roman" w:hAnsi="Times New Roman" w:cs="Times New Roman"/>
          <w:sz w:val="28"/>
          <w:szCs w:val="28"/>
          <w:lang w:eastAsia="ru-RU"/>
        </w:rPr>
        <w:t>с указанием разумных сроков их устранения, а также других мероприятий, предусмотренных федеральным законом о виде контроля;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AF24FF">
        <w:rPr>
          <w:rFonts w:ascii="Times New Roman" w:eastAsia="Times New Roman" w:hAnsi="Times New Roman" w:cs="Times New Roman"/>
          <w:sz w:val="28"/>
          <w:szCs w:val="28"/>
          <w:lang w:eastAsia="ru-RU"/>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F24FF">
        <w:rPr>
          <w:rFonts w:ascii="Times New Roman" w:eastAsia="Times New Roman" w:hAnsi="Times New Roman" w:cs="Times New Roman"/>
          <w:sz w:val="28"/>
          <w:szCs w:val="28"/>
          <w:lang w:eastAsia="ru-RU"/>
        </w:rPr>
        <w:tab/>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5.12. В случае,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AF24FF" w:rsidRDefault="002C19F2" w:rsidP="002C19F2">
      <w:pPr>
        <w:spacing w:after="0" w:line="240" w:lineRule="auto"/>
        <w:jc w:val="center"/>
        <w:rPr>
          <w:rFonts w:ascii="Times New Roman" w:eastAsia="Times New Roman" w:hAnsi="Times New Roman" w:cs="Times New Roman"/>
          <w:sz w:val="28"/>
          <w:szCs w:val="28"/>
          <w:lang w:eastAsia="ru-RU"/>
        </w:rPr>
      </w:pPr>
      <w:r w:rsidRPr="00AF24FF">
        <w:rPr>
          <w:rFonts w:ascii="Times New Roman" w:eastAsia="Times New Roman" w:hAnsi="Times New Roman" w:cs="Times New Roman"/>
          <w:b/>
          <w:sz w:val="28"/>
          <w:szCs w:val="28"/>
          <w:lang w:eastAsia="ru-RU"/>
        </w:rPr>
        <w:t>6. Обжалование решений контрольных органов,действий (бездействия) их должностных лиц</w:t>
      </w:r>
    </w:p>
    <w:p w:rsidR="002C19F2" w:rsidRPr="00AF24FF" w:rsidRDefault="002C19F2" w:rsidP="002C19F2">
      <w:pPr>
        <w:spacing w:after="0" w:line="240" w:lineRule="auto"/>
        <w:ind w:firstLine="709"/>
        <w:jc w:val="center"/>
        <w:rPr>
          <w:rFonts w:ascii="Times New Roman" w:eastAsia="Times New Roman" w:hAnsi="Times New Roman" w:cs="Times New Roman"/>
          <w:b/>
          <w:sz w:val="28"/>
          <w:szCs w:val="28"/>
          <w:lang w:eastAsia="ru-RU"/>
        </w:rPr>
      </w:pP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Pr="00AF24FF">
        <w:rPr>
          <w:rFonts w:ascii="Times New Roman" w:eastAsia="Times New Roman" w:hAnsi="Times New Roman" w:cs="Times New Roman"/>
          <w:color w:val="000000"/>
          <w:sz w:val="28"/>
          <w:szCs w:val="28"/>
          <w:lang w:eastAsia="ru-RU"/>
        </w:rPr>
        <w:t>е частью 4 статьи 40 Федер</w:t>
      </w:r>
      <w:r w:rsidRPr="00AF24FF">
        <w:rPr>
          <w:rFonts w:ascii="Times New Roman" w:eastAsia="Times New Roman" w:hAnsi="Times New Roman" w:cs="Times New Roman"/>
          <w:sz w:val="28"/>
          <w:szCs w:val="28"/>
          <w:lang w:eastAsia="ru-RU"/>
        </w:rPr>
        <w:t>ального закона № 248-ФЗ.</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6.2. Судебное обжалование решений контрольного органа, действий (бездействия) его должностных лиц</w:t>
      </w:r>
      <w:r w:rsidR="00CE5E69" w:rsidRPr="00AF24FF">
        <w:rPr>
          <w:rFonts w:ascii="Times New Roman" w:eastAsia="Times New Roman" w:hAnsi="Times New Roman" w:cs="Times New Roman"/>
          <w:sz w:val="28"/>
          <w:szCs w:val="28"/>
          <w:lang w:eastAsia="ru-RU"/>
        </w:rPr>
        <w:t>,</w:t>
      </w:r>
      <w:r w:rsidRPr="00AF24FF">
        <w:rPr>
          <w:rFonts w:ascii="Times New Roman" w:eastAsia="Times New Roman" w:hAnsi="Times New Roman" w:cs="Times New Roman"/>
          <w:sz w:val="28"/>
          <w:szCs w:val="28"/>
          <w:lang w:eastAsia="ru-RU"/>
        </w:rPr>
        <w:t xml:space="preserve"> возможно только после их досудебного обжалования.</w:t>
      </w:r>
    </w:p>
    <w:p w:rsidR="002C19F2" w:rsidRPr="00AF24FF" w:rsidRDefault="002C19F2" w:rsidP="002C19F2">
      <w:pPr>
        <w:spacing w:after="0" w:line="240" w:lineRule="auto"/>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ab/>
        <w:t xml:space="preserve">6.3. Досудебное обжалование решений контрольного органа, действий (бездействия) его должностных лиц осуществляется в соответствии </w:t>
      </w:r>
      <w:r w:rsidRPr="00AF24FF">
        <w:rPr>
          <w:rFonts w:ascii="Times New Roman" w:eastAsia="Times New Roman" w:hAnsi="Times New Roman" w:cs="Times New Roman"/>
          <w:color w:val="000000"/>
          <w:sz w:val="28"/>
          <w:szCs w:val="28"/>
          <w:lang w:eastAsia="ru-RU"/>
        </w:rPr>
        <w:t xml:space="preserve">с главой 9 Федерального закона № 248-ФЗ. </w:t>
      </w:r>
    </w:p>
    <w:p w:rsidR="002C19F2" w:rsidRPr="00AF24FF"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t>6.4. Жалоба подлежит рассмотрению в течение пятнадцати рабочих дней со дня ее регистрации в подсистеме досудебного обжалования.</w:t>
      </w:r>
    </w:p>
    <w:p w:rsidR="002C19F2" w:rsidRDefault="002C19F2" w:rsidP="002C19F2">
      <w:pPr>
        <w:spacing w:after="0" w:line="240" w:lineRule="auto"/>
        <w:ind w:firstLine="709"/>
        <w:jc w:val="both"/>
        <w:rPr>
          <w:rFonts w:ascii="Times New Roman" w:eastAsia="Times New Roman" w:hAnsi="Times New Roman" w:cs="Times New Roman"/>
          <w:sz w:val="28"/>
          <w:szCs w:val="28"/>
          <w:lang w:eastAsia="ru-RU"/>
        </w:rPr>
      </w:pPr>
      <w:r w:rsidRPr="00AF24FF">
        <w:rPr>
          <w:rFonts w:ascii="Times New Roman" w:eastAsia="Times New Roman" w:hAnsi="Times New Roman" w:cs="Times New Roman"/>
          <w:sz w:val="28"/>
          <w:szCs w:val="28"/>
          <w:lang w:eastAsia="ru-RU"/>
        </w:rPr>
        <w:lastRenderedPageBreak/>
        <w:t>6.5.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 Ключевые показатели контроля в сфере благоустройства и их целевые значения, индикативные показатели</w:t>
      </w:r>
      <w:r>
        <w:rPr>
          <w:rFonts w:ascii="Times New Roman" w:eastAsia="Times New Roman" w:hAnsi="Times New Roman" w:cs="Times New Roman"/>
          <w:color w:val="000000"/>
          <w:sz w:val="28"/>
          <w:szCs w:val="28"/>
          <w:lang w:eastAsia="ru-RU"/>
        </w:rPr>
        <w:t>.</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7.1. Оценка результативности и эффективности осуществления контроля в сфере благоустройства осуществляется в соответствии со статьей 30 Федерального закона от 31.07.2020 № 248-ФЗ.</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7.2 Ключевые показатели контроля в сфере благоустройства и их целевые значения:</w:t>
      </w:r>
    </w:p>
    <w:p w:rsidR="00BD31D0" w:rsidRPr="00BD31D0" w:rsidRDefault="00BD31D0" w:rsidP="00BD31D0">
      <w:pPr>
        <w:spacing w:after="0" w:line="240" w:lineRule="auto"/>
        <w:jc w:val="both"/>
        <w:rPr>
          <w:rFonts w:ascii="Times New Roman" w:eastAsia="Times New Roman" w:hAnsi="Times New Roman" w:cs="Times New Roman"/>
          <w:color w:val="00000A"/>
          <w:sz w:val="28"/>
          <w:szCs w:val="28"/>
          <w:lang w:eastAsia="ru-RU"/>
        </w:rPr>
      </w:pPr>
      <w:r w:rsidRPr="00BD31D0">
        <w:rPr>
          <w:rFonts w:ascii="Times New Roman" w:eastAsia="Times New Roman" w:hAnsi="Times New Roman" w:cs="Times New Roman"/>
          <w:color w:val="000000"/>
          <w:sz w:val="28"/>
          <w:szCs w:val="28"/>
          <w:lang w:eastAsia="ru-RU"/>
        </w:rPr>
        <w:t> </w:t>
      </w:r>
    </w:p>
    <w:tbl>
      <w:tblPr>
        <w:tblW w:w="9508" w:type="dxa"/>
        <w:tblCellMar>
          <w:left w:w="0" w:type="dxa"/>
          <w:right w:w="0" w:type="dxa"/>
        </w:tblCellMar>
        <w:tblLook w:val="04A0"/>
      </w:tblPr>
      <w:tblGrid>
        <w:gridCol w:w="7674"/>
        <w:gridCol w:w="1834"/>
      </w:tblGrid>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Ключевые показатели</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BD31D0">
            <w:pPr>
              <w:spacing w:after="0" w:line="240" w:lineRule="auto"/>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Целевые значения (%)</w:t>
            </w:r>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70 - 80</w:t>
            </w:r>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обоснованных жалоб на действия (бездействие) </w:t>
            </w:r>
            <w:r w:rsidRPr="00BD31D0">
              <w:rPr>
                <w:rFonts w:ascii="Times New Roman" w:eastAsia="Times New Roman" w:hAnsi="Times New Roman" w:cs="Times New Roman"/>
                <w:color w:val="000000"/>
                <w:sz w:val="28"/>
                <w:szCs w:val="28"/>
                <w:lang w:eastAsia="ru-RU"/>
              </w:rPr>
              <w:t>администрации округа </w:t>
            </w:r>
            <w:r w:rsidRPr="00BD31D0">
              <w:rPr>
                <w:rFonts w:ascii="Times New Roman" w:eastAsia="Times New Roman" w:hAnsi="Times New Roman" w:cs="Times New Roman"/>
                <w:sz w:val="28"/>
                <w:szCs w:val="28"/>
                <w:lang w:eastAsia="ru-RU"/>
              </w:rPr>
              <w:t>и (или) ее должностных лиц при проведении контрольных мероприятий от общего количества поступивших жалоб</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10</w:t>
            </w:r>
          </w:p>
        </w:tc>
      </w:tr>
      <w:tr w:rsidR="00BD31D0" w:rsidRPr="00BD31D0" w:rsidTr="00BD31D0">
        <w:tc>
          <w:tcPr>
            <w:tcW w:w="767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both"/>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судом, от общего количества решений</w:t>
            </w:r>
          </w:p>
        </w:tc>
        <w:tc>
          <w:tcPr>
            <w:tcW w:w="1834" w:type="dxa"/>
            <w:tcBorders>
              <w:top w:val="single" w:sz="8" w:space="0" w:color="000001"/>
              <w:left w:val="single" w:sz="8" w:space="0" w:color="000001"/>
              <w:bottom w:val="single" w:sz="8" w:space="0" w:color="000001"/>
              <w:right w:val="single" w:sz="8" w:space="0" w:color="000001"/>
            </w:tcBorders>
            <w:hideMark/>
          </w:tcPr>
          <w:p w:rsidR="00BD31D0" w:rsidRPr="00BD31D0" w:rsidRDefault="00BD31D0" w:rsidP="00511A31">
            <w:pPr>
              <w:spacing w:after="0" w:line="240" w:lineRule="auto"/>
              <w:ind w:firstLine="567"/>
              <w:jc w:val="center"/>
              <w:rPr>
                <w:rFonts w:ascii="Times New Roman" w:eastAsia="Times New Roman" w:hAnsi="Times New Roman" w:cs="Times New Roman"/>
                <w:sz w:val="28"/>
                <w:szCs w:val="28"/>
                <w:lang w:eastAsia="ru-RU"/>
              </w:rPr>
            </w:pPr>
            <w:r w:rsidRPr="00BD31D0">
              <w:rPr>
                <w:rFonts w:ascii="Times New Roman" w:eastAsia="Times New Roman" w:hAnsi="Times New Roman" w:cs="Times New Roman"/>
                <w:sz w:val="28"/>
                <w:szCs w:val="28"/>
                <w:lang w:eastAsia="ru-RU"/>
              </w:rPr>
              <w:t>5</w:t>
            </w:r>
          </w:p>
        </w:tc>
      </w:tr>
    </w:tbl>
    <w:p w:rsidR="00BD31D0" w:rsidRPr="00BD31D0" w:rsidRDefault="00BD31D0" w:rsidP="00BD31D0">
      <w:pPr>
        <w:spacing w:after="0" w:line="240" w:lineRule="auto"/>
        <w:ind w:firstLine="567"/>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 </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7.3. Индикативные показатели контроля в сфере благоустройства: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 количество плановых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 количество внеплановых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4) общее количество контрольных мероприятий с взаимодействием,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5) количество контрольных мероприятий с взаимодействием по каждому виду контрольных мероприятий,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6) количество контрольных мероприятий, проведенных с использованием средств дистанционного взаимодействия,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lastRenderedPageBreak/>
        <w:t>9) количество контрольных мероприятий, по результатам которых выявлены нарушения обязательных требований,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10) количество контрольных мероприятий, по итогам которых возбуждены дела об административных правонарушениях,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мероприятий,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мероприятий,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мероприятия,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D31D0" w:rsidRPr="00BD31D0" w:rsidRDefault="00BD31D0" w:rsidP="00BD31D0">
      <w:pPr>
        <w:spacing w:after="0" w:line="240" w:lineRule="auto"/>
        <w:ind w:firstLine="709"/>
        <w:jc w:val="both"/>
        <w:rPr>
          <w:rFonts w:ascii="Times New Roman" w:eastAsia="Times New Roman" w:hAnsi="Times New Roman" w:cs="Times New Roman"/>
          <w:color w:val="000000"/>
          <w:sz w:val="28"/>
          <w:szCs w:val="28"/>
          <w:lang w:eastAsia="ru-RU"/>
        </w:rPr>
      </w:pPr>
      <w:r w:rsidRPr="00BD31D0">
        <w:rPr>
          <w:rFonts w:ascii="Times New Roman" w:eastAsia="Times New Roman" w:hAnsi="Times New Roman" w:cs="Times New Roman"/>
          <w:color w:val="000000"/>
          <w:sz w:val="28"/>
          <w:szCs w:val="28"/>
          <w:lang w:eastAsia="ru-RU"/>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Pr>
          <w:rFonts w:ascii="Times New Roman" w:eastAsia="Times New Roman" w:hAnsi="Times New Roman" w:cs="Times New Roman"/>
          <w:color w:val="000000"/>
          <w:sz w:val="28"/>
          <w:szCs w:val="28"/>
          <w:lang w:eastAsia="ru-RU"/>
        </w:rPr>
        <w:t>».</w:t>
      </w:r>
    </w:p>
    <w:p w:rsidR="002C19F2" w:rsidRPr="00BD31D0" w:rsidRDefault="002C19F2" w:rsidP="002C19F2">
      <w:pPr>
        <w:spacing w:after="0" w:line="240" w:lineRule="auto"/>
        <w:ind w:firstLine="709"/>
        <w:jc w:val="both"/>
        <w:rPr>
          <w:rFonts w:ascii="Times New Roman" w:eastAsia="Times New Roman" w:hAnsi="Times New Roman" w:cs="Times New Roman"/>
          <w:sz w:val="28"/>
          <w:szCs w:val="28"/>
          <w:lang w:eastAsia="ru-RU"/>
        </w:rPr>
      </w:pPr>
    </w:p>
    <w:p w:rsidR="002C19F2" w:rsidRPr="00BD31D0" w:rsidRDefault="002C19F2" w:rsidP="002C19F2">
      <w:pPr>
        <w:spacing w:after="0" w:line="240" w:lineRule="auto"/>
        <w:ind w:left="4536"/>
        <w:jc w:val="center"/>
        <w:rPr>
          <w:rFonts w:ascii="Times New Roman" w:eastAsia="Times New Roman" w:hAnsi="Times New Roman" w:cs="Times New Roman"/>
          <w:b/>
          <w:sz w:val="28"/>
          <w:szCs w:val="28"/>
          <w:lang w:eastAsia="ru-RU"/>
        </w:rPr>
      </w:pPr>
    </w:p>
    <w:p w:rsidR="00B043BF" w:rsidRPr="00BD31D0" w:rsidRDefault="00B043BF">
      <w:pPr>
        <w:rPr>
          <w:rFonts w:ascii="Times New Roman" w:hAnsi="Times New Roman" w:cs="Times New Roman"/>
          <w:sz w:val="28"/>
          <w:szCs w:val="28"/>
        </w:rPr>
      </w:pPr>
    </w:p>
    <w:sectPr w:rsidR="00B043BF" w:rsidRPr="00BD31D0" w:rsidSect="00446B96">
      <w:headerReference w:type="default" r:id="rId9"/>
      <w:pgSz w:w="11906" w:h="16838"/>
      <w:pgMar w:top="1134" w:right="851" w:bottom="1134" w:left="1701" w:header="709" w:footer="9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DC3" w:rsidRDefault="00E12DC3">
      <w:pPr>
        <w:spacing w:after="0" w:line="240" w:lineRule="auto"/>
      </w:pPr>
      <w:r>
        <w:separator/>
      </w:r>
    </w:p>
  </w:endnote>
  <w:endnote w:type="continuationSeparator" w:id="1">
    <w:p w:rsidR="00E12DC3" w:rsidRDefault="00E12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DC3" w:rsidRDefault="00E12DC3">
      <w:pPr>
        <w:spacing w:after="0" w:line="240" w:lineRule="auto"/>
      </w:pPr>
      <w:r>
        <w:separator/>
      </w:r>
    </w:p>
  </w:footnote>
  <w:footnote w:type="continuationSeparator" w:id="1">
    <w:p w:rsidR="00E12DC3" w:rsidRDefault="00E12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833689"/>
      <w:docPartObj>
        <w:docPartGallery w:val="Page Numbers (Top of Page)"/>
        <w:docPartUnique/>
      </w:docPartObj>
    </w:sdtPr>
    <w:sdtContent>
      <w:p w:rsidR="008B2753" w:rsidRDefault="00713863">
        <w:pPr>
          <w:pStyle w:val="a3"/>
          <w:jc w:val="center"/>
        </w:pPr>
        <w:r>
          <w:fldChar w:fldCharType="begin"/>
        </w:r>
        <w:r w:rsidR="004563F3">
          <w:instrText>PAGE   \* MERGEFORMAT</w:instrText>
        </w:r>
        <w:r>
          <w:fldChar w:fldCharType="separate"/>
        </w:r>
        <w:r w:rsidR="00073FEF">
          <w:rPr>
            <w:noProof/>
          </w:rPr>
          <w:t>25</w:t>
        </w:r>
        <w:r>
          <w:fldChar w:fldCharType="end"/>
        </w:r>
      </w:p>
    </w:sdtContent>
  </w:sdt>
  <w:p w:rsidR="008B2753" w:rsidRDefault="00E12D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19F2"/>
    <w:rsid w:val="00073FEF"/>
    <w:rsid w:val="000C78BA"/>
    <w:rsid w:val="0011591F"/>
    <w:rsid w:val="001521B6"/>
    <w:rsid w:val="00213C8A"/>
    <w:rsid w:val="002426A5"/>
    <w:rsid w:val="002C19F2"/>
    <w:rsid w:val="002F1153"/>
    <w:rsid w:val="00336613"/>
    <w:rsid w:val="004347A7"/>
    <w:rsid w:val="004563F3"/>
    <w:rsid w:val="00460A00"/>
    <w:rsid w:val="005001EC"/>
    <w:rsid w:val="006117EC"/>
    <w:rsid w:val="006D1AC4"/>
    <w:rsid w:val="006F56AE"/>
    <w:rsid w:val="00713863"/>
    <w:rsid w:val="0079258A"/>
    <w:rsid w:val="0079553D"/>
    <w:rsid w:val="00836280"/>
    <w:rsid w:val="0089279F"/>
    <w:rsid w:val="009501AB"/>
    <w:rsid w:val="00952E4B"/>
    <w:rsid w:val="009571BC"/>
    <w:rsid w:val="00A93653"/>
    <w:rsid w:val="00AB1CD5"/>
    <w:rsid w:val="00AF24FF"/>
    <w:rsid w:val="00B043BF"/>
    <w:rsid w:val="00BD31D0"/>
    <w:rsid w:val="00C20BA4"/>
    <w:rsid w:val="00C662E6"/>
    <w:rsid w:val="00C87C92"/>
    <w:rsid w:val="00CE5E69"/>
    <w:rsid w:val="00D15D4E"/>
    <w:rsid w:val="00E12DC3"/>
    <w:rsid w:val="00E17E46"/>
    <w:rsid w:val="00EB42E9"/>
    <w:rsid w:val="00F0299A"/>
    <w:rsid w:val="00F343DB"/>
    <w:rsid w:val="00F55413"/>
    <w:rsid w:val="00FB6A5C"/>
    <w:rsid w:val="00FF1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2C19F2"/>
    <w:rPr>
      <w:rFonts w:ascii="Times New Roman" w:eastAsia="Times New Roman" w:hAnsi="Times New Roman" w:cs="Times New Roman"/>
      <w:sz w:val="24"/>
      <w:szCs w:val="24"/>
      <w:lang w:eastAsia="ru-RU"/>
    </w:rPr>
  </w:style>
  <w:style w:type="table" w:styleId="a5">
    <w:name w:val="Table Grid"/>
    <w:basedOn w:val="a1"/>
    <w:rsid w:val="002C1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1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9F2"/>
    <w:rPr>
      <w:rFonts w:ascii="Tahoma" w:hAnsi="Tahoma" w:cs="Tahoma"/>
      <w:sz w:val="16"/>
      <w:szCs w:val="16"/>
    </w:rPr>
  </w:style>
  <w:style w:type="paragraph" w:styleId="a8">
    <w:name w:val="Normal (Web)"/>
    <w:basedOn w:val="a"/>
    <w:uiPriority w:val="99"/>
    <w:unhideWhenUsed/>
    <w:rsid w:val="00D15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8592407">
      <w:bodyDiv w:val="1"/>
      <w:marLeft w:val="0"/>
      <w:marRight w:val="0"/>
      <w:marTop w:val="0"/>
      <w:marBottom w:val="0"/>
      <w:divBdr>
        <w:top w:val="none" w:sz="0" w:space="0" w:color="auto"/>
        <w:left w:val="none" w:sz="0" w:space="0" w:color="auto"/>
        <w:bottom w:val="none" w:sz="0" w:space="0" w:color="auto"/>
        <w:right w:val="none" w:sz="0" w:space="0" w:color="auto"/>
      </w:divBdr>
    </w:div>
    <w:div w:id="752047297">
      <w:bodyDiv w:val="1"/>
      <w:marLeft w:val="0"/>
      <w:marRight w:val="0"/>
      <w:marTop w:val="0"/>
      <w:marBottom w:val="0"/>
      <w:divBdr>
        <w:top w:val="none" w:sz="0" w:space="0" w:color="auto"/>
        <w:left w:val="none" w:sz="0" w:space="0" w:color="auto"/>
        <w:bottom w:val="none" w:sz="0" w:space="0" w:color="auto"/>
        <w:right w:val="none" w:sz="0" w:space="0" w:color="auto"/>
      </w:divBdr>
    </w:div>
    <w:div w:id="1160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9&amp;field=134&amp;date=05.02.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0637&amp;field=134&amp;date=05.02.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25</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Admin</cp:lastModifiedBy>
  <cp:revision>7</cp:revision>
  <cp:lastPrinted>2025-04-15T11:43:00Z</cp:lastPrinted>
  <dcterms:created xsi:type="dcterms:W3CDTF">2025-04-14T13:58:00Z</dcterms:created>
  <dcterms:modified xsi:type="dcterms:W3CDTF">2025-04-15T11:43:00Z</dcterms:modified>
</cp:coreProperties>
</file>