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8C" w:rsidRDefault="00DC728C" w:rsidP="00DC728C">
      <w:pPr>
        <w:jc w:val="right"/>
      </w:pPr>
      <w:r>
        <w:tab/>
      </w:r>
    </w:p>
    <w:p w:rsidR="00DC728C" w:rsidRDefault="00DC728C" w:rsidP="00BF6C68"/>
    <w:p w:rsidR="00DC728C" w:rsidRDefault="00DC728C" w:rsidP="00DC728C">
      <w:pPr>
        <w:ind w:right="-289"/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DC728C" w:rsidRDefault="00DC728C" w:rsidP="00DC728C">
      <w:pPr>
        <w:jc w:val="center"/>
      </w:pPr>
    </w:p>
    <w:p w:rsidR="00DC728C" w:rsidRDefault="00DC728C" w:rsidP="00DC728C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2642870</wp:posOffset>
            </wp:positionH>
            <wp:positionV relativeFrom="page">
              <wp:posOffset>415290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DC728C" w:rsidRDefault="00DC728C" w:rsidP="00DC728C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C728C" w:rsidTr="006E18AF">
        <w:tc>
          <w:tcPr>
            <w:tcW w:w="588" w:type="dxa"/>
          </w:tcPr>
          <w:p w:rsidR="00DC728C" w:rsidRDefault="00DC728C" w:rsidP="006E18A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C728C" w:rsidRDefault="00B23624" w:rsidP="006E18AF">
            <w:pPr>
              <w:framePr w:hSpace="180" w:wrap="around" w:vAnchor="text" w:hAnchor="margin" w:x="828" w:y="44"/>
              <w:jc w:val="center"/>
            </w:pPr>
            <w:r>
              <w:t>21.02.2024</w:t>
            </w:r>
          </w:p>
        </w:tc>
        <w:tc>
          <w:tcPr>
            <w:tcW w:w="484" w:type="dxa"/>
          </w:tcPr>
          <w:p w:rsidR="00DC728C" w:rsidRDefault="00DC728C" w:rsidP="006E18A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C728C" w:rsidRDefault="00B23624" w:rsidP="006E18AF">
            <w:pPr>
              <w:framePr w:hSpace="180" w:wrap="around" w:vAnchor="text" w:hAnchor="margin" w:x="828" w:y="44"/>
              <w:jc w:val="center"/>
            </w:pPr>
            <w:r>
              <w:t>110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  <w:gridCol w:w="391"/>
      </w:tblGrid>
      <w:tr w:rsidR="00DC728C" w:rsidTr="006E18AF">
        <w:tc>
          <w:tcPr>
            <w:tcW w:w="2791" w:type="dxa"/>
            <w:gridSpan w:val="2"/>
          </w:tcPr>
          <w:p w:rsidR="00DC728C" w:rsidRPr="00B23624" w:rsidRDefault="00DC728C" w:rsidP="006E18AF">
            <w:pPr>
              <w:jc w:val="center"/>
              <w:rPr>
                <w:sz w:val="4"/>
                <w:szCs w:val="16"/>
              </w:rPr>
            </w:pPr>
          </w:p>
          <w:p w:rsidR="00DC728C" w:rsidRDefault="00DC728C" w:rsidP="006E1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DC728C" w:rsidRDefault="00DC728C" w:rsidP="006E1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  <w:p w:rsidR="00DC728C" w:rsidRDefault="00DC728C" w:rsidP="006E18AF">
            <w:pPr>
              <w:jc w:val="center"/>
              <w:rPr>
                <w:sz w:val="20"/>
              </w:rPr>
            </w:pPr>
          </w:p>
        </w:tc>
      </w:tr>
      <w:tr w:rsidR="00DC728C" w:rsidTr="006E18AF">
        <w:trPr>
          <w:gridAfter w:val="1"/>
          <w:wAfter w:w="391" w:type="dxa"/>
        </w:trPr>
        <w:tc>
          <w:tcPr>
            <w:tcW w:w="2400" w:type="dxa"/>
          </w:tcPr>
          <w:p w:rsidR="00DC728C" w:rsidRDefault="00DC728C" w:rsidP="006E18AF">
            <w:pPr>
              <w:jc w:val="center"/>
              <w:rPr>
                <w:sz w:val="20"/>
              </w:rPr>
            </w:pPr>
          </w:p>
        </w:tc>
      </w:tr>
    </w:tbl>
    <w:p w:rsidR="00DC728C" w:rsidRDefault="00DC728C" w:rsidP="00DC728C">
      <w:pPr>
        <w:widowControl w:val="0"/>
        <w:autoSpaceDE w:val="0"/>
        <w:autoSpaceDN w:val="0"/>
        <w:adjustRightInd w:val="0"/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DC728C" w:rsidTr="00DC728C">
        <w:tc>
          <w:tcPr>
            <w:tcW w:w="5211" w:type="dxa"/>
          </w:tcPr>
          <w:p w:rsidR="00DC728C" w:rsidRPr="00DC728C" w:rsidRDefault="00DC728C" w:rsidP="00DC728C">
            <w:pPr>
              <w:widowControl w:val="0"/>
              <w:tabs>
                <w:tab w:val="left" w:pos="3686"/>
                <w:tab w:val="left" w:pos="4395"/>
                <w:tab w:val="left" w:pos="4536"/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7008">
              <w:rPr>
                <w:bCs/>
              </w:rPr>
              <w:t>Об утверждении Порядка взаимодействия органов местного самоуправления</w:t>
            </w:r>
            <w:r>
              <w:rPr>
                <w:bCs/>
              </w:rPr>
              <w:t xml:space="preserve">, органов администрации округа, </w:t>
            </w:r>
            <w:r w:rsidRPr="00C37008">
              <w:rPr>
                <w:bCs/>
              </w:rPr>
              <w:t>муниципальных учреждений с орга</w:t>
            </w:r>
            <w:r>
              <w:rPr>
                <w:bCs/>
              </w:rPr>
              <w:t xml:space="preserve">низаторами </w:t>
            </w:r>
            <w:r w:rsidRPr="00C37008">
              <w:rPr>
                <w:bCs/>
              </w:rPr>
              <w:t>добровольческой (волон</w:t>
            </w:r>
            <w:r>
              <w:rPr>
                <w:bCs/>
              </w:rPr>
              <w:t xml:space="preserve">терской) </w:t>
            </w:r>
            <w:r w:rsidRPr="00C37008">
              <w:rPr>
                <w:bCs/>
              </w:rPr>
              <w:t>деятельности, добровольче</w:t>
            </w:r>
            <w:r>
              <w:rPr>
                <w:bCs/>
              </w:rPr>
              <w:t xml:space="preserve">скими </w:t>
            </w:r>
            <w:r w:rsidRPr="00C37008">
              <w:rPr>
                <w:bCs/>
              </w:rPr>
              <w:t xml:space="preserve">(волонтерскими) организациями на территории Тарногского муниципального </w:t>
            </w:r>
            <w:r>
              <w:rPr>
                <w:bCs/>
              </w:rPr>
              <w:t>округа</w:t>
            </w:r>
          </w:p>
        </w:tc>
        <w:tc>
          <w:tcPr>
            <w:tcW w:w="4786" w:type="dxa"/>
          </w:tcPr>
          <w:p w:rsidR="00DC728C" w:rsidRDefault="00DC728C" w:rsidP="006E18A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C728C" w:rsidRDefault="00DC728C" w:rsidP="00DC728C">
      <w:pPr>
        <w:widowControl w:val="0"/>
        <w:autoSpaceDE w:val="0"/>
        <w:autoSpaceDN w:val="0"/>
        <w:adjustRightInd w:val="0"/>
      </w:pPr>
    </w:p>
    <w:p w:rsidR="00DC728C" w:rsidRPr="00E51B60" w:rsidRDefault="00DC728C" w:rsidP="00DC728C">
      <w:pPr>
        <w:widowControl w:val="0"/>
        <w:autoSpaceDE w:val="0"/>
        <w:autoSpaceDN w:val="0"/>
        <w:adjustRightInd w:val="0"/>
      </w:pPr>
    </w:p>
    <w:p w:rsidR="00DC728C" w:rsidRDefault="00DC728C" w:rsidP="00DC728C">
      <w:pPr>
        <w:tabs>
          <w:tab w:val="left" w:pos="709"/>
        </w:tabs>
        <w:jc w:val="both"/>
      </w:pPr>
      <w:r w:rsidRPr="00E51B60">
        <w:t xml:space="preserve">          Руководствуясь </w:t>
      </w:r>
      <w:r w:rsidRPr="00E51B60">
        <w:rPr>
          <w:color w:val="282828"/>
        </w:rPr>
        <w:t xml:space="preserve">Федеральным законом </w:t>
      </w:r>
      <w:r>
        <w:rPr>
          <w:color w:val="282828"/>
        </w:rPr>
        <w:t xml:space="preserve">от </w:t>
      </w:r>
      <w:r w:rsidRPr="003F55CC">
        <w:rPr>
          <w:rFonts w:eastAsia="Calibri"/>
          <w:lang w:eastAsia="en-US"/>
        </w:rPr>
        <w:t>11.08.1995</w:t>
      </w:r>
      <w:r w:rsidR="00BF6C6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г.</w:t>
      </w:r>
      <w:r w:rsidRPr="003F55CC">
        <w:rPr>
          <w:rFonts w:eastAsia="Calibri"/>
          <w:lang w:eastAsia="en-US"/>
        </w:rPr>
        <w:t xml:space="preserve"> № 135-ФЗ «О благотворительной деятельности и добровольчестве (волонтерстве)»</w:t>
      </w:r>
      <w:r>
        <w:rPr>
          <w:rFonts w:eastAsia="Calibri"/>
          <w:lang w:eastAsia="en-US"/>
        </w:rPr>
        <w:t xml:space="preserve">, </w:t>
      </w:r>
      <w:r w:rsidRPr="003F55CC">
        <w:rPr>
          <w:rFonts w:eastAsia="Calibri"/>
          <w:lang w:eastAsia="en-US"/>
        </w:rPr>
        <w:t>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eastAsia="Calibri"/>
          <w:lang w:eastAsia="en-US"/>
        </w:rPr>
        <w:t>,</w:t>
      </w:r>
      <w:r>
        <w:rPr>
          <w:color w:val="282828"/>
        </w:rPr>
        <w:t xml:space="preserve"> </w:t>
      </w:r>
      <w:r w:rsidRPr="00840E5C">
        <w:rPr>
          <w:rFonts w:ascii="Arial" w:hAnsi="Arial" w:cs="Arial"/>
          <w:color w:val="282828"/>
          <w:sz w:val="21"/>
          <w:szCs w:val="21"/>
        </w:rPr>
        <w:t xml:space="preserve"> </w:t>
      </w:r>
      <w:r w:rsidRPr="00840E5C">
        <w:t xml:space="preserve">Уставом </w:t>
      </w:r>
      <w:r>
        <w:t>Тарногского муниципального округа, администрация округа</w:t>
      </w:r>
    </w:p>
    <w:p w:rsidR="00DC728C" w:rsidRPr="00DB6B60" w:rsidRDefault="00DC728C" w:rsidP="00DC728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60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DB6B60">
        <w:rPr>
          <w:rFonts w:ascii="Times New Roman" w:hAnsi="Times New Roman" w:cs="Times New Roman"/>
          <w:b/>
          <w:sz w:val="28"/>
          <w:szCs w:val="28"/>
        </w:rPr>
        <w:t>:</w:t>
      </w:r>
    </w:p>
    <w:p w:rsidR="00DC728C" w:rsidRPr="003A5D4D" w:rsidRDefault="00DC728C" w:rsidP="00DC728C">
      <w:pPr>
        <w:widowControl w:val="0"/>
        <w:tabs>
          <w:tab w:val="left" w:pos="3686"/>
          <w:tab w:val="left" w:pos="4395"/>
          <w:tab w:val="left" w:pos="4536"/>
          <w:tab w:val="left" w:pos="5103"/>
        </w:tabs>
        <w:autoSpaceDE w:val="0"/>
        <w:autoSpaceDN w:val="0"/>
        <w:adjustRightInd w:val="0"/>
        <w:jc w:val="both"/>
        <w:rPr>
          <w:bCs/>
        </w:rPr>
      </w:pPr>
      <w:r w:rsidRPr="003A5D4D">
        <w:t xml:space="preserve">          1. Утвердить </w:t>
      </w:r>
      <w:r w:rsidRPr="003A5D4D">
        <w:rPr>
          <w:bCs/>
        </w:rPr>
        <w:t>Поряд</w:t>
      </w:r>
      <w:r>
        <w:rPr>
          <w:bCs/>
        </w:rPr>
        <w:t>о</w:t>
      </w:r>
      <w:r w:rsidRPr="003A5D4D">
        <w:rPr>
          <w:bCs/>
        </w:rPr>
        <w:t xml:space="preserve">к взаимодействия органов местного самоуправления, </w:t>
      </w:r>
      <w:r>
        <w:rPr>
          <w:bCs/>
        </w:rPr>
        <w:t xml:space="preserve">органов администрации округа, </w:t>
      </w:r>
      <w:r w:rsidRPr="003A5D4D">
        <w:rPr>
          <w:bCs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на </w:t>
      </w:r>
      <w:r w:rsidRPr="003A5D4D">
        <w:rPr>
          <w:bCs/>
        </w:rPr>
        <w:lastRenderedPageBreak/>
        <w:t xml:space="preserve">территории Тарногского муниципального </w:t>
      </w:r>
      <w:r w:rsidR="00B23624">
        <w:rPr>
          <w:bCs/>
        </w:rPr>
        <w:t>округа (прилагается).</w:t>
      </w:r>
    </w:p>
    <w:p w:rsidR="00A63C51" w:rsidRPr="00A63C51" w:rsidRDefault="00DC728C" w:rsidP="00A63C51">
      <w:pPr>
        <w:widowControl w:val="0"/>
        <w:tabs>
          <w:tab w:val="left" w:pos="0"/>
          <w:tab w:val="left" w:pos="4536"/>
          <w:tab w:val="left" w:pos="5103"/>
        </w:tabs>
        <w:autoSpaceDE w:val="0"/>
        <w:autoSpaceDN w:val="0"/>
        <w:adjustRightInd w:val="0"/>
        <w:jc w:val="both"/>
        <w:rPr>
          <w:bCs/>
        </w:rPr>
      </w:pPr>
      <w:r>
        <w:t xml:space="preserve">  </w:t>
      </w:r>
      <w:r w:rsidR="00A63C51">
        <w:t xml:space="preserve">        </w:t>
      </w:r>
      <w:r>
        <w:t>2</w:t>
      </w:r>
      <w:r w:rsidRPr="00DB6B60">
        <w:t xml:space="preserve">. </w:t>
      </w:r>
      <w:r w:rsidR="00A63C51">
        <w:t>Признать утратившим силу постановление администрации Тарногского муниципального района от 25.11.2020</w:t>
      </w:r>
      <w:r w:rsidR="00B23624">
        <w:t xml:space="preserve"> </w:t>
      </w:r>
      <w:r w:rsidR="00A63C51">
        <w:t>г. № 452 «</w:t>
      </w:r>
      <w:r w:rsidR="00A63C51" w:rsidRPr="00A63C51">
        <w:rPr>
          <w:bCs/>
        </w:rPr>
        <w:t>Об утверждении Порядка взаимодействия органов местного самоуправления, органов администрации района,</w:t>
      </w:r>
      <w:r w:rsidR="00A63C51">
        <w:rPr>
          <w:bCs/>
        </w:rPr>
        <w:t xml:space="preserve"> </w:t>
      </w:r>
      <w:r w:rsidR="00A63C51" w:rsidRPr="00A63C51">
        <w:rPr>
          <w:bCs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Тарногского муниципального района</w:t>
      </w:r>
      <w:r w:rsidR="00A63C51">
        <w:rPr>
          <w:bCs/>
        </w:rPr>
        <w:t>».</w:t>
      </w:r>
    </w:p>
    <w:p w:rsidR="00DC728C" w:rsidRDefault="00A63C51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728C" w:rsidRPr="00DB6B6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C728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C728C" w:rsidRPr="00DB6B60">
        <w:rPr>
          <w:rFonts w:ascii="Times New Roman" w:hAnsi="Times New Roman" w:cs="Times New Roman"/>
          <w:sz w:val="28"/>
          <w:szCs w:val="28"/>
        </w:rPr>
        <w:t>опубликовани</w:t>
      </w:r>
      <w:r w:rsidR="00DC728C">
        <w:rPr>
          <w:rFonts w:ascii="Times New Roman" w:hAnsi="Times New Roman" w:cs="Times New Roman"/>
          <w:sz w:val="28"/>
          <w:szCs w:val="28"/>
        </w:rPr>
        <w:t>ю</w:t>
      </w:r>
      <w:r w:rsidR="00DC728C" w:rsidRPr="00DB6B60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DC728C">
        <w:rPr>
          <w:rFonts w:ascii="Times New Roman" w:hAnsi="Times New Roman" w:cs="Times New Roman"/>
          <w:sz w:val="28"/>
          <w:szCs w:val="28"/>
        </w:rPr>
        <w:t>«</w:t>
      </w:r>
      <w:r w:rsidR="00DC728C" w:rsidRPr="00DB6B60">
        <w:rPr>
          <w:rFonts w:ascii="Times New Roman" w:hAnsi="Times New Roman" w:cs="Times New Roman"/>
          <w:sz w:val="28"/>
          <w:szCs w:val="28"/>
        </w:rPr>
        <w:t>Кокшеньга</w:t>
      </w:r>
      <w:r w:rsidR="00DC728C">
        <w:rPr>
          <w:rFonts w:ascii="Times New Roman" w:hAnsi="Times New Roman" w:cs="Times New Roman"/>
          <w:sz w:val="28"/>
          <w:szCs w:val="28"/>
        </w:rPr>
        <w:t>» и размещению на официальном сайте</w:t>
      </w:r>
      <w:r w:rsidR="00B23624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</w:t>
      </w:r>
      <w:r w:rsidR="00DC728C">
        <w:rPr>
          <w:rFonts w:ascii="Times New Roman" w:hAnsi="Times New Roman" w:cs="Times New Roman"/>
          <w:sz w:val="28"/>
          <w:szCs w:val="28"/>
        </w:rPr>
        <w:t xml:space="preserve"> </w:t>
      </w:r>
      <w:r w:rsidR="00F02DD8">
        <w:rPr>
          <w:rFonts w:ascii="Times New Roman" w:hAnsi="Times New Roman" w:cs="Times New Roman"/>
          <w:sz w:val="28"/>
          <w:szCs w:val="28"/>
        </w:rPr>
        <w:t>округа</w:t>
      </w:r>
      <w:r w:rsidR="00DC72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DC728C" w:rsidRPr="00DB6B60">
        <w:rPr>
          <w:rFonts w:ascii="Times New Roman" w:hAnsi="Times New Roman" w:cs="Times New Roman"/>
          <w:sz w:val="28"/>
          <w:szCs w:val="28"/>
        </w:rPr>
        <w:t>.</w:t>
      </w:r>
    </w:p>
    <w:p w:rsidR="00DC728C" w:rsidRDefault="00DC728C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A22D9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округа</w:t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 w:rsidR="00A22D9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А.В. Кочкин</w:t>
      </w:r>
    </w:p>
    <w:p w:rsidR="00DC728C" w:rsidRDefault="00DC728C" w:rsidP="00DC728C">
      <w:pPr>
        <w:widowControl w:val="0"/>
        <w:autoSpaceDE w:val="0"/>
        <w:autoSpaceDN w:val="0"/>
        <w:adjustRightInd w:val="0"/>
        <w:rPr>
          <w:bCs/>
        </w:rPr>
      </w:pPr>
    </w:p>
    <w:p w:rsidR="00DC728C" w:rsidRDefault="00DC728C" w:rsidP="00DC728C">
      <w:pPr>
        <w:widowControl w:val="0"/>
        <w:autoSpaceDE w:val="0"/>
        <w:autoSpaceDN w:val="0"/>
        <w:adjustRightInd w:val="0"/>
        <w:rPr>
          <w:bCs/>
        </w:rPr>
      </w:pPr>
    </w:p>
    <w:p w:rsidR="00DC728C" w:rsidRDefault="00DC728C" w:rsidP="00DC728C">
      <w:pPr>
        <w:widowControl w:val="0"/>
        <w:autoSpaceDE w:val="0"/>
        <w:autoSpaceDN w:val="0"/>
        <w:adjustRightInd w:val="0"/>
        <w:rPr>
          <w:bCs/>
        </w:rPr>
      </w:pPr>
    </w:p>
    <w:p w:rsidR="00DC728C" w:rsidRDefault="00DC728C" w:rsidP="00DC728C">
      <w:pPr>
        <w:widowControl w:val="0"/>
        <w:autoSpaceDE w:val="0"/>
        <w:autoSpaceDN w:val="0"/>
        <w:adjustRightInd w:val="0"/>
        <w:rPr>
          <w:bCs/>
        </w:rPr>
      </w:pPr>
    </w:p>
    <w:p w:rsidR="00DC728C" w:rsidRDefault="00DC728C" w:rsidP="00DC728C">
      <w:pPr>
        <w:widowControl w:val="0"/>
        <w:autoSpaceDE w:val="0"/>
        <w:autoSpaceDN w:val="0"/>
        <w:adjustRightInd w:val="0"/>
        <w:rPr>
          <w:bCs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C68" w:rsidRDefault="00BF6C68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4" w:rsidRDefault="00A22D94" w:rsidP="00A22D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22D94" w:rsidRDefault="00A22D94" w:rsidP="00A22D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C728C" w:rsidTr="006E18AF">
        <w:tc>
          <w:tcPr>
            <w:tcW w:w="5211" w:type="dxa"/>
          </w:tcPr>
          <w:p w:rsidR="00DC728C" w:rsidRPr="00C37008" w:rsidRDefault="00DC728C" w:rsidP="006E18A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C728C" w:rsidRPr="00C37008" w:rsidRDefault="00DC728C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C728C" w:rsidRPr="00C37008" w:rsidRDefault="00DC728C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22D94">
              <w:rPr>
                <w:rFonts w:ascii="Times New Roman" w:hAnsi="Times New Roman" w:cs="Times New Roman"/>
                <w:sz w:val="28"/>
                <w:szCs w:val="28"/>
              </w:rPr>
              <w:t xml:space="preserve">21.02.2024 г. </w:t>
            </w: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2D9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DC728C" w:rsidRPr="00C37008" w:rsidRDefault="00DC728C" w:rsidP="006E18AF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28C" w:rsidRDefault="00DC728C" w:rsidP="00DC72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3A5D4D">
        <w:rPr>
          <w:rFonts w:ascii="Times New Roman" w:hAnsi="Times New Roman" w:cs="Times New Roman"/>
          <w:bCs w:val="0"/>
          <w:sz w:val="28"/>
          <w:szCs w:val="28"/>
        </w:rPr>
        <w:t xml:space="preserve">орядок </w:t>
      </w:r>
    </w:p>
    <w:p w:rsidR="00DC728C" w:rsidRDefault="00DC728C" w:rsidP="00DC728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A5D4D">
        <w:rPr>
          <w:rFonts w:ascii="Times New Roman" w:hAnsi="Times New Roman" w:cs="Times New Roman"/>
          <w:bCs w:val="0"/>
          <w:sz w:val="28"/>
          <w:szCs w:val="28"/>
        </w:rPr>
        <w:t>взаимодействия органов местного самоуправления,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органов администрации округа, </w:t>
      </w:r>
      <w:r w:rsidRPr="003A5D4D">
        <w:rPr>
          <w:rFonts w:ascii="Times New Roman" w:hAnsi="Times New Roman" w:cs="Times New Roman"/>
          <w:bCs w:val="0"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rFonts w:ascii="Times New Roman" w:hAnsi="Times New Roman" w:cs="Times New Roman"/>
          <w:bCs w:val="0"/>
          <w:sz w:val="28"/>
          <w:szCs w:val="28"/>
        </w:rPr>
        <w:t>Т</w:t>
      </w:r>
      <w:r w:rsidRPr="003A5D4D">
        <w:rPr>
          <w:rFonts w:ascii="Times New Roman" w:hAnsi="Times New Roman" w:cs="Times New Roman"/>
          <w:bCs w:val="0"/>
          <w:sz w:val="28"/>
          <w:szCs w:val="28"/>
        </w:rPr>
        <w:t xml:space="preserve">арногского муниципального </w:t>
      </w:r>
      <w:r>
        <w:rPr>
          <w:rFonts w:ascii="Times New Roman" w:hAnsi="Times New Roman" w:cs="Times New Roman"/>
          <w:bCs w:val="0"/>
          <w:sz w:val="28"/>
          <w:szCs w:val="28"/>
        </w:rPr>
        <w:t>округа</w:t>
      </w:r>
    </w:p>
    <w:p w:rsidR="00A63C51" w:rsidRPr="003A5D4D" w:rsidRDefault="00A63C51" w:rsidP="00DC72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(далее – Порядок)</w:t>
      </w:r>
    </w:p>
    <w:p w:rsidR="00DC728C" w:rsidRDefault="00DC728C" w:rsidP="00DC728C">
      <w:pPr>
        <w:pStyle w:val="ConsPlusNormal"/>
        <w:rPr>
          <w:sz w:val="24"/>
          <w:szCs w:val="24"/>
        </w:rPr>
      </w:pP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подпунктом 2 пункта 4 статьи 17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3F55CC"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</w:t>
      </w:r>
      <w:r w:rsidR="00BF6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55CC">
        <w:rPr>
          <w:rFonts w:ascii="Times New Roman" w:hAnsi="Times New Roman" w:cs="Times New Roman"/>
          <w:sz w:val="28"/>
          <w:szCs w:val="28"/>
        </w:rPr>
        <w:t xml:space="preserve"> № 135-ФЗ «О благотворительной деятельности и добровольчестве (волонтерстве)» и пунктом 3 постановления Правительства Российской Федерации от 28.11.2018</w:t>
      </w:r>
      <w:r w:rsidR="00A2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F55CC">
        <w:rPr>
          <w:rFonts w:ascii="Times New Roman" w:hAnsi="Times New Roman" w:cs="Times New Roman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DC728C" w:rsidRPr="003F55CC" w:rsidRDefault="00DC728C" w:rsidP="00DC728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728C" w:rsidRDefault="00DC728C" w:rsidP="00DC728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C728C" w:rsidRPr="003F55CC" w:rsidRDefault="00DC728C" w:rsidP="00DC728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8C" w:rsidRPr="003F55CC" w:rsidRDefault="00DC728C" w:rsidP="00DC728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F55CC">
        <w:t xml:space="preserve">1.1. Настоящий Порядок определяет порядок взаимодействия администрации </w:t>
      </w:r>
      <w:r>
        <w:t>Тарногского муниципального округа (далее – администрация округа), органов администрации округа</w:t>
      </w:r>
      <w:r w:rsidRPr="003F55CC">
        <w:t xml:space="preserve"> с организаторами добровольческой (волонтерской) деятельности, добровольческими (волонтерскими) организациями;</w:t>
      </w:r>
      <w:r>
        <w:rPr>
          <w:rFonts w:eastAsia="Calibri"/>
          <w:lang w:eastAsia="en-US"/>
        </w:rPr>
        <w:t xml:space="preserve"> </w:t>
      </w:r>
      <w:r w:rsidRPr="003F55CC">
        <w:t>подведомственных муниципальных учреждений (далее</w:t>
      </w:r>
      <w:r>
        <w:t xml:space="preserve"> </w:t>
      </w:r>
      <w:r w:rsidRPr="003F55CC">
        <w:t>–</w:t>
      </w:r>
      <w:r>
        <w:t xml:space="preserve"> </w:t>
      </w:r>
      <w:r w:rsidRPr="003F55CC">
        <w:t>учреждение) с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</w:t>
      </w:r>
      <w:r>
        <w:t xml:space="preserve"> Тарногского муниципального округа (далее – территория округа)</w:t>
      </w:r>
      <w:r w:rsidRPr="003F55CC">
        <w:rPr>
          <w:rFonts w:eastAsia="Calibri"/>
          <w:lang w:eastAsia="en-US"/>
        </w:rPr>
        <w:t>.</w:t>
      </w:r>
    </w:p>
    <w:p w:rsidR="00DC728C" w:rsidRDefault="00DC728C" w:rsidP="00DC728C">
      <w:pPr>
        <w:autoSpaceDE w:val="0"/>
        <w:autoSpaceDN w:val="0"/>
        <w:adjustRightInd w:val="0"/>
        <w:jc w:val="both"/>
      </w:pPr>
      <w:r w:rsidRPr="003F55CC">
        <w:tab/>
        <w:t xml:space="preserve">1.2. </w:t>
      </w:r>
      <w:r>
        <w:t xml:space="preserve">Отдел культуры, туризма и молодежной политики администрации Тарногского муниципального округа определить Уполномоченным органом </w:t>
      </w:r>
      <w:r w:rsidRPr="003F55CC">
        <w:lastRenderedPageBreak/>
        <w:t>по взаимодействию с организатором</w:t>
      </w:r>
      <w:r>
        <w:t xml:space="preserve"> </w:t>
      </w:r>
      <w:r w:rsidRPr="003F55CC">
        <w:t>добровольческой деятельности, добровольческой организаци</w:t>
      </w:r>
      <w:r>
        <w:t xml:space="preserve">ей (далее – Уполномоченный орган). </w:t>
      </w:r>
    </w:p>
    <w:p w:rsidR="00DC728C" w:rsidRPr="00E94448" w:rsidRDefault="00DC728C" w:rsidP="00DC728C">
      <w:pPr>
        <w:autoSpaceDE w:val="0"/>
        <w:autoSpaceDN w:val="0"/>
        <w:adjustRightInd w:val="0"/>
        <w:jc w:val="both"/>
        <w:rPr>
          <w:b/>
        </w:rPr>
      </w:pPr>
      <w:r>
        <w:t xml:space="preserve">          Уполномоченный орган осуществляет свою деятельность совместно со структурными подразделениями администрации округа.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1.3. Цели взаимодействия:</w:t>
      </w:r>
    </w:p>
    <w:p w:rsidR="00DC728C" w:rsidRPr="003F55CC" w:rsidRDefault="00DC728C" w:rsidP="00DC728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- с</w:t>
      </w:r>
      <w:r w:rsidRPr="003F55CC">
        <w:t xml:space="preserve">оздание условий для развития и распространения добровольческой деятельности на территории </w:t>
      </w:r>
      <w:r w:rsidR="00A63C51">
        <w:t>округа</w:t>
      </w:r>
      <w:r w:rsidRPr="003F55CC">
        <w:rPr>
          <w:rFonts w:eastAsia="Calibri"/>
          <w:lang w:eastAsia="en-US"/>
        </w:rPr>
        <w:t>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1.4. Задачи взаимодействия: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>) обеспечение эффективного партнерского взаимодействия администрации (учреждения) и организаторов добровольческой деятельности, добровольческих организаций для достижения указанных в части 1.3</w:t>
      </w:r>
      <w:r w:rsidR="00A63C51">
        <w:rPr>
          <w:rFonts w:ascii="Times New Roman" w:hAnsi="Times New Roman" w:cs="Times New Roman"/>
          <w:sz w:val="28"/>
          <w:szCs w:val="28"/>
        </w:rPr>
        <w:t>.</w:t>
      </w:r>
      <w:r w:rsidRPr="003F55C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63C51">
        <w:rPr>
          <w:rFonts w:ascii="Times New Roman" w:hAnsi="Times New Roman" w:cs="Times New Roman"/>
          <w:sz w:val="28"/>
          <w:szCs w:val="28"/>
        </w:rPr>
        <w:t>его Порядка целей на территории округа;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55CC">
        <w:rPr>
          <w:rFonts w:ascii="Times New Roman" w:hAnsi="Times New Roman" w:cs="Times New Roman"/>
          <w:sz w:val="28"/>
          <w:szCs w:val="28"/>
        </w:rPr>
        <w:t xml:space="preserve">) содействие добровольческой деятельности.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1.5. Принципы взаимодействия: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>) соблюдение нормативных правовых актов Российской Федерации;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55CC">
        <w:rPr>
          <w:rFonts w:ascii="Times New Roman" w:hAnsi="Times New Roman" w:cs="Times New Roman"/>
          <w:sz w:val="28"/>
          <w:szCs w:val="28"/>
        </w:rPr>
        <w:t xml:space="preserve">) взаимное уважение и партнерское сотрудничество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(учреждения) и организатора добровольческой деятельности, добровольческой организации;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55CC">
        <w:rPr>
          <w:rFonts w:ascii="Times New Roman" w:hAnsi="Times New Roman" w:cs="Times New Roman"/>
          <w:sz w:val="28"/>
          <w:szCs w:val="28"/>
        </w:rPr>
        <w:t xml:space="preserve">) поддержка социальных проектов, общественно-гражданских инициатив в социальной сфере на территории </w:t>
      </w:r>
      <w:r w:rsidR="00A63C51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>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55CC">
        <w:rPr>
          <w:rFonts w:ascii="Times New Roman" w:hAnsi="Times New Roman" w:cs="Times New Roman"/>
          <w:sz w:val="28"/>
          <w:szCs w:val="28"/>
        </w:rPr>
        <w:t>) ответственность сторон за выполнение взятых на себя обязательств.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1.6. Формы взаимодействия: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 xml:space="preserve">) проведение совместных акций и мероприятий;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55CC">
        <w:rPr>
          <w:rFonts w:ascii="Times New Roman" w:hAnsi="Times New Roman" w:cs="Times New Roman"/>
          <w:sz w:val="28"/>
          <w:szCs w:val="28"/>
        </w:rPr>
        <w:t xml:space="preserve">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55CC">
        <w:rPr>
          <w:rFonts w:ascii="Times New Roman" w:hAnsi="Times New Roman" w:cs="Times New Roman"/>
          <w:sz w:val="28"/>
          <w:szCs w:val="28"/>
        </w:rPr>
        <w:t>) формирование совместных коллегиально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 xml:space="preserve">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DC728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55CC">
        <w:rPr>
          <w:rFonts w:ascii="Times New Roman" w:hAnsi="Times New Roman" w:cs="Times New Roman"/>
          <w:sz w:val="28"/>
          <w:szCs w:val="28"/>
        </w:rPr>
        <w:t xml:space="preserve">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5CC">
        <w:rPr>
          <w:rFonts w:ascii="Times New Roman" w:hAnsi="Times New Roman" w:cs="Times New Roman"/>
          <w:b/>
          <w:bCs/>
          <w:sz w:val="28"/>
          <w:szCs w:val="28"/>
        </w:rPr>
        <w:t>2. Порядок взаимодействия</w:t>
      </w:r>
    </w:p>
    <w:p w:rsidR="00DC728C" w:rsidRPr="003F55CC" w:rsidRDefault="00DC728C" w:rsidP="00DC728C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2.1. Инициирование взаимодействия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(учреждения)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>) содействие в оказании медицинской помощи в организациях, оказывающих медицинскую помощь;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55CC">
        <w:rPr>
          <w:rFonts w:ascii="Times New Roman" w:hAnsi="Times New Roman" w:cs="Times New Roman"/>
          <w:sz w:val="28"/>
          <w:szCs w:val="28"/>
        </w:rPr>
        <w:t>) содействие в оказании социальных услуг в стационарной форме со</w:t>
      </w:r>
      <w:r>
        <w:rPr>
          <w:rFonts w:ascii="Times New Roman" w:hAnsi="Times New Roman" w:cs="Times New Roman"/>
          <w:sz w:val="28"/>
          <w:szCs w:val="28"/>
        </w:rPr>
        <w:t>циального обслуживания;</w:t>
      </w:r>
    </w:p>
    <w:p w:rsidR="00DC728C" w:rsidRPr="003F55CC" w:rsidRDefault="00DC728C" w:rsidP="00DC728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 в)</w:t>
      </w:r>
      <w:r w:rsidRPr="003F55CC">
        <w:t xml:space="preserve">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2.2. Организатор добровольческой деятельности, добровольческая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5CC">
        <w:rPr>
          <w:rFonts w:ascii="Times New Roman" w:hAnsi="Times New Roman" w:cs="Times New Roman"/>
          <w:sz w:val="28"/>
          <w:szCs w:val="28"/>
        </w:rPr>
        <w:t xml:space="preserve"> в целях осуществления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5CC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соглашение о взаимодействии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5CC">
        <w:rPr>
          <w:rFonts w:ascii="Times New Roman" w:hAnsi="Times New Roman" w:cs="Times New Roman"/>
          <w:sz w:val="28"/>
          <w:szCs w:val="28"/>
        </w:rPr>
        <w:t xml:space="preserve"> в части организации добровольческой деятельности (далее - предложение), содержащее следующую информацию: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</w:t>
      </w:r>
      <w:r w:rsidR="00D71026">
        <w:rPr>
          <w:rFonts w:ascii="Times New Roman" w:hAnsi="Times New Roman" w:cs="Times New Roman"/>
          <w:sz w:val="28"/>
          <w:szCs w:val="28"/>
        </w:rPr>
        <w:t xml:space="preserve">и, добровольческой организации </w:t>
      </w:r>
      <w:r w:rsidRPr="003F55CC">
        <w:rPr>
          <w:rFonts w:ascii="Times New Roman" w:hAnsi="Times New Roman" w:cs="Times New Roman"/>
          <w:sz w:val="28"/>
          <w:szCs w:val="28"/>
        </w:rPr>
        <w:t>является юридическое лицо;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</w:t>
      </w:r>
      <w:r w:rsidRPr="00F02DD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6" w:history="1">
        <w:r w:rsidRPr="00F02D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2</w:t>
        </w:r>
      </w:hyperlink>
      <w:r w:rsidRPr="00F02DD8">
        <w:rPr>
          <w:rFonts w:ascii="Times New Roman" w:hAnsi="Times New Roman" w:cs="Times New Roman"/>
          <w:sz w:val="28"/>
          <w:szCs w:val="28"/>
        </w:rPr>
        <w:t xml:space="preserve"> Федерального закона от 11.08.1995 № 135-ФЗ «О благотворительной </w:t>
      </w:r>
      <w:r w:rsidRPr="003F55CC">
        <w:rPr>
          <w:rFonts w:ascii="Times New Roman" w:hAnsi="Times New Roman" w:cs="Times New Roman"/>
          <w:sz w:val="28"/>
          <w:szCs w:val="28"/>
        </w:rPr>
        <w:t>деятельности и добровольчестве (волонтерстве)»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2.3.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3F55CC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55CC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55CC">
        <w:rPr>
          <w:rFonts w:ascii="Times New Roman" w:hAnsi="Times New Roman" w:cs="Times New Roman"/>
          <w:sz w:val="28"/>
          <w:szCs w:val="28"/>
        </w:rPr>
        <w:t xml:space="preserve">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55CC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F55CC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Решение выносится в форме </w:t>
      </w:r>
      <w:r>
        <w:rPr>
          <w:rFonts w:ascii="Times New Roman" w:hAnsi="Times New Roman" w:cs="Times New Roman"/>
          <w:sz w:val="28"/>
          <w:szCs w:val="28"/>
        </w:rPr>
        <w:t>приказа (</w:t>
      </w:r>
      <w:r w:rsidRPr="003F55C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55CC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</w:t>
      </w:r>
      <w:r w:rsidRPr="003F55CC">
        <w:rPr>
          <w:rFonts w:ascii="Times New Roman" w:hAnsi="Times New Roman" w:cs="Times New Roman"/>
          <w:sz w:val="28"/>
          <w:szCs w:val="28"/>
        </w:rPr>
        <w:t>(учреждения).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2.5. Основаниями для принятия решения об отказе в принятии предложения являются: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а) несоответствие предложения и содержащейся в нем информации положениям пункта 2.2. настоящего Порядка;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2.7. В случае принятия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(учреждением) решения об одобрении предложения о взаимодействии одновременно с копией распоряжения, предусмотренного п. 2.4 настоящего </w:t>
      </w:r>
      <w:r w:rsidR="00A63C51">
        <w:rPr>
          <w:rFonts w:ascii="Times New Roman" w:hAnsi="Times New Roman" w:cs="Times New Roman"/>
          <w:sz w:val="28"/>
          <w:szCs w:val="28"/>
        </w:rPr>
        <w:t>П</w:t>
      </w:r>
      <w:r w:rsidRPr="003F55CC">
        <w:rPr>
          <w:rFonts w:ascii="Times New Roman" w:hAnsi="Times New Roman" w:cs="Times New Roman"/>
          <w:sz w:val="28"/>
          <w:szCs w:val="28"/>
        </w:rPr>
        <w:t>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2.8. Организатор добровольческой деятельности, добровольческая организация в случае отказа учреждения принять предложение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5CC">
        <w:rPr>
          <w:rFonts w:ascii="Times New Roman" w:hAnsi="Times New Roman" w:cs="Times New Roman"/>
          <w:sz w:val="28"/>
          <w:szCs w:val="28"/>
        </w:rPr>
        <w:t xml:space="preserve"> вправе направить </w:t>
      </w:r>
      <w:r>
        <w:rPr>
          <w:rFonts w:ascii="Times New Roman" w:hAnsi="Times New Roman" w:cs="Times New Roman"/>
          <w:sz w:val="28"/>
          <w:szCs w:val="28"/>
        </w:rPr>
        <w:t>Уполномоченному органу а</w:t>
      </w:r>
      <w:r w:rsidRPr="003F55CC">
        <w:rPr>
          <w:rFonts w:ascii="Times New Roman" w:hAnsi="Times New Roman" w:cs="Times New Roman"/>
          <w:sz w:val="28"/>
          <w:szCs w:val="28"/>
        </w:rPr>
        <w:t>налогичное предложение, которое рассматривается в порядке, установленном настоящим Порядком.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2.9. Взаимодействие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(учреждения) с организатором добровольческой деятельности, добровольческой организацией осуществляется на основании соглашения о взаимодействии </w:t>
      </w:r>
      <w:r w:rsidRPr="003F55CC">
        <w:rPr>
          <w:rFonts w:ascii="Times New Roman" w:hAnsi="Times New Roman" w:cs="Times New Roman"/>
          <w:sz w:val="28"/>
          <w:szCs w:val="28"/>
        </w:rPr>
        <w:lastRenderedPageBreak/>
        <w:t>(далее - соглашение), за исключением</w:t>
      </w:r>
      <w:r w:rsidRPr="00D50A19"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 xml:space="preserve">случаев, определенных сторонами, по форме согласно приложению к настоящему Порядку. 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назначает </w:t>
      </w:r>
      <w:r w:rsidR="00A63C51">
        <w:rPr>
          <w:rFonts w:ascii="Times New Roman" w:hAnsi="Times New Roman" w:cs="Times New Roman"/>
          <w:sz w:val="28"/>
          <w:szCs w:val="28"/>
        </w:rPr>
        <w:t>специалиста</w:t>
      </w:r>
      <w:r w:rsidRPr="003F55CC">
        <w:rPr>
          <w:rFonts w:ascii="Times New Roman" w:hAnsi="Times New Roman" w:cs="Times New Roman"/>
          <w:sz w:val="28"/>
          <w:szCs w:val="28"/>
        </w:rPr>
        <w:t>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2.11. Соглашение заключается в случае принятия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(учреждением)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7" w:history="1">
        <w:r w:rsidRPr="00F02D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статьи 2</w:t>
        </w:r>
      </w:hyperlink>
      <w:r w:rsidRPr="003F55CC">
        <w:rPr>
          <w:rFonts w:ascii="Times New Roman" w:hAnsi="Times New Roman" w:cs="Times New Roman"/>
          <w:sz w:val="28"/>
          <w:szCs w:val="28"/>
        </w:rPr>
        <w:t xml:space="preserve"> Федерального закона № 135-ФЗ;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(учреждения), для оперативного решения вопросов, возникающих при взаимодействии;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г) порядок,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(учреждением) мер поддержки, предусмотренных статьей 18 Федерального закона</w:t>
      </w:r>
      <w:r w:rsidR="00F02DD8"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3F55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F55CC">
        <w:rPr>
          <w:rFonts w:ascii="Times New Roman" w:hAnsi="Times New Roman" w:cs="Times New Roman"/>
          <w:sz w:val="28"/>
          <w:szCs w:val="28"/>
        </w:rPr>
        <w:t>помещений и необходимого оборудования;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деятельности, добровольческ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55C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55CC">
        <w:rPr>
          <w:rFonts w:ascii="Times New Roman" w:hAnsi="Times New Roman" w:cs="Times New Roman"/>
          <w:sz w:val="28"/>
          <w:szCs w:val="28"/>
        </w:rPr>
        <w:t>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2.12.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55CC">
        <w:rPr>
          <w:rFonts w:ascii="Times New Roman" w:hAnsi="Times New Roman" w:cs="Times New Roman"/>
          <w:sz w:val="28"/>
          <w:szCs w:val="28"/>
        </w:rPr>
        <w:t xml:space="preserve">т его подписание и представление для подписания и регистрации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в количестве двух экземпляров.</w:t>
      </w:r>
    </w:p>
    <w:p w:rsidR="00DC728C" w:rsidRPr="003F55CC" w:rsidRDefault="00DC728C" w:rsidP="00DC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2.13. В случае непредставления организатором добровольческой </w:t>
      </w:r>
      <w:r w:rsidRPr="003F55CC">
        <w:rPr>
          <w:rFonts w:ascii="Times New Roman" w:hAnsi="Times New Roman" w:cs="Times New Roman"/>
          <w:sz w:val="28"/>
          <w:szCs w:val="28"/>
        </w:rPr>
        <w:lastRenderedPageBreak/>
        <w:t>деятельности, добровольческой организацией подписанного проекта Соглашения в течение 2 рабочих дней с даты истечения срока, указанного в пункте 2.1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2DD8">
        <w:rPr>
          <w:rFonts w:ascii="Times New Roman" w:hAnsi="Times New Roman" w:cs="Times New Roman"/>
          <w:sz w:val="28"/>
          <w:szCs w:val="28"/>
        </w:rPr>
        <w:t>.</w:t>
      </w:r>
      <w:r w:rsidRPr="003F55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02DD8">
        <w:rPr>
          <w:rFonts w:ascii="Times New Roman" w:hAnsi="Times New Roman" w:cs="Times New Roman"/>
          <w:sz w:val="28"/>
          <w:szCs w:val="28"/>
        </w:rPr>
        <w:t>Порядка</w:t>
      </w:r>
      <w:r w:rsidRPr="003F55CC">
        <w:rPr>
          <w:rFonts w:ascii="Times New Roman" w:hAnsi="Times New Roman" w:cs="Times New Roman"/>
          <w:sz w:val="28"/>
          <w:szCs w:val="28"/>
        </w:rPr>
        <w:t>, организатор добровольческой деятельности, добровольческая организация считаются отказавшимися от заключения Соглашения.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55CC">
        <w:rPr>
          <w:rFonts w:ascii="Times New Roman" w:hAnsi="Times New Roman" w:cs="Times New Roman"/>
          <w:sz w:val="28"/>
          <w:szCs w:val="28"/>
        </w:rPr>
        <w:t xml:space="preserve">. В случае возникновения разногласий между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3F55CC">
        <w:rPr>
          <w:rFonts w:ascii="Times New Roman" w:hAnsi="Times New Roman" w:cs="Times New Roman"/>
          <w:sz w:val="28"/>
          <w:szCs w:val="28"/>
        </w:rPr>
        <w:t>(учреждением)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F55CC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деятельности, добровольческая организация, вправе обратиться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с протоколом разногла</w:t>
      </w:r>
      <w:r>
        <w:rPr>
          <w:rFonts w:ascii="Times New Roman" w:hAnsi="Times New Roman" w:cs="Times New Roman"/>
          <w:sz w:val="28"/>
          <w:szCs w:val="28"/>
        </w:rPr>
        <w:t>сий;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 вправе обратиться к организатору добровольческой деятельности, добровольческой организации с протоколом разногла</w:t>
      </w:r>
      <w:r>
        <w:rPr>
          <w:rFonts w:ascii="Times New Roman" w:hAnsi="Times New Roman" w:cs="Times New Roman"/>
          <w:sz w:val="28"/>
          <w:szCs w:val="28"/>
        </w:rPr>
        <w:t>сий.</w:t>
      </w:r>
    </w:p>
    <w:p w:rsidR="00DC728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3F55CC">
        <w:rPr>
          <w:rFonts w:ascii="Times New Roman" w:hAnsi="Times New Roman" w:cs="Times New Roman"/>
          <w:sz w:val="28"/>
          <w:szCs w:val="28"/>
        </w:rPr>
        <w:t xml:space="preserve">Разногласия рассматриваются путем переговоров при участии обеих сторон и, в случае необходимости, с привлечением представителей общественного совета </w:t>
      </w:r>
      <w:r w:rsidR="00F02DD8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По результатам переговоров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(учреждение):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F55CC">
        <w:rPr>
          <w:rFonts w:ascii="Times New Roman" w:hAnsi="Times New Roman" w:cs="Times New Roman"/>
          <w:sz w:val="28"/>
          <w:szCs w:val="28"/>
        </w:rPr>
        <w:t>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55CC">
        <w:rPr>
          <w:rFonts w:ascii="Times New Roman" w:hAnsi="Times New Roman" w:cs="Times New Roman"/>
          <w:sz w:val="28"/>
          <w:szCs w:val="28"/>
        </w:rPr>
        <w:t>) 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>достижения согласия - принимает решение об отказе в заключении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55CC">
        <w:rPr>
          <w:rFonts w:ascii="Times New Roman" w:hAnsi="Times New Roman" w:cs="Times New Roman"/>
          <w:sz w:val="28"/>
          <w:szCs w:val="28"/>
        </w:rPr>
        <w:t xml:space="preserve">. Срок заключения соглашения с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3F55CC">
        <w:rPr>
          <w:rFonts w:ascii="Times New Roman" w:hAnsi="Times New Roman" w:cs="Times New Roman"/>
          <w:sz w:val="28"/>
          <w:szCs w:val="28"/>
        </w:rPr>
        <w:t>(учреждением)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C728C" w:rsidRPr="003F55CC" w:rsidRDefault="00DC728C" w:rsidP="00DC7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pStyle w:val="ConsPlusNormal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7102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026" w:rsidRDefault="00D71026" w:rsidP="00D7102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DC728C" w:rsidRPr="00C37008" w:rsidTr="006E18AF">
        <w:tc>
          <w:tcPr>
            <w:tcW w:w="4503" w:type="dxa"/>
          </w:tcPr>
          <w:p w:rsidR="00DC728C" w:rsidRPr="00C37008" w:rsidRDefault="00DC728C" w:rsidP="006E18A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DC728C" w:rsidRPr="00C37008" w:rsidRDefault="00DC728C" w:rsidP="00897354">
            <w:pPr>
              <w:pStyle w:val="ConsPlusNormal"/>
              <w:ind w:left="18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0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C728C" w:rsidRPr="00C37008" w:rsidRDefault="00DC728C" w:rsidP="00897354">
            <w:pPr>
              <w:pStyle w:val="ConsPlusNormal"/>
              <w:ind w:left="11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00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 Порядку </w:t>
            </w:r>
          </w:p>
        </w:tc>
      </w:tr>
    </w:tbl>
    <w:p w:rsidR="00DC728C" w:rsidRDefault="00DC728C" w:rsidP="00DC728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C728C" w:rsidRPr="007043FF" w:rsidRDefault="00DC728C" w:rsidP="00DC728C">
      <w:pPr>
        <w:pStyle w:val="ConsPlusNormal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DC728C" w:rsidRPr="003F55CC" w:rsidRDefault="00DC728C" w:rsidP="00DC72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</w:t>
      </w:r>
    </w:p>
    <w:p w:rsidR="00DC728C" w:rsidRPr="00591940" w:rsidRDefault="00DC728C" w:rsidP="00DC728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3F55C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органов администрации </w:t>
      </w:r>
      <w:r w:rsidR="00F02DD8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55CC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Тарногского муниципального </w:t>
      </w:r>
      <w:r w:rsidR="00F02DD8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DC728C" w:rsidRPr="003F55CC" w:rsidRDefault="00DC728C" w:rsidP="00DC7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28C" w:rsidRPr="003F55CC" w:rsidRDefault="00DC728C" w:rsidP="00DC72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Тарногский Городок</w:t>
      </w: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  <w:r w:rsidR="00F02DD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F02DD8">
        <w:rPr>
          <w:rFonts w:ascii="Times New Roman" w:hAnsi="Times New Roman" w:cs="Times New Roman"/>
          <w:sz w:val="28"/>
          <w:szCs w:val="28"/>
        </w:rPr>
        <w:t xml:space="preserve">   </w:t>
      </w:r>
      <w:r w:rsidRPr="003F55C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F55CC">
        <w:rPr>
          <w:rFonts w:ascii="Times New Roman" w:hAnsi="Times New Roman" w:cs="Times New Roman"/>
          <w:sz w:val="28"/>
          <w:szCs w:val="28"/>
        </w:rPr>
        <w:t xml:space="preserve">__»  _____202__года </w:t>
      </w:r>
    </w:p>
    <w:p w:rsidR="00DC728C" w:rsidRPr="003F55CC" w:rsidRDefault="00DC728C" w:rsidP="00DC7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728C" w:rsidRPr="003F55CC" w:rsidRDefault="00DC728C" w:rsidP="00DC7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культуры, туризма и молодежной политики администрации Тарногского муниципального </w:t>
      </w:r>
      <w:r w:rsidR="00F02DD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именуемый</w:t>
      </w:r>
      <w:r w:rsidRPr="003F55CC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(учреждение)» </w:t>
      </w:r>
      <w:r w:rsidRPr="003F55CC">
        <w:rPr>
          <w:rFonts w:ascii="Times New Roman" w:hAnsi="Times New Roman" w:cs="Times New Roman"/>
          <w:sz w:val="28"/>
          <w:szCs w:val="28"/>
        </w:rPr>
        <w:t>в лице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DC728C" w:rsidRPr="007043FF" w:rsidRDefault="00DC728C" w:rsidP="00DC728C">
      <w:pPr>
        <w:pStyle w:val="ConsPlusNormal"/>
        <w:jc w:val="center"/>
        <w:rPr>
          <w:rFonts w:ascii="Times New Roman" w:hAnsi="Times New Roman" w:cs="Times New Roman"/>
        </w:rPr>
      </w:pPr>
      <w:r w:rsidRPr="007043FF">
        <w:rPr>
          <w:rFonts w:ascii="Times New Roman" w:hAnsi="Times New Roman" w:cs="Times New Roman"/>
        </w:rPr>
        <w:t>(фамилия, имя, отчество полностью)</w:t>
      </w:r>
    </w:p>
    <w:p w:rsidR="00DC728C" w:rsidRPr="003F55CC" w:rsidRDefault="00DC728C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3F55CC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F55CC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DC728C" w:rsidRPr="007043FF" w:rsidRDefault="00DC728C" w:rsidP="00DC728C">
      <w:pPr>
        <w:pStyle w:val="ConsPlusNormal"/>
        <w:jc w:val="center"/>
        <w:rPr>
          <w:rFonts w:ascii="Times New Roman" w:hAnsi="Times New Roman" w:cs="Times New Roman"/>
        </w:rPr>
      </w:pPr>
      <w:r w:rsidRPr="007043FF">
        <w:rPr>
          <w:rFonts w:ascii="Times New Roman" w:hAnsi="Times New Roman" w:cs="Times New Roman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DC728C" w:rsidRPr="003F55CC" w:rsidRDefault="00DC728C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именуемая в дальнейшем «Организация (организатор)», в лице ________________________________________________________________, </w:t>
      </w:r>
    </w:p>
    <w:p w:rsidR="00DC728C" w:rsidRPr="007043FF" w:rsidRDefault="00DC728C" w:rsidP="00DC728C">
      <w:pPr>
        <w:pStyle w:val="ConsPlusNormal"/>
        <w:jc w:val="center"/>
        <w:rPr>
          <w:rFonts w:ascii="Times New Roman" w:hAnsi="Times New Roman" w:cs="Times New Roman"/>
        </w:rPr>
      </w:pPr>
      <w:r w:rsidRPr="007043FF">
        <w:rPr>
          <w:rFonts w:ascii="Times New Roman" w:hAnsi="Times New Roman" w:cs="Times New Roman"/>
        </w:rPr>
        <w:t>(должность, фамилия, имя, отчество полностью)</w:t>
      </w:r>
    </w:p>
    <w:p w:rsidR="00F02DD8" w:rsidRDefault="00DC728C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F55CC">
        <w:rPr>
          <w:rFonts w:ascii="Times New Roman" w:hAnsi="Times New Roman" w:cs="Times New Roman"/>
          <w:sz w:val="28"/>
          <w:szCs w:val="28"/>
        </w:rPr>
        <w:t>ействующи</w:t>
      </w:r>
      <w:r>
        <w:rPr>
          <w:rFonts w:ascii="Times New Roman" w:hAnsi="Times New Roman" w:cs="Times New Roman"/>
          <w:sz w:val="28"/>
          <w:szCs w:val="28"/>
        </w:rPr>
        <w:t>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F55C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</w:t>
      </w:r>
      <w:r w:rsidR="00F02DD8">
        <w:rPr>
          <w:rFonts w:ascii="Times New Roman" w:hAnsi="Times New Roman" w:cs="Times New Roman"/>
          <w:sz w:val="28"/>
          <w:szCs w:val="28"/>
        </w:rPr>
        <w:t>_______</w:t>
      </w:r>
    </w:p>
    <w:p w:rsidR="00F02DD8" w:rsidRDefault="00F02DD8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Pr="003F55CC" w:rsidRDefault="00F02DD8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C728C" w:rsidRPr="003F55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728C" w:rsidRDefault="00DC728C" w:rsidP="00DC7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43FF">
        <w:rPr>
          <w:rFonts w:ascii="Times New Roman" w:hAnsi="Times New Roman" w:cs="Times New Roman"/>
        </w:rPr>
        <w:t>(наименование НПА, на основании которого осуществляется деятельность)</w:t>
      </w:r>
    </w:p>
    <w:p w:rsidR="00DC728C" w:rsidRDefault="00DC728C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с другой стороны (далее – стороны), заключили настоящее Соглашение о нижеследующем: </w:t>
      </w:r>
    </w:p>
    <w:p w:rsidR="00DC728C" w:rsidRPr="00897354" w:rsidRDefault="00DC728C" w:rsidP="00DC72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16"/>
        </w:rPr>
      </w:pPr>
    </w:p>
    <w:p w:rsidR="00DC728C" w:rsidRDefault="00DC728C" w:rsidP="00DC728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DC728C" w:rsidRPr="00897354" w:rsidRDefault="00DC728C" w:rsidP="00DC728C">
      <w:pPr>
        <w:pStyle w:val="ConsPlusNormal"/>
        <w:ind w:left="707" w:firstLine="0"/>
        <w:rPr>
          <w:rFonts w:ascii="Times New Roman" w:hAnsi="Times New Roman" w:cs="Times New Roman"/>
          <w:b/>
          <w:sz w:val="28"/>
          <w:szCs w:val="16"/>
        </w:rPr>
      </w:pPr>
    </w:p>
    <w:p w:rsidR="00DC728C" w:rsidRPr="003F55CC" w:rsidRDefault="00DC728C" w:rsidP="00DC728C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на 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02DD8">
        <w:rPr>
          <w:rFonts w:ascii="Times New Roman" w:hAnsi="Times New Roman" w:cs="Times New Roman"/>
          <w:sz w:val="28"/>
          <w:szCs w:val="28"/>
        </w:rPr>
        <w:t>___</w:t>
      </w:r>
    </w:p>
    <w:p w:rsidR="00DC728C" w:rsidRPr="00BD7FBB" w:rsidRDefault="00DC728C" w:rsidP="00DC728C">
      <w:pPr>
        <w:pStyle w:val="ConsPlusNormal"/>
        <w:jc w:val="center"/>
        <w:rPr>
          <w:rFonts w:ascii="Times New Roman" w:hAnsi="Times New Roman" w:cs="Times New Roman"/>
        </w:rPr>
      </w:pPr>
      <w:r w:rsidRPr="00BD7FBB">
        <w:rPr>
          <w:rFonts w:ascii="Times New Roman" w:hAnsi="Times New Roman" w:cs="Times New Roman"/>
        </w:rPr>
        <w:t>(указание формы взаимодействия: проведение совместных акций и мероприятий, методической, консультативной работы в рамках соглашения)</w:t>
      </w:r>
    </w:p>
    <w:p w:rsidR="00DC728C" w:rsidRPr="003F55CC" w:rsidRDefault="00DC728C" w:rsidP="00DC728C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55CC">
        <w:rPr>
          <w:rFonts w:ascii="Times New Roman" w:hAnsi="Times New Roman" w:cs="Times New Roman"/>
          <w:sz w:val="28"/>
          <w:szCs w:val="28"/>
        </w:rPr>
        <w:t>чреждение)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Тарногского муниципального </w:t>
      </w:r>
      <w:r w:rsidR="00F02DD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DD8" w:rsidRDefault="00DC728C" w:rsidP="00DC7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1.3. Целями совместной деятельности являются: _______</w:t>
      </w:r>
      <w:r w:rsidR="00D71026">
        <w:rPr>
          <w:rFonts w:ascii="Times New Roman" w:hAnsi="Times New Roman" w:cs="Times New Roman"/>
          <w:sz w:val="28"/>
          <w:szCs w:val="28"/>
        </w:rPr>
        <w:t>_</w:t>
      </w:r>
      <w:r w:rsidRPr="003F55CC">
        <w:rPr>
          <w:rFonts w:ascii="Times New Roman" w:hAnsi="Times New Roman" w:cs="Times New Roman"/>
          <w:sz w:val="28"/>
          <w:szCs w:val="28"/>
        </w:rPr>
        <w:t>_________</w:t>
      </w:r>
      <w:r w:rsidR="00F02DD8">
        <w:rPr>
          <w:rFonts w:ascii="Times New Roman" w:hAnsi="Times New Roman" w:cs="Times New Roman"/>
          <w:sz w:val="28"/>
          <w:szCs w:val="28"/>
        </w:rPr>
        <w:t>__</w:t>
      </w:r>
    </w:p>
    <w:p w:rsidR="00DC728C" w:rsidRPr="003F55CC" w:rsidRDefault="00D71026" w:rsidP="00D710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</w:t>
      </w:r>
      <w:r w:rsidR="00F02DD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C728C" w:rsidRPr="003F55CC">
        <w:rPr>
          <w:rFonts w:ascii="Times New Roman" w:hAnsi="Times New Roman" w:cs="Times New Roman"/>
          <w:sz w:val="28"/>
          <w:szCs w:val="28"/>
        </w:rPr>
        <w:t>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DC728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Тарногского муниципального </w:t>
      </w:r>
      <w:r w:rsidR="00F02DD8">
        <w:rPr>
          <w:rFonts w:ascii="Times New Roman" w:hAnsi="Times New Roman" w:cs="Times New Roman"/>
          <w:sz w:val="28"/>
          <w:szCs w:val="28"/>
        </w:rPr>
        <w:t>округа</w:t>
      </w:r>
      <w:r w:rsidRPr="003F55CC">
        <w:rPr>
          <w:rFonts w:ascii="Times New Roman" w:hAnsi="Times New Roman" w:cs="Times New Roman"/>
          <w:sz w:val="28"/>
          <w:szCs w:val="28"/>
        </w:rPr>
        <w:t xml:space="preserve">, а также иными нормативными правовыми актами, касающимися совместной деятельности в рамках настоящего Соглашения.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A22D94" w:rsidP="00A22D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9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28C" w:rsidRPr="003F55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28C" w:rsidRPr="00897354" w:rsidRDefault="00DC728C" w:rsidP="00DC72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2.1. Организация (организатор) осуществляет следующий перечень видов работ (услуг):</w:t>
      </w:r>
      <w:r w:rsidR="00897354"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2.2. Организация (организатор) осуществляет добровольческую (волонтерскую) деятельность на следующих условиях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F55CC">
        <w:rPr>
          <w:rFonts w:ascii="Times New Roman" w:hAnsi="Times New Roman" w:cs="Times New Roman"/>
          <w:sz w:val="28"/>
          <w:szCs w:val="28"/>
        </w:rPr>
        <w:t>____________</w:t>
      </w:r>
      <w:r w:rsidR="00897354">
        <w:rPr>
          <w:rFonts w:ascii="Times New Roman" w:hAnsi="Times New Roman" w:cs="Times New Roman"/>
          <w:sz w:val="28"/>
          <w:szCs w:val="28"/>
        </w:rPr>
        <w:t>____</w:t>
      </w:r>
      <w:r w:rsidRPr="003F55CC">
        <w:rPr>
          <w:rFonts w:ascii="Times New Roman" w:hAnsi="Times New Roman" w:cs="Times New Roman"/>
          <w:sz w:val="28"/>
          <w:szCs w:val="28"/>
        </w:rPr>
        <w:t>__.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Уполномоченным представителем</w:t>
      </w:r>
      <w:r w:rsidRPr="003F55CC">
        <w:rPr>
          <w:rFonts w:ascii="Times New Roman" w:hAnsi="Times New Roman" w:cs="Times New Roman"/>
          <w:sz w:val="28"/>
          <w:szCs w:val="28"/>
        </w:rPr>
        <w:t xml:space="preserve">, ответственными за взаимодействие со стороны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(у</w:t>
      </w:r>
      <w:r w:rsidRPr="003F55CC">
        <w:rPr>
          <w:rFonts w:ascii="Times New Roman" w:hAnsi="Times New Roman" w:cs="Times New Roman"/>
          <w:sz w:val="28"/>
          <w:szCs w:val="28"/>
        </w:rPr>
        <w:t>чреждения)</w:t>
      </w:r>
      <w:r>
        <w:rPr>
          <w:rFonts w:ascii="Times New Roman" w:hAnsi="Times New Roman" w:cs="Times New Roman"/>
          <w:sz w:val="28"/>
          <w:szCs w:val="28"/>
        </w:rPr>
        <w:t>, являе</w:t>
      </w:r>
      <w:r w:rsidRPr="003F55CC">
        <w:rPr>
          <w:rFonts w:ascii="Times New Roman" w:hAnsi="Times New Roman" w:cs="Times New Roman"/>
          <w:sz w:val="28"/>
          <w:szCs w:val="28"/>
        </w:rPr>
        <w:t>тся_____________________________________________, со стороны Организации (организатора)____________________________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973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F55CC">
        <w:rPr>
          <w:rFonts w:ascii="Times New Roman" w:hAnsi="Times New Roman" w:cs="Times New Roman"/>
          <w:sz w:val="28"/>
          <w:szCs w:val="28"/>
        </w:rPr>
        <w:t>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55CC">
        <w:rPr>
          <w:rFonts w:ascii="Times New Roman" w:hAnsi="Times New Roman" w:cs="Times New Roman"/>
          <w:sz w:val="28"/>
          <w:szCs w:val="28"/>
        </w:rPr>
        <w:t>чреждение) в случае необходимости информирует Организацию (организатора)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DC728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F55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55CC">
        <w:rPr>
          <w:rFonts w:ascii="Times New Roman" w:hAnsi="Times New Roman" w:cs="Times New Roman"/>
          <w:sz w:val="28"/>
          <w:szCs w:val="28"/>
        </w:rPr>
        <w:t>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Pr="003F55C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F55CC">
        <w:rPr>
          <w:rFonts w:ascii="Times New Roman" w:hAnsi="Times New Roman" w:cs="Times New Roman"/>
          <w:sz w:val="28"/>
          <w:szCs w:val="28"/>
        </w:rPr>
        <w:t>).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Default="00DC728C" w:rsidP="00DC728C">
      <w:pPr>
        <w:ind w:firstLine="708"/>
        <w:jc w:val="center"/>
        <w:rPr>
          <w:b/>
        </w:rPr>
      </w:pPr>
      <w:r w:rsidRPr="003F55CC">
        <w:rPr>
          <w:b/>
        </w:rPr>
        <w:t>3. Права и обязанности сторон</w:t>
      </w:r>
    </w:p>
    <w:p w:rsidR="00DC728C" w:rsidRPr="00897354" w:rsidRDefault="00DC728C" w:rsidP="00DC728C">
      <w:pPr>
        <w:ind w:firstLine="708"/>
        <w:jc w:val="center"/>
        <w:rPr>
          <w:b/>
          <w:szCs w:val="16"/>
        </w:rPr>
      </w:pPr>
    </w:p>
    <w:p w:rsidR="00DC728C" w:rsidRPr="003F55CC" w:rsidRDefault="00DC728C" w:rsidP="00DC728C">
      <w:pPr>
        <w:ind w:firstLine="709"/>
        <w:jc w:val="both"/>
      </w:pPr>
      <w:r w:rsidRPr="003F55CC">
        <w:t xml:space="preserve">3.1. </w:t>
      </w:r>
      <w:r>
        <w:t>Уполномоченный орган</w:t>
      </w:r>
      <w:r w:rsidRPr="003F55CC">
        <w:t xml:space="preserve"> (</w:t>
      </w:r>
      <w:r>
        <w:t>у</w:t>
      </w:r>
      <w:r w:rsidRPr="003F55CC">
        <w:t xml:space="preserve">чреждение): </w:t>
      </w:r>
    </w:p>
    <w:p w:rsidR="00DC728C" w:rsidRPr="003F55CC" w:rsidRDefault="00DC728C" w:rsidP="00DC728C">
      <w:pPr>
        <w:ind w:firstLine="709"/>
        <w:jc w:val="both"/>
      </w:pPr>
      <w:r w:rsidRPr="003F55CC">
        <w:t>3.1.1. Предоставляет Организации (организатору)</w:t>
      </w:r>
      <w:r>
        <w:t xml:space="preserve"> </w:t>
      </w:r>
      <w:r w:rsidRPr="003F55CC">
        <w:t xml:space="preserve">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</w:t>
      </w:r>
      <w:r>
        <w:t>Уполномоченного органа</w:t>
      </w:r>
      <w:r w:rsidRPr="003F55CC">
        <w:t xml:space="preserve"> (</w:t>
      </w:r>
      <w:r>
        <w:t>у</w:t>
      </w:r>
      <w:r w:rsidRPr="003F55CC">
        <w:t>чреждения)*.</w:t>
      </w:r>
    </w:p>
    <w:p w:rsidR="00DC728C" w:rsidRPr="003F55CC" w:rsidRDefault="00DC728C" w:rsidP="00DC728C">
      <w:pPr>
        <w:ind w:firstLine="709"/>
        <w:jc w:val="both"/>
      </w:pPr>
      <w:r w:rsidRPr="003F55CC"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DC728C" w:rsidRPr="003F55CC" w:rsidRDefault="00DC728C" w:rsidP="00DC728C">
      <w:pPr>
        <w:ind w:firstLine="709"/>
        <w:jc w:val="both"/>
      </w:pPr>
      <w:r w:rsidRPr="003F55CC">
        <w:lastRenderedPageBreak/>
        <w:t>3.1.3. Информирует Организацию (организатора)</w:t>
      </w:r>
      <w:r>
        <w:t xml:space="preserve"> </w:t>
      </w:r>
      <w:r w:rsidRPr="003F55CC">
        <w:t xml:space="preserve">о правовых нормах, регламентирующих работу </w:t>
      </w:r>
      <w:r>
        <w:t>Уполномоченного органа</w:t>
      </w:r>
      <w:r w:rsidRPr="003F55CC">
        <w:t xml:space="preserve"> (</w:t>
      </w:r>
      <w:r>
        <w:t>у</w:t>
      </w:r>
      <w:r w:rsidRPr="003F55CC">
        <w:t>чреждения),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DC728C" w:rsidRPr="003F55CC" w:rsidRDefault="00DC728C" w:rsidP="00DC728C">
      <w:pPr>
        <w:ind w:firstLine="709"/>
        <w:jc w:val="both"/>
      </w:pPr>
      <w:r w:rsidRPr="003F55CC">
        <w:t>3.1.4. Вправе предоставить Организации (организатору)</w:t>
      </w:r>
      <w:r>
        <w:t xml:space="preserve"> </w:t>
      </w:r>
      <w:r w:rsidRPr="003F55CC">
        <w:t xml:space="preserve">меры поддержки, предусмотренные Федеральным законом от 11.08.1995 № 135-ФЗ «О благотворительной деятельности и добровольчестве (волонтерстве)», а также помещения и необходимое оборудование. </w:t>
      </w:r>
    </w:p>
    <w:p w:rsidR="00DC728C" w:rsidRPr="003F55CC" w:rsidRDefault="00DC728C" w:rsidP="00DC728C">
      <w:pPr>
        <w:ind w:firstLine="709"/>
        <w:jc w:val="both"/>
      </w:pPr>
      <w:r w:rsidRPr="003F55CC">
        <w:t xml:space="preserve">3.2. </w:t>
      </w:r>
      <w:r>
        <w:t>Уполномоченный орган</w:t>
      </w:r>
      <w:r w:rsidRPr="003F55CC">
        <w:t xml:space="preserve"> (</w:t>
      </w:r>
      <w:r>
        <w:t>у</w:t>
      </w:r>
      <w:r w:rsidRPr="003F55CC">
        <w:t>чреждение) и Организация (организатор)</w:t>
      </w:r>
      <w:r>
        <w:t xml:space="preserve"> </w:t>
      </w:r>
      <w:r w:rsidRPr="003F55CC">
        <w:t>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DC728C" w:rsidRPr="003F55CC" w:rsidRDefault="00DC728C" w:rsidP="00DC728C">
      <w:pPr>
        <w:ind w:firstLine="709"/>
        <w:jc w:val="both"/>
      </w:pPr>
      <w:r w:rsidRPr="003F55CC">
        <w:t xml:space="preserve">3.3. </w:t>
      </w:r>
      <w:r>
        <w:t>Уполномоченный орган</w:t>
      </w:r>
      <w:r w:rsidRPr="003F55CC">
        <w:t xml:space="preserve"> (</w:t>
      </w:r>
      <w:r>
        <w:t>у</w:t>
      </w:r>
      <w:r w:rsidRPr="003F55CC">
        <w:t>чреждение) и Организация (организатор)</w:t>
      </w:r>
      <w:r>
        <w:t xml:space="preserve"> </w:t>
      </w:r>
      <w:r w:rsidRPr="003F55CC">
        <w:t>вправе предоставить сведения об Организации (организатор</w:t>
      </w:r>
      <w:r>
        <w:t>е</w:t>
      </w:r>
      <w:r w:rsidRPr="003F55CC">
        <w:t>) для включения в единую информационную систему в сфере развития добровольчества (</w:t>
      </w:r>
      <w:proofErr w:type="spellStart"/>
      <w:r w:rsidRPr="003F55CC">
        <w:t>волонтерства</w:t>
      </w:r>
      <w:proofErr w:type="spellEnd"/>
      <w:r w:rsidRPr="003F55CC">
        <w:t>).</w:t>
      </w:r>
    </w:p>
    <w:p w:rsidR="00DC728C" w:rsidRPr="003F55CC" w:rsidRDefault="00DC728C" w:rsidP="00DC728C">
      <w:pPr>
        <w:ind w:firstLine="709"/>
        <w:jc w:val="both"/>
      </w:pPr>
      <w:r w:rsidRPr="003F55CC">
        <w:t>3.4. Организация (организатор):</w:t>
      </w:r>
    </w:p>
    <w:p w:rsidR="00DC728C" w:rsidRPr="003F55CC" w:rsidRDefault="00DC728C" w:rsidP="00DC728C">
      <w:pPr>
        <w:ind w:firstLine="709"/>
        <w:jc w:val="both"/>
      </w:pPr>
      <w:r w:rsidRPr="003F55CC">
        <w:t xml:space="preserve">3.4.1. Информирует </w:t>
      </w:r>
      <w:r>
        <w:t>Уполномоченный орган</w:t>
      </w:r>
      <w:r w:rsidRPr="003F55CC">
        <w:t xml:space="preserve"> (</w:t>
      </w:r>
      <w:r>
        <w:t>у</w:t>
      </w:r>
      <w:r w:rsidRPr="003F55CC">
        <w:t>чреждение)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DC728C" w:rsidRPr="003F55CC" w:rsidRDefault="00DC728C" w:rsidP="00DC728C">
      <w:pPr>
        <w:ind w:firstLine="709"/>
        <w:jc w:val="both"/>
      </w:pPr>
      <w:r w:rsidRPr="003F55CC"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DC728C" w:rsidRDefault="00DC728C" w:rsidP="00A22D94">
      <w:pPr>
        <w:ind w:firstLine="709"/>
        <w:jc w:val="both"/>
      </w:pPr>
      <w:r w:rsidRPr="003F55CC">
        <w:t>3.4.3. Информирует добровольцев о необходимости уведомления Организации (организатора)</w:t>
      </w:r>
      <w:r>
        <w:t xml:space="preserve"> </w:t>
      </w:r>
      <w:r w:rsidRPr="003F55CC">
        <w:t>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DC728C" w:rsidRPr="003F55CC" w:rsidRDefault="00DC728C" w:rsidP="00A22D94">
      <w:pPr>
        <w:ind w:firstLine="709"/>
        <w:jc w:val="both"/>
      </w:pPr>
    </w:p>
    <w:p w:rsidR="00DC728C" w:rsidRDefault="00DC728C" w:rsidP="00A22D94">
      <w:pPr>
        <w:ind w:firstLine="709"/>
        <w:jc w:val="center"/>
        <w:rPr>
          <w:b/>
        </w:rPr>
      </w:pPr>
      <w:r w:rsidRPr="003F55CC">
        <w:rPr>
          <w:b/>
        </w:rPr>
        <w:t>4. Условия оплаты</w:t>
      </w:r>
    </w:p>
    <w:p w:rsidR="00DC728C" w:rsidRPr="00897354" w:rsidRDefault="00DC728C" w:rsidP="00A22D94">
      <w:pPr>
        <w:ind w:firstLine="709"/>
        <w:jc w:val="center"/>
        <w:rPr>
          <w:b/>
          <w:szCs w:val="16"/>
        </w:rPr>
      </w:pPr>
    </w:p>
    <w:p w:rsidR="00DC728C" w:rsidRDefault="00DC728C" w:rsidP="00A22D94">
      <w:pPr>
        <w:ind w:firstLine="709"/>
        <w:jc w:val="both"/>
      </w:pPr>
      <w:r w:rsidRPr="003F55CC">
        <w:t xml:space="preserve">Оплата услуг сотрудников </w:t>
      </w:r>
      <w:r>
        <w:t>Уполномоченного органа</w:t>
      </w:r>
      <w:r w:rsidRPr="003F55CC">
        <w:t xml:space="preserve"> (</w:t>
      </w:r>
      <w:r>
        <w:t>у</w:t>
      </w:r>
      <w:r w:rsidRPr="003F55CC">
        <w:t>чреждения) и Организации по реализации Соглашения не предусматривается.</w:t>
      </w:r>
    </w:p>
    <w:p w:rsidR="00DC728C" w:rsidRDefault="00DC728C" w:rsidP="00A22D94">
      <w:pPr>
        <w:ind w:firstLine="708"/>
        <w:jc w:val="center"/>
        <w:rPr>
          <w:b/>
        </w:rPr>
      </w:pPr>
    </w:p>
    <w:p w:rsidR="00DC728C" w:rsidRDefault="00DC728C" w:rsidP="00A22D94">
      <w:pPr>
        <w:ind w:firstLine="708"/>
        <w:jc w:val="center"/>
        <w:rPr>
          <w:b/>
        </w:rPr>
      </w:pPr>
      <w:r w:rsidRPr="003F55CC">
        <w:rPr>
          <w:b/>
        </w:rPr>
        <w:t>5. Ответственность сторон и порядок разрешения споров</w:t>
      </w:r>
    </w:p>
    <w:p w:rsidR="00DC728C" w:rsidRPr="00897354" w:rsidRDefault="00DC728C" w:rsidP="00A22D94">
      <w:pPr>
        <w:ind w:firstLine="708"/>
        <w:jc w:val="center"/>
        <w:rPr>
          <w:b/>
          <w:szCs w:val="16"/>
        </w:rPr>
      </w:pPr>
    </w:p>
    <w:p w:rsidR="00DC728C" w:rsidRPr="003F55CC" w:rsidRDefault="00DC728C" w:rsidP="00A22D94">
      <w:pPr>
        <w:ind w:firstLine="709"/>
        <w:jc w:val="both"/>
      </w:pPr>
      <w:r w:rsidRPr="003F55CC"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DC728C" w:rsidRPr="003F55CC" w:rsidRDefault="00DC728C" w:rsidP="00A22D94">
      <w:pPr>
        <w:ind w:firstLine="709"/>
        <w:jc w:val="both"/>
      </w:pPr>
      <w:r w:rsidRPr="003F55CC"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DC728C" w:rsidRPr="003F55CC" w:rsidRDefault="00DC728C" w:rsidP="00DC728C">
      <w:pPr>
        <w:ind w:firstLine="709"/>
        <w:jc w:val="both"/>
      </w:pPr>
      <w:r w:rsidRPr="003F55CC">
        <w:lastRenderedPageBreak/>
        <w:t xml:space="preserve">5.3. В решении вопросов, не предусмотренных Соглашением, стороны руководствуются законодательством Российской Федерации. </w:t>
      </w:r>
    </w:p>
    <w:p w:rsidR="00A22D94" w:rsidRDefault="00DC728C" w:rsidP="00A22D94">
      <w:pPr>
        <w:ind w:firstLine="709"/>
        <w:jc w:val="both"/>
      </w:pPr>
      <w:r w:rsidRPr="003F55CC">
        <w:t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Соглашение, которое должно быть рассмотрено второй стороной в двухнедельный срок с момента внесения предло</w:t>
      </w:r>
      <w:r w:rsidR="00A22D94">
        <w:t>жения заинтересованной стороной.</w:t>
      </w:r>
    </w:p>
    <w:p w:rsidR="00A22D94" w:rsidRDefault="00A22D94" w:rsidP="00A22D94">
      <w:pPr>
        <w:ind w:firstLine="709"/>
        <w:jc w:val="both"/>
      </w:pPr>
    </w:p>
    <w:p w:rsidR="00DC728C" w:rsidRPr="00A22D94" w:rsidRDefault="00DC728C" w:rsidP="00A22D94">
      <w:pPr>
        <w:ind w:firstLine="709"/>
        <w:jc w:val="center"/>
      </w:pPr>
      <w:r w:rsidRPr="003F55CC">
        <w:rPr>
          <w:b/>
        </w:rPr>
        <w:t>6. Срок действия Соглашения</w:t>
      </w:r>
    </w:p>
    <w:p w:rsidR="00DC728C" w:rsidRPr="00897354" w:rsidRDefault="00DC728C" w:rsidP="00A22D9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DC728C" w:rsidRPr="003F55CC" w:rsidRDefault="00DC728C" w:rsidP="00A22D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DC728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6.3. Дополнения и уточнения настоящего соглашения, принимаемые по предложению сторон, оформляются в письменном виде и становятся неотъемлемой частью соглашения с момента их подписания Сторонами.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28C" w:rsidRPr="003F55CC" w:rsidRDefault="00DC728C" w:rsidP="00DC728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CC">
        <w:rPr>
          <w:rFonts w:ascii="Times New Roman" w:hAnsi="Times New Roman" w:cs="Times New Roman"/>
          <w:b/>
          <w:sz w:val="28"/>
          <w:szCs w:val="28"/>
        </w:rPr>
        <w:t>7. Адреса и реквизиты сторон</w:t>
      </w:r>
    </w:p>
    <w:p w:rsidR="00DC728C" w:rsidRDefault="00DC728C" w:rsidP="00DC728C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C728C" w:rsidRDefault="00DC728C" w:rsidP="00DC728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C10F6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                Организация </w:t>
      </w:r>
    </w:p>
    <w:p w:rsidR="00DC728C" w:rsidRPr="004C10F6" w:rsidRDefault="00DC728C" w:rsidP="00DC728C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(учреждение)                                   (организатор)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728C" w:rsidRPr="003F55CC" w:rsidTr="006E18AF">
        <w:tc>
          <w:tcPr>
            <w:tcW w:w="5068" w:type="dxa"/>
          </w:tcPr>
          <w:p w:rsidR="00DC728C" w:rsidRPr="003F55CC" w:rsidRDefault="00DC728C" w:rsidP="006E1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DC728C" w:rsidRPr="003F55CC" w:rsidRDefault="00DC728C" w:rsidP="006E1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  <w:p w:rsidR="00DC728C" w:rsidRPr="003F55CC" w:rsidRDefault="00DC728C" w:rsidP="006E1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DC728C" w:rsidRPr="003F55CC" w:rsidRDefault="00DC728C" w:rsidP="006E1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>ФИО, подпись, печать</w:t>
            </w:r>
          </w:p>
        </w:tc>
        <w:tc>
          <w:tcPr>
            <w:tcW w:w="5069" w:type="dxa"/>
          </w:tcPr>
          <w:p w:rsidR="00DC728C" w:rsidRPr="003F55CC" w:rsidRDefault="00DC728C" w:rsidP="006E18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  <w:p w:rsidR="00DC728C" w:rsidRPr="003F55CC" w:rsidRDefault="00DC728C" w:rsidP="006E1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  <w:p w:rsidR="00DC728C" w:rsidRPr="003F55CC" w:rsidRDefault="00DC728C" w:rsidP="006E18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C728C" w:rsidRPr="003F55CC" w:rsidRDefault="00DC728C" w:rsidP="006E18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sz w:val="28"/>
                <w:szCs w:val="28"/>
              </w:rPr>
              <w:t>ФИО подпись, печать (при наличии)</w:t>
            </w:r>
          </w:p>
          <w:p w:rsidR="00DC728C" w:rsidRPr="003F55CC" w:rsidRDefault="00DC728C" w:rsidP="006E18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728C" w:rsidRPr="003F55CC" w:rsidRDefault="00DC728C" w:rsidP="00DC7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Примечание: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*в случае заключения разового соглашения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5CC">
        <w:rPr>
          <w:rFonts w:ascii="Times New Roman" w:hAnsi="Times New Roman" w:cs="Times New Roman"/>
          <w:sz w:val="28"/>
          <w:szCs w:val="28"/>
        </w:rPr>
        <w:t xml:space="preserve">до места проведения и обратно, обеспечение питанием; </w:t>
      </w:r>
    </w:p>
    <w:p w:rsidR="00DC728C" w:rsidRPr="003F55CC" w:rsidRDefault="00DC728C" w:rsidP="00DC72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5CC">
        <w:rPr>
          <w:rFonts w:ascii="Times New Roman" w:hAnsi="Times New Roman" w:cs="Times New Roman"/>
          <w:sz w:val="28"/>
          <w:szCs w:val="28"/>
        </w:rPr>
        <w:t>** план мероприятия, план совместной деятельности на период размещается в приложении к соглашению</w:t>
      </w:r>
    </w:p>
    <w:p w:rsidR="00DC728C" w:rsidRDefault="00DC728C" w:rsidP="00DC728C">
      <w:pPr>
        <w:tabs>
          <w:tab w:val="left" w:pos="709"/>
        </w:tabs>
        <w:autoSpaceDE w:val="0"/>
        <w:autoSpaceDN w:val="0"/>
        <w:adjustRightInd w:val="0"/>
        <w:jc w:val="both"/>
      </w:pPr>
    </w:p>
    <w:p w:rsidR="00DC728C" w:rsidRDefault="00DC728C" w:rsidP="00DC728C">
      <w:pPr>
        <w:autoSpaceDE w:val="0"/>
        <w:autoSpaceDN w:val="0"/>
        <w:adjustRightInd w:val="0"/>
        <w:ind w:firstLine="540"/>
        <w:jc w:val="both"/>
      </w:pPr>
    </w:p>
    <w:p w:rsidR="0010004D" w:rsidRDefault="0010004D"/>
    <w:sectPr w:rsidR="0010004D" w:rsidSect="00252187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C"/>
    <w:rsid w:val="0010004D"/>
    <w:rsid w:val="00897354"/>
    <w:rsid w:val="00A22D94"/>
    <w:rsid w:val="00A63C51"/>
    <w:rsid w:val="00B23624"/>
    <w:rsid w:val="00BF6C68"/>
    <w:rsid w:val="00CC4C01"/>
    <w:rsid w:val="00D71026"/>
    <w:rsid w:val="00DC728C"/>
    <w:rsid w:val="00F02DD8"/>
    <w:rsid w:val="00F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8D1F-5576-432A-BE5A-1EF19EC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DC728C"/>
    <w:rPr>
      <w:color w:val="0000FF"/>
      <w:u w:val="single"/>
    </w:rPr>
  </w:style>
  <w:style w:type="paragraph" w:styleId="a4">
    <w:name w:val="Balloon Text"/>
    <w:basedOn w:val="a"/>
    <w:link w:val="a5"/>
    <w:semiHidden/>
    <w:rsid w:val="00A63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63C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D5D38418E4A5A854DFA9D039C9B7EECF3EFCA54C122D2A207868704A5ADEE1E441944957A9626C6DC1302C708C8A56FCF4FCBmE42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5D5D38418E4A5A854DFA9D039C9B7EECF3EFCA54C122D2A207868704A5ADEE1E441944957A9626C6DC1302C708C8A56FCF4FCBmE42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7</cp:revision>
  <cp:lastPrinted>2024-02-13T09:32:00Z</cp:lastPrinted>
  <dcterms:created xsi:type="dcterms:W3CDTF">2024-02-13T09:01:00Z</dcterms:created>
  <dcterms:modified xsi:type="dcterms:W3CDTF">2024-02-21T11:13:00Z</dcterms:modified>
</cp:coreProperties>
</file>