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F9" w:rsidRPr="00C05999" w:rsidRDefault="00BB7EF9" w:rsidP="00BB7E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B7EF9" w:rsidRPr="00C05999" w:rsidRDefault="00BB7EF9" w:rsidP="00BB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B7EF9" w:rsidRPr="002F3645" w:rsidRDefault="00BB7EF9" w:rsidP="00BB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7EF9" w:rsidRPr="00C05999" w:rsidRDefault="00BB7EF9" w:rsidP="00BB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BB7EF9" w:rsidRPr="00C05999" w:rsidRDefault="00BB7EF9" w:rsidP="00BB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EF9" w:rsidRPr="00C05999" w:rsidRDefault="00BB7EF9" w:rsidP="00BB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0599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1" layoutInCell="0" allowOverlap="1" wp14:anchorId="68432FC8" wp14:editId="748CFB4C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999">
        <w:rPr>
          <w:rFonts w:ascii="Times New Roman" w:eastAsia="Times New Roman" w:hAnsi="Times New Roman" w:cs="Times New Roman"/>
          <w:b/>
          <w:sz w:val="40"/>
          <w:szCs w:val="28"/>
        </w:rPr>
        <w:t>ПОСТАНОВЛЕНИЕ</w:t>
      </w:r>
    </w:p>
    <w:p w:rsidR="00BB7EF9" w:rsidRPr="002F3645" w:rsidRDefault="00BB7EF9" w:rsidP="00BB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B7EF9" w:rsidRPr="002F3645" w:rsidRDefault="00BB7EF9" w:rsidP="00BB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B7EF9" w:rsidRPr="00C05999" w:rsidTr="007408DD">
        <w:tc>
          <w:tcPr>
            <w:tcW w:w="588" w:type="dxa"/>
          </w:tcPr>
          <w:p w:rsidR="00BB7EF9" w:rsidRPr="00C05999" w:rsidRDefault="00BB7EF9" w:rsidP="007408D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BB7EF9" w:rsidRPr="00C05999" w:rsidRDefault="000D4876" w:rsidP="007408D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484" w:type="dxa"/>
          </w:tcPr>
          <w:p w:rsidR="00BB7EF9" w:rsidRPr="00C05999" w:rsidRDefault="00BB7EF9" w:rsidP="007408D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B7EF9" w:rsidRPr="00C05999" w:rsidRDefault="000D4876" w:rsidP="007408D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BB7EF9" w:rsidRPr="00C05999" w:rsidTr="007408DD">
        <w:tc>
          <w:tcPr>
            <w:tcW w:w="2933" w:type="dxa"/>
          </w:tcPr>
          <w:p w:rsidR="00BB7EF9" w:rsidRPr="002F3645" w:rsidRDefault="00BB7EF9" w:rsidP="0074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B7EF9" w:rsidRPr="00C05999" w:rsidRDefault="00BB7EF9" w:rsidP="0074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BB7EF9" w:rsidRPr="00C05999" w:rsidRDefault="00BB7EF9" w:rsidP="0074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BB7EF9" w:rsidRDefault="00BB7EF9" w:rsidP="00BB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EF9" w:rsidRPr="00C05999" w:rsidRDefault="00BB7EF9" w:rsidP="00BB7EF9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министрации округа от 27.06.2023 г. №</w:t>
      </w:r>
      <w:r w:rsidR="00D72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</w:p>
    <w:p w:rsidR="00F753C1" w:rsidRDefault="00F753C1" w:rsidP="00346BC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F7C" w:rsidRPr="00D72F7C" w:rsidRDefault="00D72F7C" w:rsidP="00D7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7C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21.12.1994 № 69-ФЗ «О пожарной безопасности», от 22.07.2008 № 123-ФЗ «Технический регламент о требованиях Пожарной безопасности», постановлением Правительства Российской Федерации от 16.09.2020 г. № 1479 «Об утверждении Правил противопожарного режима в Российской Федерации», администрация округа</w:t>
      </w:r>
    </w:p>
    <w:p w:rsidR="00D72F7C" w:rsidRPr="00D72F7C" w:rsidRDefault="00D72F7C" w:rsidP="00D72F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F7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72F7C" w:rsidRPr="00D72F7C" w:rsidRDefault="00D72F7C" w:rsidP="00D7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7C">
        <w:rPr>
          <w:rFonts w:ascii="Times New Roman" w:hAnsi="Times New Roman" w:cs="Times New Roman"/>
          <w:sz w:val="28"/>
          <w:szCs w:val="28"/>
        </w:rPr>
        <w:tab/>
        <w:t>1. Внести в Правила учета и проверки технического состояния источников наружного противопожарного водоснабжения, расположенных в населенных пунктах Тарногского муниципального округа и на прилегающих к ним территориях, утвержденные постановлением администрации Тарногского муниципального округа от 27.06.2023 г. № 484 следующие изменения:</w:t>
      </w:r>
    </w:p>
    <w:p w:rsidR="00D72F7C" w:rsidRPr="00D72F7C" w:rsidRDefault="00D72F7C" w:rsidP="00D7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7C">
        <w:rPr>
          <w:rFonts w:ascii="Times New Roman" w:hAnsi="Times New Roman" w:cs="Times New Roman"/>
          <w:sz w:val="28"/>
          <w:szCs w:val="28"/>
        </w:rPr>
        <w:t>1.1. в преамбуле постановления слова и цифры «постановлением Правительства РФ от 25.04.2012 № 390 «О противопожарном режиме» заменить словами и цифрами «постановлением Правительства Российской Федерации от 16.09.2020 г. № 1479 «Об утверждении Правил противопожарного режима в Российской Федерации»;</w:t>
      </w:r>
    </w:p>
    <w:p w:rsidR="00D72F7C" w:rsidRPr="00D72F7C" w:rsidRDefault="00D72F7C" w:rsidP="00D7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7C">
        <w:rPr>
          <w:rFonts w:ascii="Times New Roman" w:hAnsi="Times New Roman" w:cs="Times New Roman"/>
          <w:sz w:val="28"/>
          <w:szCs w:val="28"/>
        </w:rPr>
        <w:tab/>
        <w:t>1.2. абзац 3 пункта 1.8. Правил изложить в новой редакции:</w:t>
      </w:r>
    </w:p>
    <w:p w:rsidR="00D72F7C" w:rsidRPr="00D72F7C" w:rsidRDefault="00D72F7C" w:rsidP="00D7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7C">
        <w:rPr>
          <w:rFonts w:ascii="Times New Roman" w:hAnsi="Times New Roman" w:cs="Times New Roman"/>
          <w:sz w:val="28"/>
          <w:szCs w:val="28"/>
        </w:rPr>
        <w:tab/>
        <w:t>«- оборудовать источники наружного противопожарного водоснабжения указателями в соответствии с требованиями постановления Правительства Российской Федерации от 16.09.2020 г. № 1479 «Об утверждении Правил противопожарного режима в Российской Федерации»;»;</w:t>
      </w:r>
    </w:p>
    <w:p w:rsidR="00D72F7C" w:rsidRPr="00D72F7C" w:rsidRDefault="00D72F7C" w:rsidP="00D7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7C">
        <w:rPr>
          <w:rFonts w:ascii="Times New Roman" w:hAnsi="Times New Roman" w:cs="Times New Roman"/>
          <w:sz w:val="28"/>
          <w:szCs w:val="28"/>
        </w:rPr>
        <w:tab/>
        <w:t xml:space="preserve">1.3. в пункте 2.2. раздела 2 Правил слова «указателями в соответствии с «ГОСТ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 заменить словами «указателями в соответствии с постановлением Правительства Российской </w:t>
      </w:r>
      <w:r w:rsidRPr="00D72F7C">
        <w:rPr>
          <w:rFonts w:ascii="Times New Roman" w:hAnsi="Times New Roman" w:cs="Times New Roman"/>
          <w:sz w:val="28"/>
          <w:szCs w:val="28"/>
        </w:rPr>
        <w:lastRenderedPageBreak/>
        <w:t>Федерации от 16.09.2020 г. № 1479 «Об утверждении Правил противопожарного режима в Российской Федерации».».</w:t>
      </w:r>
    </w:p>
    <w:p w:rsidR="00D72F7C" w:rsidRPr="00D72F7C" w:rsidRDefault="00D72F7C" w:rsidP="00D7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7C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D72F7C" w:rsidRPr="00D72F7C" w:rsidRDefault="00D72F7C" w:rsidP="00D72F7C">
      <w:pPr>
        <w:rPr>
          <w:rFonts w:ascii="Times New Roman" w:hAnsi="Times New Roman" w:cs="Times New Roman"/>
          <w:sz w:val="28"/>
          <w:szCs w:val="28"/>
        </w:rPr>
      </w:pPr>
    </w:p>
    <w:p w:rsidR="00D72F7C" w:rsidRPr="00346BCA" w:rsidRDefault="00D72F7C" w:rsidP="00D72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С.В. Ступникова</w:t>
      </w:r>
    </w:p>
    <w:sectPr w:rsidR="00D72F7C" w:rsidRPr="0034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F9"/>
    <w:rsid w:val="00076CBA"/>
    <w:rsid w:val="000D4876"/>
    <w:rsid w:val="00130631"/>
    <w:rsid w:val="003208D6"/>
    <w:rsid w:val="00346BCA"/>
    <w:rsid w:val="00383227"/>
    <w:rsid w:val="00765370"/>
    <w:rsid w:val="00B165A7"/>
    <w:rsid w:val="00BB7EF9"/>
    <w:rsid w:val="00D72F7C"/>
    <w:rsid w:val="00F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7EA68-2A87-48AC-B78D-EB8D2867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20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7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82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5</cp:revision>
  <cp:lastPrinted>2025-03-07T06:24:00Z</cp:lastPrinted>
  <dcterms:created xsi:type="dcterms:W3CDTF">2025-03-06T09:30:00Z</dcterms:created>
  <dcterms:modified xsi:type="dcterms:W3CDTF">2025-03-11T08:01:00Z</dcterms:modified>
</cp:coreProperties>
</file>