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F2" w:rsidRPr="00225804" w:rsidRDefault="0033327B" w:rsidP="00225804">
      <w:pPr>
        <w:spacing w:after="0" w:line="240" w:lineRule="auto"/>
        <w:rPr>
          <w:rFonts w:ascii="Times New Roman" w:hAnsi="Times New Roman"/>
        </w:rPr>
      </w:pPr>
      <w:r>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203.6pt;margin-top:-17.45pt;width:46.75pt;height:57.25pt;z-index:-1;visibility:visible;mso-wrap-distance-left:9.05pt;mso-wrap-distance-right:9.05pt" filled="t">
            <v:imagedata r:id="rId5" o:title=""/>
          </v:shape>
        </w:pict>
      </w:r>
    </w:p>
    <w:p w:rsidR="00627AF2" w:rsidRPr="00225804" w:rsidRDefault="00627AF2" w:rsidP="00225804">
      <w:pPr>
        <w:spacing w:after="0" w:line="240" w:lineRule="auto"/>
        <w:jc w:val="center"/>
        <w:rPr>
          <w:rFonts w:ascii="Times New Roman" w:hAnsi="Times New Roman"/>
        </w:rPr>
      </w:pPr>
    </w:p>
    <w:p w:rsidR="00225804" w:rsidRDefault="00225804" w:rsidP="00225804">
      <w:pPr>
        <w:spacing w:after="0" w:line="240" w:lineRule="auto"/>
        <w:jc w:val="center"/>
        <w:rPr>
          <w:rFonts w:ascii="Times New Roman" w:hAnsi="Times New Roman"/>
          <w:b/>
          <w:sz w:val="28"/>
          <w:szCs w:val="28"/>
        </w:rPr>
      </w:pPr>
    </w:p>
    <w:p w:rsidR="00225804" w:rsidRDefault="00225804" w:rsidP="00225804">
      <w:pPr>
        <w:spacing w:after="0" w:line="240" w:lineRule="auto"/>
        <w:jc w:val="center"/>
        <w:rPr>
          <w:rFonts w:ascii="Times New Roman" w:hAnsi="Times New Roman"/>
          <w:b/>
          <w:sz w:val="28"/>
          <w:szCs w:val="28"/>
        </w:rPr>
      </w:pPr>
    </w:p>
    <w:p w:rsidR="00627AF2" w:rsidRPr="00225804" w:rsidRDefault="00627AF2" w:rsidP="00225804">
      <w:pPr>
        <w:spacing w:after="0" w:line="240" w:lineRule="auto"/>
        <w:jc w:val="center"/>
        <w:rPr>
          <w:rFonts w:ascii="Times New Roman" w:hAnsi="Times New Roman"/>
          <w:sz w:val="28"/>
          <w:szCs w:val="28"/>
        </w:rPr>
      </w:pPr>
      <w:r w:rsidRPr="00225804">
        <w:rPr>
          <w:rFonts w:ascii="Times New Roman" w:hAnsi="Times New Roman"/>
          <w:b/>
          <w:sz w:val="28"/>
          <w:szCs w:val="28"/>
        </w:rPr>
        <w:t>АДМИНИСТРАЦИЯ ТАРНОГСКОГО МУНИЦИПАЛЬНОГО ОКРУГА</w:t>
      </w:r>
    </w:p>
    <w:p w:rsidR="00225804" w:rsidRPr="00225804" w:rsidRDefault="00225804" w:rsidP="00225804">
      <w:pPr>
        <w:spacing w:after="0" w:line="240" w:lineRule="auto"/>
        <w:jc w:val="center"/>
        <w:rPr>
          <w:rFonts w:ascii="Times New Roman" w:hAnsi="Times New Roman"/>
          <w:b/>
          <w:sz w:val="28"/>
          <w:szCs w:val="40"/>
        </w:rPr>
      </w:pPr>
    </w:p>
    <w:p w:rsidR="00627AF2" w:rsidRPr="00225804" w:rsidRDefault="00627AF2" w:rsidP="00225804">
      <w:pPr>
        <w:spacing w:after="0" w:line="240" w:lineRule="auto"/>
        <w:jc w:val="center"/>
        <w:rPr>
          <w:rFonts w:ascii="Times New Roman" w:hAnsi="Times New Roman"/>
          <w:b/>
          <w:sz w:val="40"/>
          <w:szCs w:val="40"/>
        </w:rPr>
      </w:pPr>
      <w:r w:rsidRPr="00225804">
        <w:rPr>
          <w:rFonts w:ascii="Times New Roman" w:hAnsi="Times New Roman"/>
          <w:b/>
          <w:sz w:val="40"/>
          <w:szCs w:val="40"/>
        </w:rPr>
        <w:t>ПОСТАНОВЛЕНИЕ</w:t>
      </w:r>
    </w:p>
    <w:p w:rsidR="00627AF2" w:rsidRPr="00225804" w:rsidRDefault="00627AF2" w:rsidP="00225804">
      <w:pPr>
        <w:spacing w:after="0" w:line="240" w:lineRule="auto"/>
        <w:jc w:val="center"/>
        <w:rPr>
          <w:rFonts w:ascii="Times New Roman" w:hAnsi="Times New Roman"/>
          <w:sz w:val="52"/>
        </w:rPr>
      </w:pPr>
    </w:p>
    <w:tbl>
      <w:tblPr>
        <w:tblW w:w="0" w:type="auto"/>
        <w:tblLayout w:type="fixed"/>
        <w:tblLook w:val="01E0" w:firstRow="1" w:lastRow="1" w:firstColumn="1" w:lastColumn="1" w:noHBand="0" w:noVBand="0"/>
      </w:tblPr>
      <w:tblGrid>
        <w:gridCol w:w="588"/>
        <w:gridCol w:w="3000"/>
        <w:gridCol w:w="484"/>
        <w:gridCol w:w="3716"/>
      </w:tblGrid>
      <w:tr w:rsidR="00627AF2" w:rsidRPr="00225804" w:rsidTr="009F78AE">
        <w:trPr>
          <w:trHeight w:val="142"/>
        </w:trPr>
        <w:tc>
          <w:tcPr>
            <w:tcW w:w="588" w:type="dxa"/>
          </w:tcPr>
          <w:p w:rsidR="00627AF2" w:rsidRPr="00225804" w:rsidRDefault="00627AF2" w:rsidP="00FA1ADF">
            <w:pPr>
              <w:framePr w:hSpace="180" w:wrap="around" w:vAnchor="text" w:hAnchor="margin" w:x="828" w:y="44"/>
              <w:spacing w:after="0" w:line="0" w:lineRule="atLeast"/>
              <w:jc w:val="center"/>
              <w:rPr>
                <w:rFonts w:ascii="Times New Roman" w:hAnsi="Times New Roman"/>
                <w:sz w:val="28"/>
                <w:szCs w:val="28"/>
              </w:rPr>
            </w:pPr>
            <w:r w:rsidRPr="00225804">
              <w:rPr>
                <w:rFonts w:ascii="Times New Roman" w:hAnsi="Times New Roman"/>
                <w:sz w:val="28"/>
                <w:szCs w:val="28"/>
              </w:rPr>
              <w:t>От</w:t>
            </w:r>
          </w:p>
        </w:tc>
        <w:tc>
          <w:tcPr>
            <w:tcW w:w="3000" w:type="dxa"/>
            <w:tcBorders>
              <w:bottom w:val="single" w:sz="4" w:space="0" w:color="auto"/>
            </w:tcBorders>
          </w:tcPr>
          <w:p w:rsidR="00627AF2" w:rsidRPr="00225804" w:rsidRDefault="00627AF2" w:rsidP="00FA1ADF">
            <w:pPr>
              <w:framePr w:hSpace="180" w:wrap="around" w:vAnchor="text" w:hAnchor="margin" w:x="828" w:y="44"/>
              <w:spacing w:after="0" w:line="0" w:lineRule="atLeast"/>
              <w:jc w:val="center"/>
              <w:rPr>
                <w:rFonts w:ascii="Times New Roman" w:hAnsi="Times New Roman"/>
                <w:sz w:val="28"/>
                <w:szCs w:val="28"/>
              </w:rPr>
            </w:pPr>
            <w:r w:rsidRPr="00225804">
              <w:rPr>
                <w:rFonts w:ascii="Times New Roman" w:hAnsi="Times New Roman"/>
                <w:sz w:val="28"/>
                <w:szCs w:val="28"/>
              </w:rPr>
              <w:t>29.04.2025</w:t>
            </w:r>
          </w:p>
        </w:tc>
        <w:tc>
          <w:tcPr>
            <w:tcW w:w="484" w:type="dxa"/>
          </w:tcPr>
          <w:p w:rsidR="00627AF2" w:rsidRPr="00225804" w:rsidRDefault="00627AF2" w:rsidP="00FA1ADF">
            <w:pPr>
              <w:framePr w:hSpace="180" w:wrap="around" w:vAnchor="text" w:hAnchor="margin" w:x="828" w:y="44"/>
              <w:spacing w:after="0" w:line="0" w:lineRule="atLeast"/>
              <w:jc w:val="center"/>
              <w:rPr>
                <w:rFonts w:ascii="Times New Roman" w:hAnsi="Times New Roman"/>
                <w:sz w:val="28"/>
                <w:szCs w:val="28"/>
              </w:rPr>
            </w:pPr>
            <w:r w:rsidRPr="00225804">
              <w:rPr>
                <w:rFonts w:ascii="Times New Roman" w:hAnsi="Times New Roman"/>
                <w:sz w:val="28"/>
                <w:szCs w:val="28"/>
              </w:rPr>
              <w:t>№</w:t>
            </w:r>
          </w:p>
        </w:tc>
        <w:tc>
          <w:tcPr>
            <w:tcW w:w="3716" w:type="dxa"/>
            <w:tcBorders>
              <w:bottom w:val="single" w:sz="4" w:space="0" w:color="auto"/>
            </w:tcBorders>
          </w:tcPr>
          <w:p w:rsidR="00627AF2" w:rsidRPr="00225804" w:rsidRDefault="005031FE" w:rsidP="00FA1ADF">
            <w:pPr>
              <w:framePr w:hSpace="180" w:wrap="around" w:vAnchor="text" w:hAnchor="margin" w:x="828" w:y="44"/>
              <w:spacing w:after="0" w:line="0" w:lineRule="atLeast"/>
              <w:jc w:val="center"/>
              <w:rPr>
                <w:rFonts w:ascii="Times New Roman" w:hAnsi="Times New Roman"/>
                <w:sz w:val="28"/>
                <w:szCs w:val="28"/>
              </w:rPr>
            </w:pPr>
            <w:r w:rsidRPr="00225804">
              <w:rPr>
                <w:rFonts w:ascii="Times New Roman" w:hAnsi="Times New Roman"/>
                <w:sz w:val="28"/>
                <w:szCs w:val="28"/>
              </w:rPr>
              <w:t>225</w:t>
            </w:r>
          </w:p>
        </w:tc>
      </w:tr>
    </w:tbl>
    <w:p w:rsidR="00627AF2" w:rsidRPr="00225804" w:rsidRDefault="00627AF2" w:rsidP="00225804">
      <w:pPr>
        <w:spacing w:after="0" w:line="240" w:lineRule="auto"/>
        <w:jc w:val="center"/>
        <w:rPr>
          <w:rFonts w:ascii="Times New Roman" w:hAnsi="Times New Roman"/>
          <w:sz w:val="16"/>
          <w:szCs w:val="16"/>
        </w:rPr>
      </w:pPr>
    </w:p>
    <w:tbl>
      <w:tblPr>
        <w:tblW w:w="0" w:type="auto"/>
        <w:tblInd w:w="1428" w:type="dxa"/>
        <w:tblLayout w:type="fixed"/>
        <w:tblLook w:val="01E0" w:firstRow="1" w:lastRow="1" w:firstColumn="1" w:lastColumn="1" w:noHBand="0" w:noVBand="0"/>
      </w:tblPr>
      <w:tblGrid>
        <w:gridCol w:w="2933"/>
      </w:tblGrid>
      <w:tr w:rsidR="00627AF2" w:rsidRPr="00225804" w:rsidTr="00222F80">
        <w:tc>
          <w:tcPr>
            <w:tcW w:w="2933" w:type="dxa"/>
          </w:tcPr>
          <w:p w:rsidR="00627AF2" w:rsidRPr="00225804" w:rsidRDefault="00627AF2" w:rsidP="00225804">
            <w:pPr>
              <w:spacing w:after="0" w:line="240" w:lineRule="auto"/>
              <w:jc w:val="center"/>
              <w:rPr>
                <w:rFonts w:ascii="Times New Roman" w:hAnsi="Times New Roman"/>
                <w:sz w:val="20"/>
                <w:szCs w:val="20"/>
              </w:rPr>
            </w:pPr>
            <w:r w:rsidRPr="00225804">
              <w:rPr>
                <w:rFonts w:ascii="Times New Roman" w:hAnsi="Times New Roman"/>
                <w:sz w:val="20"/>
                <w:szCs w:val="20"/>
              </w:rPr>
              <w:t>с. Тарногский Городок</w:t>
            </w:r>
          </w:p>
          <w:p w:rsidR="00627AF2" w:rsidRPr="00225804" w:rsidRDefault="00627AF2" w:rsidP="00225804">
            <w:pPr>
              <w:spacing w:after="0" w:line="240" w:lineRule="auto"/>
              <w:jc w:val="center"/>
              <w:rPr>
                <w:rFonts w:ascii="Times New Roman" w:hAnsi="Times New Roman"/>
                <w:sz w:val="28"/>
                <w:szCs w:val="28"/>
              </w:rPr>
            </w:pPr>
            <w:r w:rsidRPr="00225804">
              <w:rPr>
                <w:rFonts w:ascii="Times New Roman" w:hAnsi="Times New Roman"/>
                <w:sz w:val="20"/>
                <w:szCs w:val="20"/>
              </w:rPr>
              <w:t>Вологодская область</w:t>
            </w:r>
          </w:p>
        </w:tc>
      </w:tr>
    </w:tbl>
    <w:p w:rsidR="00627AF2" w:rsidRPr="00225804" w:rsidRDefault="00627AF2" w:rsidP="00225804">
      <w:pPr>
        <w:pStyle w:val="ConsPlusTitle"/>
        <w:jc w:val="center"/>
        <w:rPr>
          <w:rFonts w:ascii="Times New Roman" w:hAnsi="Times New Roman" w:cs="Times New Roman"/>
          <w:sz w:val="28"/>
          <w:szCs w:val="28"/>
        </w:rPr>
      </w:pPr>
    </w:p>
    <w:p w:rsidR="00627AF2" w:rsidRPr="00225804" w:rsidRDefault="00627AF2" w:rsidP="00225804">
      <w:pPr>
        <w:spacing w:after="0" w:line="240" w:lineRule="auto"/>
        <w:ind w:right="4677"/>
        <w:jc w:val="both"/>
        <w:rPr>
          <w:rFonts w:ascii="Times New Roman" w:hAnsi="Times New Roman"/>
          <w:sz w:val="28"/>
          <w:szCs w:val="28"/>
        </w:rPr>
      </w:pPr>
      <w:r w:rsidRPr="00225804">
        <w:rPr>
          <w:rFonts w:ascii="Times New Roman" w:hAnsi="Times New Roman"/>
          <w:sz w:val="28"/>
          <w:szCs w:val="28"/>
        </w:rPr>
        <w:t>Об утверждении Положения</w:t>
      </w:r>
      <w:r w:rsidR="001538F9" w:rsidRPr="00225804">
        <w:rPr>
          <w:rFonts w:ascii="Times New Roman" w:hAnsi="Times New Roman"/>
          <w:sz w:val="28"/>
          <w:szCs w:val="28"/>
        </w:rPr>
        <w:t xml:space="preserve"> </w:t>
      </w:r>
      <w:r w:rsidRPr="00225804">
        <w:rPr>
          <w:rFonts w:ascii="Times New Roman" w:hAnsi="Times New Roman"/>
          <w:sz w:val="28"/>
          <w:szCs w:val="28"/>
        </w:rPr>
        <w:t>об отделе организационной и кадровой работы управления делами администрации Тарногского муниципального округа</w:t>
      </w:r>
    </w:p>
    <w:p w:rsidR="00627AF2" w:rsidRPr="00225804" w:rsidRDefault="00627AF2" w:rsidP="00225804">
      <w:pPr>
        <w:spacing w:after="0" w:line="240" w:lineRule="auto"/>
        <w:jc w:val="both"/>
        <w:rPr>
          <w:rFonts w:ascii="Times New Roman" w:hAnsi="Times New Roman"/>
          <w:sz w:val="28"/>
          <w:szCs w:val="28"/>
        </w:rPr>
      </w:pPr>
    </w:p>
    <w:p w:rsidR="00627AF2" w:rsidRPr="00225804" w:rsidRDefault="00627AF2" w:rsidP="00225804">
      <w:pPr>
        <w:spacing w:after="0" w:line="240" w:lineRule="auto"/>
        <w:jc w:val="both"/>
        <w:rPr>
          <w:rFonts w:ascii="Times New Roman" w:hAnsi="Times New Roman"/>
          <w:sz w:val="28"/>
          <w:szCs w:val="28"/>
        </w:rPr>
      </w:pPr>
    </w:p>
    <w:p w:rsidR="00627AF2" w:rsidRPr="00225804" w:rsidRDefault="00627AF2" w:rsidP="00225804">
      <w:pPr>
        <w:spacing w:after="0" w:line="240" w:lineRule="auto"/>
        <w:jc w:val="both"/>
        <w:rPr>
          <w:rFonts w:ascii="Times New Roman" w:hAnsi="Times New Roman"/>
          <w:sz w:val="28"/>
          <w:szCs w:val="28"/>
        </w:rPr>
      </w:pPr>
      <w:r w:rsidRPr="00225804">
        <w:rPr>
          <w:rFonts w:ascii="Times New Roman" w:hAnsi="Times New Roman"/>
          <w:sz w:val="28"/>
          <w:szCs w:val="28"/>
        </w:rPr>
        <w:tab/>
        <w:t>Руководствуясь Уставом Тарногского муниципального округа, администрация округа</w:t>
      </w:r>
    </w:p>
    <w:p w:rsidR="00627AF2" w:rsidRPr="00225804" w:rsidRDefault="00627AF2" w:rsidP="00225804">
      <w:pPr>
        <w:spacing w:after="0" w:line="240" w:lineRule="auto"/>
        <w:jc w:val="both"/>
        <w:rPr>
          <w:rFonts w:ascii="Times New Roman" w:hAnsi="Times New Roman"/>
          <w:b/>
          <w:sz w:val="28"/>
          <w:szCs w:val="28"/>
        </w:rPr>
      </w:pPr>
      <w:r w:rsidRPr="00225804">
        <w:rPr>
          <w:rFonts w:ascii="Times New Roman" w:hAnsi="Times New Roman"/>
          <w:b/>
          <w:sz w:val="28"/>
          <w:szCs w:val="28"/>
        </w:rPr>
        <w:t>ПОСТАНОВЛЯЕТ:</w:t>
      </w:r>
    </w:p>
    <w:p w:rsidR="00627AF2" w:rsidRPr="00225804" w:rsidRDefault="00627AF2" w:rsidP="00225804">
      <w:pPr>
        <w:spacing w:after="0" w:line="240" w:lineRule="auto"/>
        <w:jc w:val="both"/>
        <w:rPr>
          <w:rFonts w:ascii="Times New Roman" w:hAnsi="Times New Roman"/>
          <w:sz w:val="28"/>
          <w:szCs w:val="28"/>
        </w:rPr>
      </w:pPr>
      <w:r w:rsidRPr="00225804">
        <w:rPr>
          <w:rFonts w:ascii="Times New Roman" w:hAnsi="Times New Roman"/>
          <w:sz w:val="28"/>
          <w:szCs w:val="28"/>
        </w:rPr>
        <w:tab/>
        <w:t xml:space="preserve">1. Утвердить </w:t>
      </w:r>
      <w:r w:rsidR="001538F9" w:rsidRPr="00225804">
        <w:rPr>
          <w:rFonts w:ascii="Times New Roman" w:hAnsi="Times New Roman"/>
          <w:sz w:val="28"/>
          <w:szCs w:val="28"/>
        </w:rPr>
        <w:t>Положение об</w:t>
      </w:r>
      <w:r w:rsidRPr="00225804">
        <w:rPr>
          <w:rFonts w:ascii="Times New Roman" w:hAnsi="Times New Roman"/>
          <w:sz w:val="28"/>
          <w:szCs w:val="28"/>
        </w:rPr>
        <w:t xml:space="preserve"> отделе организационной и кадровой работы управления делами администрации Тарногского муниципального округа Вологодской области (прилагается).</w:t>
      </w:r>
    </w:p>
    <w:p w:rsidR="00627AF2" w:rsidRPr="00225804" w:rsidRDefault="00627AF2" w:rsidP="00225804">
      <w:pPr>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2. Настоящее постановление вступает в силу с 1 мая 2025 года и</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подлежит размещению на официальном сайте</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Тарногского муниципального округа в информационно-телекоммуникационной сети «Интернет».</w:t>
      </w: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r w:rsidRPr="00225804">
        <w:rPr>
          <w:rFonts w:ascii="Times New Roman" w:hAnsi="Times New Roman"/>
          <w:sz w:val="28"/>
          <w:szCs w:val="28"/>
          <w:lang w:eastAsia="ru-RU"/>
        </w:rPr>
        <w:t>Глава округа</w:t>
      </w:r>
      <w:r w:rsidR="00225804">
        <w:rPr>
          <w:rFonts w:ascii="Times New Roman" w:hAnsi="Times New Roman"/>
          <w:sz w:val="28"/>
          <w:szCs w:val="28"/>
          <w:lang w:eastAsia="ru-RU"/>
        </w:rPr>
        <w:tab/>
      </w:r>
      <w:r w:rsidR="00225804">
        <w:rPr>
          <w:rFonts w:ascii="Times New Roman" w:hAnsi="Times New Roman"/>
          <w:sz w:val="28"/>
          <w:szCs w:val="28"/>
          <w:lang w:eastAsia="ru-RU"/>
        </w:rPr>
        <w:tab/>
      </w:r>
      <w:r w:rsidR="00225804">
        <w:rPr>
          <w:rFonts w:ascii="Times New Roman" w:hAnsi="Times New Roman"/>
          <w:sz w:val="28"/>
          <w:szCs w:val="28"/>
          <w:lang w:eastAsia="ru-RU"/>
        </w:rPr>
        <w:tab/>
      </w:r>
      <w:r w:rsidR="00225804">
        <w:rPr>
          <w:rFonts w:ascii="Times New Roman" w:hAnsi="Times New Roman"/>
          <w:sz w:val="28"/>
          <w:szCs w:val="28"/>
          <w:lang w:eastAsia="ru-RU"/>
        </w:rPr>
        <w:tab/>
      </w:r>
      <w:r w:rsidR="00225804">
        <w:rPr>
          <w:rFonts w:ascii="Times New Roman" w:hAnsi="Times New Roman"/>
          <w:sz w:val="28"/>
          <w:szCs w:val="28"/>
          <w:lang w:eastAsia="ru-RU"/>
        </w:rPr>
        <w:tab/>
      </w:r>
      <w:r w:rsidR="00225804">
        <w:rPr>
          <w:rFonts w:ascii="Times New Roman" w:hAnsi="Times New Roman"/>
          <w:sz w:val="28"/>
          <w:szCs w:val="28"/>
          <w:lang w:eastAsia="ru-RU"/>
        </w:rPr>
        <w:tab/>
      </w:r>
      <w:r w:rsidR="00225804">
        <w:rPr>
          <w:rFonts w:ascii="Times New Roman" w:hAnsi="Times New Roman"/>
          <w:sz w:val="28"/>
          <w:szCs w:val="28"/>
          <w:lang w:eastAsia="ru-RU"/>
        </w:rPr>
        <w:tab/>
      </w:r>
      <w:r w:rsidR="00225804">
        <w:rPr>
          <w:rFonts w:ascii="Times New Roman" w:hAnsi="Times New Roman"/>
          <w:sz w:val="28"/>
          <w:szCs w:val="28"/>
          <w:lang w:eastAsia="ru-RU"/>
        </w:rPr>
        <w:tab/>
      </w:r>
      <w:r w:rsidR="00225804">
        <w:rPr>
          <w:rFonts w:ascii="Times New Roman" w:hAnsi="Times New Roman"/>
          <w:sz w:val="28"/>
          <w:szCs w:val="28"/>
          <w:lang w:eastAsia="ru-RU"/>
        </w:rPr>
        <w:tab/>
      </w:r>
      <w:r w:rsidRPr="00225804">
        <w:rPr>
          <w:rFonts w:ascii="Times New Roman" w:hAnsi="Times New Roman"/>
          <w:sz w:val="28"/>
          <w:szCs w:val="28"/>
          <w:lang w:eastAsia="ru-RU"/>
        </w:rPr>
        <w:t>А.В. Кочкин</w:t>
      </w: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33327B" w:rsidRPr="00225804" w:rsidRDefault="0033327B"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p w:rsidR="00627AF2" w:rsidRPr="00225804" w:rsidRDefault="00627AF2" w:rsidP="00225804">
      <w:pPr>
        <w:autoSpaceDE w:val="0"/>
        <w:autoSpaceDN w:val="0"/>
        <w:adjustRightInd w:val="0"/>
        <w:spacing w:after="0" w:line="240" w:lineRule="auto"/>
        <w:jc w:val="both"/>
        <w:rPr>
          <w:rFonts w:ascii="Times New Roman" w:hAnsi="Times New Roman"/>
          <w:sz w:val="28"/>
          <w:szCs w:val="28"/>
          <w:lang w:eastAsia="ru-RU"/>
        </w:rPr>
      </w:pPr>
    </w:p>
    <w:tbl>
      <w:tblPr>
        <w:tblW w:w="0" w:type="auto"/>
        <w:tblLook w:val="00A0" w:firstRow="1" w:lastRow="0" w:firstColumn="1" w:lastColumn="0" w:noHBand="0" w:noVBand="0"/>
      </w:tblPr>
      <w:tblGrid>
        <w:gridCol w:w="5352"/>
        <w:gridCol w:w="4218"/>
      </w:tblGrid>
      <w:tr w:rsidR="00627AF2" w:rsidRPr="00225804" w:rsidTr="00225804">
        <w:tc>
          <w:tcPr>
            <w:tcW w:w="5353" w:type="dxa"/>
          </w:tcPr>
          <w:p w:rsidR="00627AF2" w:rsidRPr="00225804" w:rsidRDefault="00627AF2" w:rsidP="00225804">
            <w:pPr>
              <w:widowControl w:val="0"/>
              <w:autoSpaceDE w:val="0"/>
              <w:autoSpaceDN w:val="0"/>
              <w:adjustRightInd w:val="0"/>
              <w:spacing w:after="0" w:line="240" w:lineRule="auto"/>
              <w:jc w:val="both"/>
              <w:outlineLvl w:val="0"/>
              <w:rPr>
                <w:rFonts w:ascii="Times New Roman" w:hAnsi="Times New Roman"/>
                <w:bCs/>
                <w:sz w:val="28"/>
                <w:szCs w:val="28"/>
                <w:lang w:eastAsia="ru-RU"/>
              </w:rPr>
            </w:pPr>
          </w:p>
        </w:tc>
        <w:tc>
          <w:tcPr>
            <w:tcW w:w="4218" w:type="dxa"/>
          </w:tcPr>
          <w:p w:rsidR="00225804" w:rsidRPr="00225804" w:rsidRDefault="00F6607B" w:rsidP="00225804">
            <w:pPr>
              <w:widowControl w:val="0"/>
              <w:autoSpaceDE w:val="0"/>
              <w:autoSpaceDN w:val="0"/>
              <w:adjustRightInd w:val="0"/>
              <w:spacing w:after="0" w:line="240" w:lineRule="auto"/>
              <w:jc w:val="both"/>
              <w:outlineLvl w:val="0"/>
              <w:rPr>
                <w:rFonts w:ascii="Times New Roman" w:hAnsi="Times New Roman"/>
                <w:bCs/>
                <w:sz w:val="28"/>
                <w:szCs w:val="28"/>
                <w:lang w:eastAsia="ru-RU"/>
              </w:rPr>
            </w:pPr>
            <w:r w:rsidRPr="00225804">
              <w:rPr>
                <w:rFonts w:ascii="Times New Roman" w:hAnsi="Times New Roman"/>
                <w:bCs/>
                <w:sz w:val="28"/>
                <w:szCs w:val="28"/>
                <w:lang w:eastAsia="ru-RU"/>
              </w:rPr>
              <w:t xml:space="preserve">УТВЕРЖДЕНО </w:t>
            </w:r>
          </w:p>
          <w:p w:rsidR="00627AF2" w:rsidRPr="00225804" w:rsidRDefault="00627AF2" w:rsidP="00225804">
            <w:pPr>
              <w:widowControl w:val="0"/>
              <w:autoSpaceDE w:val="0"/>
              <w:autoSpaceDN w:val="0"/>
              <w:adjustRightInd w:val="0"/>
              <w:spacing w:after="0" w:line="240" w:lineRule="auto"/>
              <w:jc w:val="both"/>
              <w:outlineLvl w:val="0"/>
              <w:rPr>
                <w:rFonts w:ascii="Times New Roman" w:hAnsi="Times New Roman"/>
                <w:bCs/>
                <w:sz w:val="28"/>
                <w:szCs w:val="28"/>
                <w:lang w:eastAsia="ru-RU"/>
              </w:rPr>
            </w:pPr>
            <w:r w:rsidRPr="00225804">
              <w:rPr>
                <w:rFonts w:ascii="Times New Roman" w:hAnsi="Times New Roman"/>
                <w:bCs/>
                <w:sz w:val="28"/>
                <w:szCs w:val="28"/>
                <w:lang w:eastAsia="ru-RU"/>
              </w:rPr>
              <w:t>постановлением администрации</w:t>
            </w:r>
            <w:r w:rsidR="001538F9" w:rsidRPr="00225804">
              <w:rPr>
                <w:rFonts w:ascii="Times New Roman" w:hAnsi="Times New Roman"/>
                <w:bCs/>
                <w:sz w:val="28"/>
                <w:szCs w:val="28"/>
                <w:lang w:eastAsia="ru-RU"/>
              </w:rPr>
              <w:t xml:space="preserve"> </w:t>
            </w:r>
            <w:r w:rsidRPr="00225804">
              <w:rPr>
                <w:rFonts w:ascii="Times New Roman" w:hAnsi="Times New Roman"/>
                <w:bCs/>
                <w:sz w:val="28"/>
                <w:szCs w:val="28"/>
                <w:lang w:eastAsia="ru-RU"/>
              </w:rPr>
              <w:t>Тарногского муниципального</w:t>
            </w:r>
            <w:r w:rsidR="001538F9" w:rsidRPr="00225804">
              <w:rPr>
                <w:rFonts w:ascii="Times New Roman" w:hAnsi="Times New Roman"/>
                <w:bCs/>
                <w:sz w:val="28"/>
                <w:szCs w:val="28"/>
                <w:lang w:eastAsia="ru-RU"/>
              </w:rPr>
              <w:t xml:space="preserve"> </w:t>
            </w:r>
            <w:r w:rsidRPr="00225804">
              <w:rPr>
                <w:rFonts w:ascii="Times New Roman" w:hAnsi="Times New Roman"/>
                <w:bCs/>
                <w:sz w:val="28"/>
                <w:szCs w:val="28"/>
                <w:lang w:eastAsia="ru-RU"/>
              </w:rPr>
              <w:t xml:space="preserve">округа от 29.04.2025 № </w:t>
            </w:r>
            <w:r w:rsidR="00225804" w:rsidRPr="00225804">
              <w:rPr>
                <w:rFonts w:ascii="Times New Roman" w:hAnsi="Times New Roman"/>
                <w:bCs/>
                <w:sz w:val="28"/>
                <w:szCs w:val="28"/>
                <w:lang w:eastAsia="ru-RU"/>
              </w:rPr>
              <w:t>225</w:t>
            </w:r>
          </w:p>
          <w:p w:rsidR="00627AF2" w:rsidRPr="00225804" w:rsidRDefault="00627AF2" w:rsidP="00225804">
            <w:pPr>
              <w:autoSpaceDE w:val="0"/>
              <w:autoSpaceDN w:val="0"/>
              <w:adjustRightInd w:val="0"/>
              <w:spacing w:after="0" w:line="240" w:lineRule="auto"/>
              <w:ind w:hanging="5670"/>
              <w:jc w:val="both"/>
              <w:rPr>
                <w:rFonts w:ascii="Times New Roman" w:hAnsi="Times New Roman"/>
                <w:sz w:val="28"/>
                <w:szCs w:val="28"/>
                <w:lang w:eastAsia="ru-RU"/>
              </w:rPr>
            </w:pPr>
          </w:p>
          <w:p w:rsidR="00627AF2" w:rsidRPr="00225804" w:rsidRDefault="00627AF2" w:rsidP="00225804">
            <w:pPr>
              <w:widowControl w:val="0"/>
              <w:autoSpaceDE w:val="0"/>
              <w:autoSpaceDN w:val="0"/>
              <w:adjustRightInd w:val="0"/>
              <w:spacing w:after="0" w:line="240" w:lineRule="auto"/>
              <w:jc w:val="both"/>
              <w:outlineLvl w:val="0"/>
              <w:rPr>
                <w:rFonts w:ascii="Times New Roman" w:hAnsi="Times New Roman"/>
                <w:bCs/>
                <w:sz w:val="28"/>
                <w:szCs w:val="28"/>
                <w:lang w:eastAsia="ru-RU"/>
              </w:rPr>
            </w:pPr>
          </w:p>
        </w:tc>
      </w:tr>
    </w:tbl>
    <w:p w:rsidR="00627AF2" w:rsidRPr="00225804" w:rsidRDefault="00627AF2" w:rsidP="00225804">
      <w:pPr>
        <w:widowControl w:val="0"/>
        <w:autoSpaceDE w:val="0"/>
        <w:autoSpaceDN w:val="0"/>
        <w:adjustRightInd w:val="0"/>
        <w:spacing w:after="0" w:line="240" w:lineRule="auto"/>
        <w:jc w:val="center"/>
        <w:outlineLvl w:val="0"/>
        <w:rPr>
          <w:rFonts w:ascii="Times New Roman" w:hAnsi="Times New Roman"/>
          <w:b/>
          <w:bCs/>
          <w:sz w:val="28"/>
          <w:szCs w:val="28"/>
          <w:lang w:eastAsia="ru-RU"/>
        </w:rPr>
      </w:pPr>
      <w:r w:rsidRPr="00225804">
        <w:rPr>
          <w:rFonts w:ascii="Times New Roman" w:hAnsi="Times New Roman"/>
          <w:b/>
          <w:bCs/>
          <w:sz w:val="28"/>
          <w:szCs w:val="28"/>
          <w:lang w:eastAsia="ru-RU"/>
        </w:rPr>
        <w:t>Положение</w:t>
      </w:r>
    </w:p>
    <w:p w:rsidR="00627AF2" w:rsidRPr="00225804" w:rsidRDefault="00627AF2" w:rsidP="00225804">
      <w:pPr>
        <w:widowControl w:val="0"/>
        <w:autoSpaceDE w:val="0"/>
        <w:autoSpaceDN w:val="0"/>
        <w:adjustRightInd w:val="0"/>
        <w:spacing w:after="0" w:line="240" w:lineRule="auto"/>
        <w:jc w:val="center"/>
        <w:outlineLvl w:val="0"/>
        <w:rPr>
          <w:rFonts w:ascii="Times New Roman" w:hAnsi="Times New Roman"/>
          <w:b/>
          <w:bCs/>
          <w:sz w:val="28"/>
          <w:szCs w:val="28"/>
          <w:lang w:eastAsia="ru-RU"/>
        </w:rPr>
      </w:pPr>
      <w:r w:rsidRPr="00225804">
        <w:rPr>
          <w:rFonts w:ascii="Times New Roman" w:hAnsi="Times New Roman"/>
          <w:b/>
          <w:bCs/>
          <w:sz w:val="28"/>
          <w:szCs w:val="28"/>
          <w:lang w:eastAsia="ru-RU"/>
        </w:rPr>
        <w:t>об отделе организационной и кадровой работы управления делами</w:t>
      </w:r>
    </w:p>
    <w:p w:rsidR="00627AF2" w:rsidRPr="00225804" w:rsidRDefault="00627AF2" w:rsidP="00225804">
      <w:pPr>
        <w:widowControl w:val="0"/>
        <w:autoSpaceDE w:val="0"/>
        <w:autoSpaceDN w:val="0"/>
        <w:adjustRightInd w:val="0"/>
        <w:spacing w:after="0" w:line="240" w:lineRule="auto"/>
        <w:jc w:val="center"/>
        <w:outlineLvl w:val="0"/>
        <w:rPr>
          <w:rFonts w:ascii="Times New Roman" w:hAnsi="Times New Roman"/>
          <w:b/>
          <w:bCs/>
          <w:sz w:val="28"/>
          <w:szCs w:val="28"/>
          <w:lang w:eastAsia="ru-RU"/>
        </w:rPr>
      </w:pPr>
      <w:r w:rsidRPr="00225804">
        <w:rPr>
          <w:rFonts w:ascii="Times New Roman" w:hAnsi="Times New Roman"/>
          <w:b/>
          <w:bCs/>
          <w:sz w:val="28"/>
          <w:szCs w:val="28"/>
          <w:lang w:eastAsia="ru-RU"/>
        </w:rPr>
        <w:t>администрации Тарногского муниципального округа</w:t>
      </w:r>
    </w:p>
    <w:p w:rsidR="00627AF2" w:rsidRPr="00225804" w:rsidRDefault="00627AF2" w:rsidP="00225804">
      <w:pPr>
        <w:widowControl w:val="0"/>
        <w:autoSpaceDE w:val="0"/>
        <w:autoSpaceDN w:val="0"/>
        <w:adjustRightInd w:val="0"/>
        <w:spacing w:after="0" w:line="240" w:lineRule="auto"/>
        <w:jc w:val="both"/>
        <w:outlineLvl w:val="0"/>
        <w:rPr>
          <w:rFonts w:ascii="Times New Roman" w:hAnsi="Times New Roman"/>
          <w:b/>
          <w:bCs/>
          <w:sz w:val="28"/>
          <w:szCs w:val="28"/>
          <w:lang w:eastAsia="ru-RU"/>
        </w:rPr>
      </w:pPr>
    </w:p>
    <w:p w:rsidR="00627AF2" w:rsidRDefault="00627AF2" w:rsidP="00225804">
      <w:pPr>
        <w:shd w:val="clear" w:color="auto" w:fill="FFFFFF"/>
        <w:spacing w:after="0" w:line="240" w:lineRule="auto"/>
        <w:jc w:val="center"/>
        <w:rPr>
          <w:rFonts w:ascii="Times New Roman" w:hAnsi="Times New Roman"/>
          <w:b/>
          <w:bCs/>
          <w:sz w:val="28"/>
          <w:szCs w:val="28"/>
          <w:lang w:eastAsia="ru-RU"/>
        </w:rPr>
      </w:pPr>
      <w:r w:rsidRPr="00225804">
        <w:rPr>
          <w:rFonts w:ascii="Times New Roman" w:hAnsi="Times New Roman"/>
          <w:b/>
          <w:bCs/>
          <w:sz w:val="28"/>
          <w:szCs w:val="28"/>
          <w:lang w:eastAsia="ru-RU"/>
        </w:rPr>
        <w:t>1.</w:t>
      </w:r>
      <w:r w:rsidR="00225804" w:rsidRPr="00225804">
        <w:rPr>
          <w:rFonts w:ascii="Times New Roman" w:hAnsi="Times New Roman"/>
          <w:b/>
          <w:bCs/>
          <w:sz w:val="28"/>
          <w:szCs w:val="28"/>
          <w:lang w:eastAsia="ru-RU"/>
        </w:rPr>
        <w:t xml:space="preserve"> </w:t>
      </w:r>
      <w:r w:rsidRPr="00225804">
        <w:rPr>
          <w:rFonts w:ascii="Times New Roman" w:hAnsi="Times New Roman"/>
          <w:b/>
          <w:bCs/>
          <w:sz w:val="28"/>
          <w:szCs w:val="28"/>
          <w:lang w:eastAsia="ru-RU"/>
        </w:rPr>
        <w:t>Общие положения</w:t>
      </w:r>
    </w:p>
    <w:p w:rsidR="00675D1E" w:rsidRPr="00225804" w:rsidRDefault="00675D1E" w:rsidP="00225804">
      <w:pPr>
        <w:shd w:val="clear" w:color="auto" w:fill="FFFFFF"/>
        <w:spacing w:after="0" w:line="240" w:lineRule="auto"/>
        <w:jc w:val="center"/>
        <w:rPr>
          <w:rFonts w:ascii="Times New Roman" w:hAnsi="Times New Roman"/>
          <w:sz w:val="28"/>
          <w:szCs w:val="28"/>
          <w:lang w:eastAsia="ru-RU"/>
        </w:rPr>
      </w:pP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1.1. Отдел организационной и кадровой работы управления делами администрации Тарногского муниципального округа (далее – Отдел) является структурным подразделением администрации Тарногского муниципального округа (далее - Администрация), обеспечивающим реализацию полномочий Администрации по осуществлению основных направлений кадровой политики, развития муниципальной службы, ведения кадрового делопроизводства и делопроизводства структурных подразделений Администрации, вопросов противодействия коррупции, методического сопровождения и координации деятельности структурных подразделений Администрации по предоставлению муниципальных услуг, пропаганде действующего трудового законодательства, а также осуществляющим организационное обеспечение деятельности главы Тарногского муниципального округа (далее - Глава).</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1.2. Положение об Отделе утверждается постановлением администрации Тарногского муниципального округа.</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1.3. 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Вологодской области, Уставом Тарногского муниципального округа, правовыми актами Представительного Собрания Тарногского муниципального округа, Администрации, а также настоящим Положением.</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1.4. Отдел взаимодействует с органами и другими структурными подразделениями Администрации, Правительством Вологодской области, администрациями иных муниципальных образований, территориальными органами федеральных органов исполнительной власти, учреждениями и организациями, общественными организациями, в рамках функций и задач, возложенных на Отдел.</w:t>
      </w:r>
    </w:p>
    <w:p w:rsidR="00627AF2" w:rsidRPr="00225804" w:rsidRDefault="00627AF2" w:rsidP="00225804">
      <w:pPr>
        <w:shd w:val="clear" w:color="auto" w:fill="FFFFFF"/>
        <w:spacing w:after="0" w:line="240" w:lineRule="auto"/>
        <w:rPr>
          <w:rFonts w:ascii="Times New Roman" w:hAnsi="Times New Roman"/>
          <w:sz w:val="28"/>
          <w:szCs w:val="28"/>
          <w:lang w:eastAsia="ru-RU"/>
        </w:rPr>
      </w:pPr>
    </w:p>
    <w:p w:rsidR="00627AF2" w:rsidRPr="00225804" w:rsidRDefault="00627AF2" w:rsidP="00225804">
      <w:pPr>
        <w:shd w:val="clear" w:color="auto" w:fill="FFFFFF"/>
        <w:spacing w:after="0" w:line="240" w:lineRule="auto"/>
        <w:jc w:val="center"/>
        <w:rPr>
          <w:rFonts w:ascii="Times New Roman" w:hAnsi="Times New Roman"/>
          <w:b/>
          <w:bCs/>
          <w:sz w:val="28"/>
          <w:szCs w:val="28"/>
          <w:lang w:eastAsia="ru-RU"/>
        </w:rPr>
      </w:pPr>
      <w:r w:rsidRPr="00225804">
        <w:rPr>
          <w:rFonts w:ascii="Times New Roman" w:hAnsi="Times New Roman"/>
          <w:b/>
          <w:bCs/>
          <w:sz w:val="28"/>
          <w:szCs w:val="28"/>
          <w:lang w:eastAsia="ru-RU"/>
        </w:rPr>
        <w:t>2. Основные задачи Отдела</w:t>
      </w:r>
    </w:p>
    <w:p w:rsidR="00627AF2" w:rsidRPr="00225804" w:rsidRDefault="00627AF2" w:rsidP="00225804">
      <w:pPr>
        <w:shd w:val="clear" w:color="auto" w:fill="FFFFFF"/>
        <w:spacing w:after="0" w:line="240" w:lineRule="auto"/>
        <w:jc w:val="center"/>
        <w:rPr>
          <w:rFonts w:ascii="Times New Roman" w:hAnsi="Times New Roman"/>
          <w:b/>
          <w:bCs/>
          <w:sz w:val="28"/>
          <w:szCs w:val="28"/>
          <w:lang w:eastAsia="ru-RU"/>
        </w:rPr>
      </w:pP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Основными задачами Отдела являются:</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lastRenderedPageBreak/>
        <w:t>2.1. Осуществление основных направлений кадровой политики и развития муниципальной службы в Администрации.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2.2. Ведение кадрового делопроизводства муниципальных служащих, лиц, замещающих должности, не отнесенные к должностям муниципальной службы (далее - служащие).</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2.3. Ведение кадрового делопроизводства руководителей муниципальных учреждений, предприятий, иных организаций, подведомственных администрации округа, в рамках функций и задач, возложенных на Отдел.</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2.4. Координация деятельности структурных подразделений Администрации по реализации государственной политики в области противодействия коррупции.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2.5. Осуществление внутриведомственного контроля за соблюдением трудового законодательства и иных нормативных правовых актов, содержащих нормы трудового права в отношении подведомственных Администрации учреждений.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 xml:space="preserve">2.6. </w:t>
      </w:r>
      <w:r w:rsidRPr="00225804">
        <w:rPr>
          <w:rFonts w:ascii="Times New Roman" w:hAnsi="Times New Roman"/>
          <w:sz w:val="28"/>
          <w:szCs w:val="28"/>
        </w:rPr>
        <w:t>Организация работы по охране труда в Администрации, по разработке и заключению соглашений по регулированию социально-трудовых отношений в округе.</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2.7. Осуществление методического сопровождения и координации деятельности структурных подразделений Администрации по предоставлению муниципальных услуг.</w:t>
      </w:r>
    </w:p>
    <w:p w:rsidR="00627AF2" w:rsidRPr="00225804" w:rsidRDefault="00627AF2" w:rsidP="00225804">
      <w:pPr>
        <w:shd w:val="clear" w:color="auto" w:fill="FFFFFF"/>
        <w:spacing w:after="0" w:line="240" w:lineRule="auto"/>
        <w:ind w:firstLine="708"/>
        <w:jc w:val="both"/>
        <w:rPr>
          <w:rFonts w:ascii="Times New Roman" w:hAnsi="Times New Roman"/>
          <w:sz w:val="28"/>
          <w:szCs w:val="28"/>
        </w:rPr>
      </w:pPr>
      <w:r w:rsidRPr="00225804">
        <w:rPr>
          <w:rFonts w:ascii="Times New Roman" w:hAnsi="Times New Roman"/>
          <w:sz w:val="28"/>
          <w:szCs w:val="28"/>
          <w:lang w:eastAsia="ru-RU"/>
        </w:rPr>
        <w:t xml:space="preserve">2.8. </w:t>
      </w:r>
      <w:r w:rsidRPr="00225804">
        <w:rPr>
          <w:rFonts w:ascii="Times New Roman" w:hAnsi="Times New Roman"/>
          <w:sz w:val="28"/>
          <w:szCs w:val="28"/>
        </w:rPr>
        <w:t xml:space="preserve">Организация и обеспечение функционирования единой системы </w:t>
      </w:r>
      <w:proofErr w:type="spellStart"/>
      <w:r w:rsidRPr="00225804">
        <w:rPr>
          <w:rFonts w:ascii="Times New Roman" w:hAnsi="Times New Roman"/>
          <w:sz w:val="28"/>
          <w:szCs w:val="28"/>
        </w:rPr>
        <w:t>делопроиз</w:t>
      </w:r>
      <w:proofErr w:type="spellEnd"/>
      <w:r w:rsidRPr="00225804">
        <w:rPr>
          <w:rFonts w:ascii="Times New Roman" w:eastAsia="Arial Unicode MS" w:hAnsi="Times New Roman"/>
          <w:sz w:val="28"/>
          <w:szCs w:val="28"/>
        </w:rPr>
        <w:t>​</w:t>
      </w:r>
      <w:proofErr w:type="spellStart"/>
      <w:r w:rsidRPr="00225804">
        <w:rPr>
          <w:rFonts w:ascii="Times New Roman" w:hAnsi="Times New Roman"/>
          <w:sz w:val="28"/>
          <w:szCs w:val="28"/>
        </w:rPr>
        <w:t>водства</w:t>
      </w:r>
      <w:proofErr w:type="spellEnd"/>
      <w:r w:rsidRPr="00225804">
        <w:rPr>
          <w:rFonts w:ascii="Times New Roman" w:hAnsi="Times New Roman"/>
          <w:sz w:val="28"/>
          <w:szCs w:val="28"/>
        </w:rPr>
        <w:t xml:space="preserve"> в структурных подразделениях Администрации.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rPr>
      </w:pPr>
      <w:r w:rsidRPr="00225804">
        <w:rPr>
          <w:rFonts w:ascii="Times New Roman" w:hAnsi="Times New Roman"/>
          <w:sz w:val="28"/>
          <w:szCs w:val="28"/>
        </w:rPr>
        <w:t>2.9. Организация работы по рассмотрению</w:t>
      </w:r>
      <w:r w:rsidR="001538F9" w:rsidRPr="00225804">
        <w:rPr>
          <w:rFonts w:ascii="Times New Roman" w:hAnsi="Times New Roman"/>
          <w:sz w:val="28"/>
          <w:szCs w:val="28"/>
        </w:rPr>
        <w:t xml:space="preserve"> </w:t>
      </w:r>
      <w:r w:rsidRPr="00225804">
        <w:rPr>
          <w:rFonts w:ascii="Times New Roman" w:hAnsi="Times New Roman"/>
          <w:sz w:val="28"/>
          <w:szCs w:val="28"/>
        </w:rPr>
        <w:t>обращений граждан, поступивших в Администрацию.</w:t>
      </w:r>
    </w:p>
    <w:p w:rsidR="00627AF2" w:rsidRPr="00225804" w:rsidRDefault="00627AF2" w:rsidP="00225804">
      <w:pPr>
        <w:shd w:val="clear" w:color="auto" w:fill="FFFFFF"/>
        <w:tabs>
          <w:tab w:val="left" w:pos="1134"/>
        </w:tabs>
        <w:spacing w:after="0" w:line="240" w:lineRule="auto"/>
        <w:ind w:firstLine="708"/>
        <w:jc w:val="both"/>
        <w:rPr>
          <w:rFonts w:ascii="Times New Roman" w:hAnsi="Times New Roman"/>
          <w:sz w:val="28"/>
          <w:szCs w:val="28"/>
        </w:rPr>
      </w:pPr>
      <w:r w:rsidRPr="00225804">
        <w:rPr>
          <w:rFonts w:ascii="Times New Roman" w:hAnsi="Times New Roman"/>
          <w:sz w:val="28"/>
          <w:szCs w:val="28"/>
        </w:rPr>
        <w:t>2.10.Осуществление работы в программном комплексе СБИС, осуществление электронного документооборота с контрагентами посредством программного комплекса СБИС.</w:t>
      </w:r>
    </w:p>
    <w:p w:rsidR="00627AF2" w:rsidRPr="00225804" w:rsidRDefault="00627AF2" w:rsidP="00225804">
      <w:pPr>
        <w:shd w:val="clear" w:color="auto" w:fill="FFFFFF"/>
        <w:tabs>
          <w:tab w:val="left" w:pos="1134"/>
        </w:tabs>
        <w:spacing w:after="0" w:line="240" w:lineRule="auto"/>
        <w:ind w:firstLine="708"/>
        <w:jc w:val="both"/>
        <w:rPr>
          <w:rFonts w:ascii="Times New Roman" w:hAnsi="Times New Roman"/>
          <w:sz w:val="28"/>
          <w:szCs w:val="28"/>
        </w:rPr>
      </w:pPr>
      <w:r w:rsidRPr="00225804">
        <w:rPr>
          <w:rFonts w:ascii="Times New Roman" w:hAnsi="Times New Roman"/>
          <w:sz w:val="28"/>
          <w:szCs w:val="28"/>
        </w:rPr>
        <w:t>2.11.</w:t>
      </w:r>
      <w:r w:rsidR="001538F9" w:rsidRPr="00225804">
        <w:rPr>
          <w:rFonts w:ascii="Times New Roman" w:hAnsi="Times New Roman"/>
          <w:sz w:val="28"/>
          <w:szCs w:val="28"/>
        </w:rPr>
        <w:t xml:space="preserve"> </w:t>
      </w:r>
      <w:r w:rsidRPr="00225804">
        <w:rPr>
          <w:rFonts w:ascii="Times New Roman" w:hAnsi="Times New Roman"/>
          <w:sz w:val="28"/>
          <w:szCs w:val="28"/>
        </w:rPr>
        <w:t>Осуществление</w:t>
      </w:r>
      <w:r w:rsidR="001538F9" w:rsidRPr="00225804">
        <w:rPr>
          <w:rFonts w:ascii="Times New Roman" w:hAnsi="Times New Roman"/>
          <w:sz w:val="28"/>
          <w:szCs w:val="28"/>
        </w:rPr>
        <w:t xml:space="preserve"> </w:t>
      </w:r>
      <w:r w:rsidRPr="00225804">
        <w:rPr>
          <w:rFonts w:ascii="Times New Roman" w:hAnsi="Times New Roman"/>
          <w:sz w:val="28"/>
          <w:szCs w:val="28"/>
        </w:rPr>
        <w:t>взаимодействия с казенным учреждением Тарногского муниципального округа Вологодской области «Центр бюджетного учета и обеспечения деятельности муниципальных учреждений» (далее - КУ) в единой централизованной информационной системе бюджетного (бухгалтерского) учета и отчетности (далее - ЕЦИС) АС «Смета».</w:t>
      </w:r>
    </w:p>
    <w:p w:rsidR="00627AF2" w:rsidRPr="00225804" w:rsidRDefault="00627AF2" w:rsidP="00225804">
      <w:pPr>
        <w:shd w:val="clear" w:color="auto" w:fill="FFFFFF"/>
        <w:tabs>
          <w:tab w:val="left" w:pos="1134"/>
        </w:tabs>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rPr>
        <w:t>2.12. Обеспечение размещения сведений о мерах социальной поддержки и фактах назначения в Единой государственной информационной системе социального обеспечения (ЕГИССО).</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2.13. Протокольное и организационное обеспечение деятельности Главы и Администрации. </w:t>
      </w:r>
    </w:p>
    <w:p w:rsidR="00627AF2" w:rsidRPr="00225804" w:rsidRDefault="00627AF2" w:rsidP="00F86B62">
      <w:pPr>
        <w:shd w:val="clear" w:color="auto" w:fill="FFFFFF"/>
        <w:spacing w:after="0" w:line="240" w:lineRule="auto"/>
        <w:rPr>
          <w:rFonts w:ascii="Times New Roman" w:hAnsi="Times New Roman"/>
          <w:b/>
          <w:bCs/>
          <w:sz w:val="28"/>
          <w:szCs w:val="28"/>
          <w:lang w:eastAsia="ru-RU"/>
        </w:rPr>
      </w:pPr>
    </w:p>
    <w:p w:rsidR="00627AF2" w:rsidRPr="00225804" w:rsidRDefault="00627AF2" w:rsidP="00225804">
      <w:pPr>
        <w:shd w:val="clear" w:color="auto" w:fill="FFFFFF"/>
        <w:spacing w:after="0" w:line="240" w:lineRule="auto"/>
        <w:jc w:val="center"/>
        <w:rPr>
          <w:rFonts w:ascii="Times New Roman" w:hAnsi="Times New Roman"/>
          <w:b/>
          <w:bCs/>
          <w:sz w:val="28"/>
          <w:szCs w:val="28"/>
          <w:lang w:eastAsia="ru-RU"/>
        </w:rPr>
      </w:pPr>
      <w:r w:rsidRPr="00225804">
        <w:rPr>
          <w:rFonts w:ascii="Times New Roman" w:hAnsi="Times New Roman"/>
          <w:b/>
          <w:bCs/>
          <w:sz w:val="28"/>
          <w:szCs w:val="28"/>
          <w:lang w:eastAsia="ru-RU"/>
        </w:rPr>
        <w:t>3. Основные функции Отдела</w:t>
      </w:r>
    </w:p>
    <w:p w:rsidR="00627AF2" w:rsidRPr="00225804" w:rsidRDefault="00627AF2" w:rsidP="00225804">
      <w:pPr>
        <w:shd w:val="clear" w:color="auto" w:fill="FFFFFF"/>
        <w:spacing w:after="0" w:line="240" w:lineRule="auto"/>
        <w:jc w:val="center"/>
        <w:rPr>
          <w:rFonts w:ascii="Times New Roman" w:hAnsi="Times New Roman"/>
          <w:sz w:val="28"/>
          <w:szCs w:val="28"/>
          <w:lang w:eastAsia="ru-RU"/>
        </w:rPr>
      </w:pP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В соответствии с основными задачами Отдел осуществляет следующие функции: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lastRenderedPageBreak/>
        <w:t>3.1. В сфере осуществления основных направлений кадровой политики и развития муниципальной службы в Администрации: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3.1.1. Присвоение классных чинов муниципальным служащим.</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3.1.2. Организация получения муниципальными служащими дополнительного профессионального образования, прохождения курсов повышения квалификации.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3.1.3. Организация рассмотрения предварительных письменных уведомлений муниципальных служащих о намерении выполнять иную оплачиваемую работу.</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3.1.4. Организация рассмотрения заявлений муниципальных служащих о разрешении на участие в управлении некоммерческой организацией.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3.1.5. Организация рассмотрения уведомлений муниципальных служащих, лиц, замещающих должности, не отнесенные к должностям муниципальной службы, о получении подарка.</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3.1.6. Организация рассмотрения ходатайств муниципальных служащих о разрешении принять почетное или специальное звание, награду или иной знак отличия (кроме научных и спортивных).</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3.1.7. Прием от муниципальных служащих сведений о размещении информации в информационно-телекоммуникационной сети «Интернет».</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3.1.8. Организация проведения конкурсов на замещение вакантных должностей муниципальной службы.</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3.1.9. Организация проведения аттестации муниципальных служащих.</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3.1.10. Организация работы по оформлению документов для назначения и выплаты пенсии за выслугу лет лицам, замещавшим должности муниципальной службы, а также ежемесячных доплат к пенсиям.</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3.1.11. Организация подготовки кадров для муниципальной службы на договорной основе (целевое обучение).</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3.1.12. Ведение личных дел муниципальных служащих.</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3.1.13. Ведение реестра муниципальных служащих.</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3.1.14. Формирование и организация работы с резервом управленческих кадров.</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3.1.15. Реализация муниципальной</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программы «Совершенствование муниципального управления в Тарногском муниципальном округе».</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3.1.16. Размещение информации о кадровом обеспечении на Единой цифровой платформе в сфере занятости и трудовых отношений «Работа России».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 В сфере ведения кадрового делопроизводства муниципальных служащих:</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 Организация работы по формированию кадрового состава для замещения должностей муниципальной службы, кадрового состава служащих.</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3.2.2. Составление штатного расписания Администрации и представление его на утверждение Главе, внесение изменений в штатное расписание Администрации.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3.2.3. Организация работы по исчислению стажа.</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lastRenderedPageBreak/>
        <w:t>3.2.4. Подготовка проектов муниципальных правовых актов, связанных с назначением на должности муниципальной службы, приемом на работу, переводе на иные должности, увольнении.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3.2.5. Подготовка проектов трудовых договоров, дополнительных соглашений к трудовым договорам.</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3.2.6. Составление сводного графика отпусков служащих Администрации.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3.2.7. Подготовка проектов муниципальных правовых актов, связанных с предоставлением отпусков.</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3.2.8. Подготовка проектов муниципальных правовых актов, связанных с установлением размера и условий оплаты труда.</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3.2.9. Подготовка проектов муниципальных правовых актов, связанных с материальными выплатами.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3.2.10. Ведение, хранение, учет и выдача трудовых книжек и вкладышей к ним (при наличии), формирование сведений о трудовой деятельности и предоставление указанных сведений в системе обязательного пенсионного страхования, для хранения в информационных ресурсах Социального фонда Российской Федерации.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3.2.11. Ведение личных карточек служащих.</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3.2.12. Подготовка проектов муниципальных правовых актов о применении дисциплинарных взысканий.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3.2.13. Организация дежурств в Администрации в воскресные и нерабочие праздничные дни.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3.2.14. Подготовка и выдача копий документов, связанных с работой.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3.2.15. Подготовка и предоставление статистической отчетности, в рамках функций и задач, возложенных на Отдел.</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3.2.16. Осуществление контроля за состоянием трудовой дисциплины.</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3.2.17. Организация проведения служебных проверок.</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3.2.18. Участие в рассмотрении индивидуальных трудовых споров.</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3.2.19. Организация практики студентов образовательных организаций.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3.2.20. Размещение информации о кадровом обеспечении администрации округа в информационно-телекоммуникационной сети «Интернет».</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3.3. В сфере ведения кадрового делопроизводства руководителей муниципальных учреждений, предприятий, иных организаций, подведомственных администрации округа в рамках функций и задач, возложенных на Отдел:</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3.3.1. Подготовка проектов муниципальных правовых актов, связанных с назначением на должности, а также увольнением руководителей муниципальных учреждений, предприятий, организаций.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3.3.2. Подготовка проектов трудовых договоров, дополнительных соглашений к трудовым договорам с руководителями муниципальных учреждений, предприятий, организаций.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3.3.3. Подготовка графика отпусков руководителей муниципальных учреждений, предприятий, организаций.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lastRenderedPageBreak/>
        <w:t>3.3.4. Подготовка проектов муниципальных правовых актов, связанных с предоставлением отпусков руководителям муниципальных учреждений, предприятий, организаций.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3.3.5. Подготовка проектов муниципальных правовых актов, связанных с материальными выплатами руководителям муниципальных учреждений, предприятий, организаций.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3.3.6. Организация работы по ведению, хранению, учету и выдаче трудовых книжек и вкладышей к ним руководителей муниципальных учреждений, предприятий, организаций.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3.3.7. Организация работы по ведению личных дел руководителей муниципальных учреждений, предприятий, организаций.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3.3.8. Организация работы по ведению личных карточек руководителей муниципальных учреждений, предприятий, организаций.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3.3.9. Подготовка проектов муниципальных правовых актов о применении дисциплинарных взысканий к руководителям муниципальных учреждений, предприятий, организаций.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3.3.10.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предприятиях, организациях.</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 В сфере координации деятельности структурных подразделений Администрации по реализации государственной политики в области противодействия коррупции: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3.4.1. Обеспечение приёма сведений о доходах, расходах, об имуществе и обязательствах имущественного характера, предоставленных муниципальными служащими и гражданами, претендующими на замещение должностей муниципальной службы.</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3.4.2. Обеспечение соблюдения муниципальными служащими запретов, ограничений и требований, установленных в целях противодействия коррупции.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3.4.3. Принятие мер по выявлению и устранению причин и условий, способствующих возникновению конфликта интересов на муниципальной службе.</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3.4.4. Обеспечение деятельности комиссии администрации Тарногского муниципального округа по соблюдению требований к служебному поведению муниципальных служащих и урегулированию конфликта интересов.</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3.4.5. Оказание муниципальным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3.4.6. Обеспечение в Администрации законных прав и интересов муниципального служащего, сообщившего о ставшем ему известном факте коррупции.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lastRenderedPageBreak/>
        <w:t>3.4.7.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3.4.8. Осуществление проверки: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3.4.8.1. 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муниципальной службы.</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3.4.8.2. Достоверности и полноты сведений о доходах,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3.4.8.3. Соблюдения муниципальными служащими запретов, ограничений и требований, установленных в целях противодействия коррупции.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3.4.8.4.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законодательством Российской Федерации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3.4.9. Анализ сведений: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3.4.9.1.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3.4.9.2.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3.4.9.3. О соблюдении муниципальными служащими запретов, ограничений и требований, установленных в целях противодействия коррупции.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3.4.9.4.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3.4.10. Участие в рамках функций и задач, возложенных на Отдел, в обеспечении размещения сведений о доходах, расходах, об имуществе и обязательствах имущественного характера муниципальных служащих, их супруг (супругов) и несовершеннолетних детей на официальном сайте Тарногского муниципального округа в информационно-телекоммуникационной сети «Интернет», а также обеспечение представления этих сведений средствам массовой информации для опубликования в установленном порядке.</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lastRenderedPageBreak/>
        <w:t>3.4.11. Организация в рамках функций и задач, возложенных на Отдел, антикоррупционного просвещения.</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3.4.12. Направление в установленном порядке сведений о лицах, уволенных в связи с утратой доверия, для внесения в реестр лиц, уволенных в связи с утратой доверия.</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3.4.13. Организационно-техническое обеспечение работы Совета по противодействию коррупции в Тарногском муниципальном округе.</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 xml:space="preserve">3.4.14. Разработка и обеспечение выполнения </w:t>
      </w:r>
      <w:hyperlink r:id="rId6" w:anchor="100009" w:history="1">
        <w:proofErr w:type="gramStart"/>
        <w:r w:rsidRPr="00225804">
          <w:rPr>
            <w:rStyle w:val="a4"/>
            <w:rFonts w:ascii="Times New Roman" w:hAnsi="Times New Roman"/>
            <w:color w:val="auto"/>
            <w:sz w:val="28"/>
            <w:szCs w:val="28"/>
            <w:u w:val="none"/>
          </w:rPr>
          <w:t>план</w:t>
        </w:r>
        <w:proofErr w:type="gramEnd"/>
      </w:hyperlink>
      <w:r w:rsidRPr="00225804">
        <w:rPr>
          <w:rFonts w:ascii="Times New Roman" w:hAnsi="Times New Roman"/>
          <w:sz w:val="28"/>
          <w:szCs w:val="28"/>
        </w:rPr>
        <w:t>а мероприятий по противодействию коррупции и профилактике коррупционных правонарушений в Администрации и органах Администрации.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3.4.15. Осуществление ведения подраздела «Противодействие коррупции» на официальном сайте Тарногского муниципального округа в информационно-телекоммуникационной сети «Интернет».</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3.4.16. Оказание в рамках функций и задач, возложенных на Отдел, муниципальным учреждениям, предприятиям, организациям консультативной помощи по организации мер по предупреждению коррупции.</w:t>
      </w:r>
    </w:p>
    <w:p w:rsidR="00627AF2"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3.4.17. Подготовка в пределах своей компетенции проектов муниципальных правовых актов по вопросам противодействия коррупции.</w:t>
      </w:r>
    </w:p>
    <w:p w:rsidR="001948FA" w:rsidRDefault="001948FA" w:rsidP="00225804">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3.4.18. Принятие мер по профилактике коррупционных и иных правонарушений.</w:t>
      </w:r>
    </w:p>
    <w:p w:rsidR="001948FA" w:rsidRDefault="001948FA" w:rsidP="00225804">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3.4.19. Осуществление взаимодействия с правоохранительными органами в порядке, установленном законодательством.</w:t>
      </w:r>
    </w:p>
    <w:p w:rsidR="001948FA" w:rsidRPr="00225804" w:rsidRDefault="001948FA" w:rsidP="00225804">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3.4.20. Реализация мероприятий по формированию в обществе нетерпимости к коррупционному поведению, обеспечение участия институтов гражданского общества в противодействии коррупции.</w:t>
      </w:r>
    </w:p>
    <w:p w:rsidR="00627AF2" w:rsidRPr="00225804" w:rsidRDefault="00627AF2" w:rsidP="00225804">
      <w:pPr>
        <w:pStyle w:val="p7"/>
        <w:spacing w:before="0" w:beforeAutospacing="0" w:after="0" w:afterAutospacing="0"/>
        <w:ind w:firstLine="708"/>
        <w:jc w:val="both"/>
        <w:rPr>
          <w:sz w:val="28"/>
          <w:szCs w:val="28"/>
        </w:rPr>
      </w:pPr>
      <w:r w:rsidRPr="00225804">
        <w:rPr>
          <w:sz w:val="28"/>
          <w:szCs w:val="28"/>
        </w:rPr>
        <w:t xml:space="preserve">3.5. </w:t>
      </w:r>
      <w:r w:rsidRPr="00225804">
        <w:rPr>
          <w:rStyle w:val="s3"/>
          <w:sz w:val="28"/>
          <w:szCs w:val="28"/>
        </w:rPr>
        <w:t>В сфере организации единой системы делопроизводства и организационного обеспечения</w:t>
      </w:r>
      <w:r w:rsidRPr="00225804">
        <w:rPr>
          <w:rStyle w:val="s4"/>
          <w:sz w:val="28"/>
          <w:szCs w:val="28"/>
        </w:rPr>
        <w:t>:</w:t>
      </w:r>
    </w:p>
    <w:p w:rsidR="00627AF2" w:rsidRPr="00225804" w:rsidRDefault="00627AF2" w:rsidP="00225804">
      <w:pPr>
        <w:pStyle w:val="p7"/>
        <w:spacing w:before="0" w:beforeAutospacing="0" w:after="0" w:afterAutospacing="0"/>
        <w:jc w:val="both"/>
        <w:rPr>
          <w:rStyle w:val="s4"/>
          <w:sz w:val="28"/>
          <w:szCs w:val="28"/>
        </w:rPr>
      </w:pPr>
      <w:r w:rsidRPr="00225804">
        <w:rPr>
          <w:rStyle w:val="s4"/>
          <w:sz w:val="28"/>
          <w:szCs w:val="28"/>
        </w:rPr>
        <w:tab/>
        <w:t>3.5.1 Обработка, прием, регистрация, учет, хранение, доставка и рассылка корреспонденции, в том числе переданной по специальным средствам связи, ведение справочной работы по ней.</w:t>
      </w:r>
    </w:p>
    <w:p w:rsidR="00627AF2" w:rsidRPr="00225804" w:rsidRDefault="00627AF2" w:rsidP="00225804">
      <w:pPr>
        <w:pStyle w:val="p7"/>
        <w:spacing w:before="0" w:beforeAutospacing="0" w:after="0" w:afterAutospacing="0"/>
        <w:jc w:val="both"/>
        <w:rPr>
          <w:sz w:val="28"/>
          <w:szCs w:val="28"/>
        </w:rPr>
      </w:pPr>
      <w:r w:rsidRPr="00225804">
        <w:rPr>
          <w:rStyle w:val="s4"/>
          <w:sz w:val="28"/>
          <w:szCs w:val="28"/>
        </w:rPr>
        <w:tab/>
        <w:t>3.5.2. Обеспечение оперативного прохождения документов и служебной корреспонденции, ведение базы автоматизированной системы контроля исполнения документов исполнителями.</w:t>
      </w:r>
    </w:p>
    <w:p w:rsidR="00627AF2" w:rsidRPr="00225804" w:rsidRDefault="00627AF2" w:rsidP="00225804">
      <w:pPr>
        <w:pStyle w:val="p16"/>
        <w:spacing w:before="0" w:beforeAutospacing="0" w:after="0" w:afterAutospacing="0"/>
        <w:jc w:val="both"/>
        <w:rPr>
          <w:sz w:val="28"/>
          <w:szCs w:val="28"/>
        </w:rPr>
      </w:pPr>
      <w:r w:rsidRPr="00225804">
        <w:rPr>
          <w:rStyle w:val="s4"/>
          <w:sz w:val="28"/>
          <w:szCs w:val="28"/>
        </w:rPr>
        <w:tab/>
        <w:t>3.5.3. Направление в органы местного самоуправления, в структурные подразделения администрации округа поступивших Главе округа документов, содержащих вопросы, относящиеся к компетенции этих органов.</w:t>
      </w:r>
    </w:p>
    <w:p w:rsidR="00627AF2" w:rsidRPr="00225804" w:rsidRDefault="00627AF2" w:rsidP="00225804">
      <w:pPr>
        <w:pStyle w:val="p16"/>
        <w:spacing w:before="0" w:beforeAutospacing="0" w:after="0" w:afterAutospacing="0"/>
        <w:jc w:val="both"/>
        <w:rPr>
          <w:rStyle w:val="s4"/>
          <w:sz w:val="28"/>
          <w:szCs w:val="28"/>
        </w:rPr>
      </w:pPr>
      <w:r w:rsidRPr="00225804">
        <w:rPr>
          <w:rStyle w:val="s4"/>
          <w:sz w:val="28"/>
          <w:szCs w:val="28"/>
        </w:rPr>
        <w:tab/>
        <w:t>3.5.4. Ведение учета объема документооборота.</w:t>
      </w:r>
    </w:p>
    <w:p w:rsidR="00627AF2" w:rsidRPr="00225804" w:rsidRDefault="00627AF2" w:rsidP="00225804">
      <w:pPr>
        <w:pStyle w:val="p16"/>
        <w:spacing w:before="0" w:beforeAutospacing="0" w:after="0" w:afterAutospacing="0"/>
        <w:jc w:val="both"/>
        <w:rPr>
          <w:sz w:val="28"/>
          <w:szCs w:val="28"/>
        </w:rPr>
      </w:pPr>
      <w:r w:rsidRPr="00225804">
        <w:rPr>
          <w:rStyle w:val="s4"/>
          <w:sz w:val="28"/>
          <w:szCs w:val="28"/>
        </w:rPr>
        <w:tab/>
        <w:t>3.5.5. Организация рассмотрения письменных обращений граждан, их регистрация и направление для рассмотрения и принятия мер.</w:t>
      </w:r>
    </w:p>
    <w:p w:rsidR="00627AF2" w:rsidRPr="00225804" w:rsidRDefault="00627AF2" w:rsidP="00225804">
      <w:pPr>
        <w:pStyle w:val="p16"/>
        <w:spacing w:before="0" w:beforeAutospacing="0" w:after="0" w:afterAutospacing="0"/>
        <w:jc w:val="both"/>
        <w:rPr>
          <w:sz w:val="28"/>
          <w:szCs w:val="28"/>
        </w:rPr>
      </w:pPr>
      <w:r w:rsidRPr="00225804">
        <w:rPr>
          <w:rStyle w:val="s4"/>
          <w:sz w:val="28"/>
          <w:szCs w:val="28"/>
        </w:rPr>
        <w:tab/>
        <w:t>3.5.6. Осуществление контроля за соблюдением порядка рассмотрения обращений граждан, проведение анализа содержания поступающих обращений, в целях дальнейшего принятия мер по своевременному выявлению и устранению причин нарушения прав, свобод и законных интересов граждан.</w:t>
      </w:r>
    </w:p>
    <w:p w:rsidR="00627AF2" w:rsidRPr="00225804" w:rsidRDefault="00627AF2" w:rsidP="00225804">
      <w:pPr>
        <w:pStyle w:val="p16"/>
        <w:spacing w:before="0" w:beforeAutospacing="0" w:after="0" w:afterAutospacing="0"/>
        <w:jc w:val="both"/>
        <w:rPr>
          <w:sz w:val="28"/>
          <w:szCs w:val="28"/>
        </w:rPr>
      </w:pPr>
      <w:r w:rsidRPr="00225804">
        <w:rPr>
          <w:rStyle w:val="s4"/>
          <w:sz w:val="28"/>
          <w:szCs w:val="28"/>
        </w:rPr>
        <w:lastRenderedPageBreak/>
        <w:tab/>
        <w:t>3.5.7. Обеспечение контроля за соответствием проектов муниципальных правовых актов, вносимых на рассмотрение Главы, требованиям делопроизводства, стилистики и орфографии русского языка, наличием дополнительных необходимых документов.</w:t>
      </w:r>
    </w:p>
    <w:p w:rsidR="00627AF2" w:rsidRPr="00225804" w:rsidRDefault="00627AF2" w:rsidP="00225804">
      <w:pPr>
        <w:pStyle w:val="p16"/>
        <w:spacing w:before="0" w:beforeAutospacing="0" w:after="0" w:afterAutospacing="0"/>
        <w:jc w:val="both"/>
        <w:rPr>
          <w:sz w:val="28"/>
          <w:szCs w:val="28"/>
        </w:rPr>
      </w:pPr>
      <w:r w:rsidRPr="00225804">
        <w:rPr>
          <w:rStyle w:val="s4"/>
          <w:sz w:val="28"/>
          <w:szCs w:val="28"/>
        </w:rPr>
        <w:tab/>
        <w:t>3.5.8. Оформление, хранение подлинников муниципальных правовых актов, обеспечение их рассылки, опубликования в средствах массовой информации и ознакомления с ними заинтересованных лиц.</w:t>
      </w:r>
    </w:p>
    <w:p w:rsidR="00627AF2" w:rsidRPr="00225804" w:rsidRDefault="00627AF2" w:rsidP="00225804">
      <w:pPr>
        <w:pStyle w:val="p16"/>
        <w:spacing w:before="0" w:beforeAutospacing="0" w:after="0" w:afterAutospacing="0"/>
        <w:jc w:val="both"/>
        <w:rPr>
          <w:sz w:val="28"/>
          <w:szCs w:val="28"/>
        </w:rPr>
      </w:pPr>
      <w:r w:rsidRPr="00225804">
        <w:rPr>
          <w:rStyle w:val="s4"/>
          <w:sz w:val="28"/>
          <w:szCs w:val="28"/>
        </w:rPr>
        <w:tab/>
        <w:t>3.5.9.</w:t>
      </w:r>
      <w:r w:rsidRPr="00225804">
        <w:rPr>
          <w:sz w:val="28"/>
          <w:szCs w:val="28"/>
        </w:rPr>
        <w:t xml:space="preserve"> Формирование документов в дела в соответствии с утвержденной номенклатурой дел; оформление, учет и хранение дел в течение установленного срока, сдача их на хранение в архив; в соответствии с действующими инструкциями уничтожение документов временного срока хранения.</w:t>
      </w:r>
    </w:p>
    <w:p w:rsidR="00627AF2" w:rsidRPr="00225804" w:rsidRDefault="00627AF2" w:rsidP="00225804">
      <w:pPr>
        <w:pStyle w:val="p16"/>
        <w:spacing w:before="0" w:beforeAutospacing="0" w:after="0" w:afterAutospacing="0"/>
        <w:jc w:val="both"/>
        <w:rPr>
          <w:sz w:val="28"/>
          <w:szCs w:val="28"/>
        </w:rPr>
      </w:pPr>
      <w:r w:rsidRPr="00225804">
        <w:rPr>
          <w:rStyle w:val="s4"/>
          <w:sz w:val="28"/>
          <w:szCs w:val="28"/>
        </w:rPr>
        <w:tab/>
        <w:t>3.5.10. Организация работы приемной Главы округа.</w:t>
      </w:r>
    </w:p>
    <w:p w:rsidR="00627AF2" w:rsidRPr="00225804" w:rsidRDefault="00627AF2" w:rsidP="00225804">
      <w:pPr>
        <w:pStyle w:val="p16"/>
        <w:spacing w:before="0" w:beforeAutospacing="0" w:after="0" w:afterAutospacing="0"/>
        <w:jc w:val="both"/>
        <w:rPr>
          <w:rStyle w:val="s4"/>
          <w:sz w:val="28"/>
          <w:szCs w:val="28"/>
        </w:rPr>
      </w:pPr>
      <w:r w:rsidRPr="00225804">
        <w:rPr>
          <w:rStyle w:val="s4"/>
          <w:sz w:val="28"/>
          <w:szCs w:val="28"/>
        </w:rPr>
        <w:tab/>
        <w:t>3.5.11. Организация опубликования списков избирательных участков.</w:t>
      </w:r>
    </w:p>
    <w:p w:rsidR="00F86B62" w:rsidRDefault="00627AF2" w:rsidP="00F86B62">
      <w:pPr>
        <w:pStyle w:val="p16"/>
        <w:spacing w:before="0" w:beforeAutospacing="0" w:after="0" w:afterAutospacing="0"/>
        <w:jc w:val="both"/>
        <w:rPr>
          <w:sz w:val="28"/>
          <w:szCs w:val="28"/>
        </w:rPr>
      </w:pPr>
      <w:r w:rsidRPr="00225804">
        <w:rPr>
          <w:rStyle w:val="s4"/>
          <w:sz w:val="28"/>
          <w:szCs w:val="28"/>
        </w:rPr>
        <w:tab/>
        <w:t>3</w:t>
      </w:r>
      <w:r w:rsidRPr="00225804">
        <w:rPr>
          <w:sz w:val="28"/>
          <w:szCs w:val="28"/>
        </w:rPr>
        <w:t>.5.12. Участие в оказании содействия избирательным комиссиям в подготовке и проведения на территории муниципального округа выборов всех уровней и референдумов в пределах, определённых федеральным и областным законодательством.</w:t>
      </w:r>
    </w:p>
    <w:p w:rsidR="00F86B62" w:rsidRDefault="00627AF2" w:rsidP="00F86B62">
      <w:pPr>
        <w:pStyle w:val="p16"/>
        <w:spacing w:before="0" w:beforeAutospacing="0" w:after="0" w:afterAutospacing="0"/>
        <w:ind w:firstLine="708"/>
        <w:jc w:val="both"/>
        <w:rPr>
          <w:sz w:val="28"/>
          <w:szCs w:val="28"/>
        </w:rPr>
      </w:pPr>
      <w:r w:rsidRPr="00225804">
        <w:rPr>
          <w:rStyle w:val="s4"/>
          <w:sz w:val="28"/>
          <w:szCs w:val="28"/>
        </w:rPr>
        <w:t xml:space="preserve">3.6. В сфере осуществления работы </w:t>
      </w:r>
      <w:r w:rsidRPr="00225804">
        <w:rPr>
          <w:sz w:val="28"/>
          <w:szCs w:val="28"/>
        </w:rPr>
        <w:t>в программном комплексе СБИС, осуществление электронного документооборота в единой централизованной информационной системе бюджетного (бухгалтерского) учета и отчетности в</w:t>
      </w:r>
      <w:r w:rsidR="001538F9" w:rsidRPr="00225804">
        <w:rPr>
          <w:sz w:val="28"/>
          <w:szCs w:val="28"/>
        </w:rPr>
        <w:t xml:space="preserve"> </w:t>
      </w:r>
      <w:r w:rsidRPr="00225804">
        <w:rPr>
          <w:sz w:val="28"/>
          <w:szCs w:val="28"/>
        </w:rPr>
        <w:t>ЕЦИС:</w:t>
      </w:r>
    </w:p>
    <w:p w:rsidR="00627AF2" w:rsidRPr="00225804" w:rsidRDefault="00627AF2" w:rsidP="00F86B62">
      <w:pPr>
        <w:pStyle w:val="p16"/>
        <w:spacing w:before="0" w:beforeAutospacing="0" w:after="0" w:afterAutospacing="0"/>
        <w:ind w:firstLine="708"/>
        <w:jc w:val="both"/>
        <w:rPr>
          <w:sz w:val="28"/>
          <w:szCs w:val="28"/>
        </w:rPr>
      </w:pPr>
      <w:r w:rsidRPr="00225804">
        <w:rPr>
          <w:sz w:val="28"/>
          <w:szCs w:val="28"/>
        </w:rPr>
        <w:t>3.6.1. Осуществление работы в программном комплексе СБИС, осуществление электронного документооборота с контрагентами посредством программного комплекса СБИС.</w:t>
      </w:r>
    </w:p>
    <w:p w:rsidR="008B0012" w:rsidRDefault="00627AF2" w:rsidP="00F86B62">
      <w:pPr>
        <w:tabs>
          <w:tab w:val="num" w:pos="540"/>
          <w:tab w:val="left" w:pos="900"/>
          <w:tab w:val="num" w:pos="1440"/>
        </w:tabs>
        <w:spacing w:after="0" w:line="240" w:lineRule="auto"/>
        <w:jc w:val="both"/>
        <w:rPr>
          <w:rFonts w:ascii="Times New Roman" w:hAnsi="Times New Roman"/>
          <w:sz w:val="28"/>
          <w:szCs w:val="28"/>
          <w:lang w:eastAsia="ru-RU"/>
        </w:rPr>
      </w:pPr>
      <w:r w:rsidRPr="00225804">
        <w:rPr>
          <w:rFonts w:ascii="Times New Roman" w:hAnsi="Times New Roman"/>
          <w:sz w:val="28"/>
          <w:szCs w:val="28"/>
          <w:lang w:eastAsia="ru-RU"/>
        </w:rPr>
        <w:tab/>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3.6.2. Осуществление</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взаимодействия с казенным учреждением Тарногского муниципального округа Вологодской области «Центр бюджетного учета и обеспечения деятельности муниципальных учреждений» (далее - КУ) в единой централизованной информационной системе бюджетного (бухгалтерского) учета и отчетности (далее - ЕЦИС) АС «Смета».</w:t>
      </w:r>
    </w:p>
    <w:p w:rsidR="008B0012" w:rsidRDefault="00627AF2" w:rsidP="008B0012">
      <w:pPr>
        <w:tabs>
          <w:tab w:val="num" w:pos="540"/>
          <w:tab w:val="left" w:pos="900"/>
          <w:tab w:val="num" w:pos="1440"/>
        </w:tabs>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3.6.3. Учет расчетов с подотчетными лицами.</w:t>
      </w:r>
    </w:p>
    <w:p w:rsidR="00F86B62" w:rsidRDefault="00627AF2" w:rsidP="008B0012">
      <w:pPr>
        <w:tabs>
          <w:tab w:val="num" w:pos="540"/>
          <w:tab w:val="left" w:pos="900"/>
          <w:tab w:val="num" w:pos="1440"/>
        </w:tabs>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3.6.4.</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Составление (заполнение) в АС «Смета» и направление электронных документа</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авансового отчета</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подотчетного лица (отчета</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о расходах подотчетного лица на 5 листах) и приложенных к нему документов, заявления подотчетного лица на перечисление денежных средств.</w:t>
      </w:r>
    </w:p>
    <w:p w:rsidR="008B0012" w:rsidRDefault="00627AF2" w:rsidP="008B0012">
      <w:pPr>
        <w:tabs>
          <w:tab w:val="num" w:pos="540"/>
          <w:tab w:val="left" w:pos="900"/>
          <w:tab w:val="num" w:pos="1440"/>
        </w:tabs>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3.6.5. Составление и направление в форме электронного документа заявки - обоснования закупки товаров, работ, услуг малого объема (на прочие расходы, кроме командировок).</w:t>
      </w:r>
    </w:p>
    <w:p w:rsidR="008B0012" w:rsidRDefault="00627AF2" w:rsidP="008B0012">
      <w:pPr>
        <w:tabs>
          <w:tab w:val="num" w:pos="540"/>
          <w:tab w:val="left" w:pos="900"/>
          <w:tab w:val="num" w:pos="1440"/>
        </w:tabs>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 xml:space="preserve">3.6.6. Учет нефинансовых активов, имущества на </w:t>
      </w:r>
      <w:proofErr w:type="spellStart"/>
      <w:r w:rsidRPr="00225804">
        <w:rPr>
          <w:rFonts w:ascii="Times New Roman" w:hAnsi="Times New Roman"/>
          <w:sz w:val="28"/>
          <w:szCs w:val="28"/>
          <w:lang w:eastAsia="ru-RU"/>
        </w:rPr>
        <w:t>забалансовых</w:t>
      </w:r>
      <w:proofErr w:type="spellEnd"/>
      <w:r w:rsidRPr="00225804">
        <w:rPr>
          <w:rFonts w:ascii="Times New Roman" w:hAnsi="Times New Roman"/>
          <w:sz w:val="28"/>
          <w:szCs w:val="28"/>
          <w:lang w:eastAsia="ru-RU"/>
        </w:rPr>
        <w:t xml:space="preserve"> счетах.</w:t>
      </w:r>
    </w:p>
    <w:p w:rsidR="00627AF2" w:rsidRPr="00225804" w:rsidRDefault="00627AF2" w:rsidP="008B0012">
      <w:pPr>
        <w:tabs>
          <w:tab w:val="num" w:pos="540"/>
          <w:tab w:val="left" w:pos="900"/>
          <w:tab w:val="num" w:pos="1440"/>
        </w:tabs>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3.6.7.</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Учет расчетов по доходам, по оплате труда.</w:t>
      </w:r>
    </w:p>
    <w:p w:rsidR="00627AF2" w:rsidRPr="00225804" w:rsidRDefault="00627AF2" w:rsidP="00225804">
      <w:pPr>
        <w:spacing w:after="0" w:line="240" w:lineRule="auto"/>
        <w:jc w:val="both"/>
        <w:rPr>
          <w:rFonts w:ascii="Times New Roman" w:hAnsi="Times New Roman"/>
          <w:sz w:val="28"/>
          <w:szCs w:val="28"/>
        </w:rPr>
      </w:pPr>
      <w:r w:rsidRPr="00225804">
        <w:rPr>
          <w:rFonts w:ascii="Times New Roman" w:hAnsi="Times New Roman"/>
          <w:sz w:val="28"/>
          <w:szCs w:val="28"/>
        </w:rPr>
        <w:tab/>
        <w:t xml:space="preserve">3.6.8. Прием документов по назначению доплат к пенсиям муниципальных служащих, проверка полноты и правильности их заполнения, участие в их рассмотрении. Занесение данных в Единую </w:t>
      </w:r>
      <w:r w:rsidRPr="00225804">
        <w:rPr>
          <w:rFonts w:ascii="Times New Roman" w:hAnsi="Times New Roman"/>
          <w:sz w:val="28"/>
          <w:szCs w:val="28"/>
        </w:rPr>
        <w:lastRenderedPageBreak/>
        <w:t>государственную информационную систему социального обеспечения (ЕГИССО).</w:t>
      </w:r>
      <w:r w:rsidR="001538F9" w:rsidRPr="00225804">
        <w:rPr>
          <w:rFonts w:ascii="Times New Roman" w:hAnsi="Times New Roman"/>
          <w:sz w:val="28"/>
          <w:szCs w:val="28"/>
        </w:rPr>
        <w:t xml:space="preserve"> </w:t>
      </w:r>
    </w:p>
    <w:p w:rsidR="00627AF2" w:rsidRPr="00225804" w:rsidRDefault="00627AF2" w:rsidP="00225804">
      <w:pPr>
        <w:spacing w:after="0" w:line="240" w:lineRule="auto"/>
        <w:jc w:val="both"/>
        <w:rPr>
          <w:rFonts w:ascii="Times New Roman" w:hAnsi="Times New Roman"/>
          <w:sz w:val="28"/>
          <w:szCs w:val="28"/>
        </w:rPr>
      </w:pPr>
      <w:r w:rsidRPr="00225804">
        <w:rPr>
          <w:rFonts w:ascii="Times New Roman" w:hAnsi="Times New Roman"/>
          <w:sz w:val="28"/>
          <w:szCs w:val="28"/>
        </w:rPr>
        <w:tab/>
        <w:t>3.6.9. Обеспечение размещения сведений о мерах социальной поддержки и фактах назначения в Единой государственной информационной системе.</w:t>
      </w:r>
    </w:p>
    <w:p w:rsidR="00627AF2" w:rsidRPr="00225804" w:rsidRDefault="00627AF2" w:rsidP="00225804">
      <w:pPr>
        <w:spacing w:after="0" w:line="240" w:lineRule="auto"/>
        <w:ind w:firstLine="708"/>
        <w:jc w:val="both"/>
        <w:rPr>
          <w:rFonts w:ascii="Times New Roman" w:hAnsi="Times New Roman"/>
          <w:sz w:val="28"/>
        </w:rPr>
      </w:pPr>
      <w:r w:rsidRPr="00225804">
        <w:rPr>
          <w:rFonts w:ascii="Times New Roman" w:hAnsi="Times New Roman"/>
          <w:sz w:val="28"/>
          <w:szCs w:val="28"/>
        </w:rPr>
        <w:t xml:space="preserve">3.6.10. </w:t>
      </w:r>
      <w:r w:rsidRPr="00225804">
        <w:rPr>
          <w:rFonts w:ascii="Times New Roman" w:hAnsi="Times New Roman"/>
          <w:sz w:val="28"/>
        </w:rPr>
        <w:t>Печать поступающих от Главы, заместителей Главы и управляющего делами, руководителей структурных подразделений Администрации и других работников документов и материалов с применением компьютера без ошибок, с учетом правил делопроизводства.</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3.7. В сфере осуществления методического сопровождения и координации деятельности структурных подразделений, органов Администрации по предоставлению муниципальных услуг:</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3.7.1. Подготовка аналитических, информационно-методических и справочных материалов, проектов муниципальных правовых актов по вопросам предоставления муниципальных услуг.</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3.7.2. Оказание методической помощи органам, структурным подразделениям Администрации при разработке административных регламентов предоставления муниципальных услуг, в части соблюдения требований к разработке административных регламентов предоставления муниципальных услуг.</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3.7.3. Подготовка проектов перечней муниципальных услуг, предоставляемых Администрацией, муниципальных услуг, оказываемых муниципальными учреждениями, муниципальных услуг, организация предоставления которых</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осуществляется по принципу «одного окна», муниципальных услуг, предоставление которых посредством комплексного запроса не осуществляется, на основании предложений органов, структурных подразделений Администрации.</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3.7.4. Осуществление согласования проектов и экспертизы административных регламентов предоставления муниципальных услуг на соответствие требованиям к разработке административных регламентов предоставления муниципальных услуг.</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3.7.5. Взаимодействие с органами, структурными подразделениями Администрации по вопросам организации предоставления муниципальных услуг по принципу «одного окна»,</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в электронной форме.</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3.7.6. Организация работы органов, структурных подразделений Администрации по разработке документов в рамках предоставления ими муниципальных услуг.</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3.7.7. Организация работы органов, структурных подразделений Администрации по осуществлению мероприятий, направленных на реализацию национальной цели «Цифровая трансформация» в части увеличения доли массовых социально значимых услуг, доступных в электронной форме в Тарногском муниципальном округе.</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3.8. В сфере осуществления работы с обращениями граждан:</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3.8.1. Осуществление учета и регистрации устных и письменных обращений граждан, поступивших в Администрацию.</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lastRenderedPageBreak/>
        <w:t>3.8.2. Организация работы с письмами и обращениями граждан.</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3.8.3. Анализ и обобщение информации о поступивших в Администрацию письмах и устных обращениях граждан (о количестве и характере поступивших обращений).</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3.8.4. Осуществление контроля за сроками рассмотрения письменных и</w:t>
      </w:r>
    </w:p>
    <w:p w:rsidR="00627AF2" w:rsidRPr="00225804" w:rsidRDefault="00627AF2" w:rsidP="00225804">
      <w:pPr>
        <w:shd w:val="clear" w:color="auto" w:fill="FFFFFF"/>
        <w:spacing w:after="0" w:line="240" w:lineRule="auto"/>
        <w:jc w:val="both"/>
        <w:rPr>
          <w:rFonts w:ascii="Times New Roman" w:hAnsi="Times New Roman"/>
          <w:sz w:val="28"/>
          <w:szCs w:val="28"/>
          <w:lang w:eastAsia="ru-RU"/>
        </w:rPr>
      </w:pPr>
      <w:r w:rsidRPr="00225804">
        <w:rPr>
          <w:rFonts w:ascii="Times New Roman" w:hAnsi="Times New Roman"/>
          <w:sz w:val="28"/>
          <w:szCs w:val="28"/>
          <w:lang w:eastAsia="ru-RU"/>
        </w:rPr>
        <w:t>устных обращений граждан.</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3.9. В сфере протокольного и организационного обеспечения деятельности Главы и Администрации:</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3.9.1. Координация и организация деятельности совместно с соответствующими органами, структурными подразделениями Администрации по протокольно-организационному обеспечению приемов и визитов официальных делегаций в Тарногский муниципальный округ.</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3.9.2. Участие в обеспечении организации и подготовки официальных визитов Губернатора Вологодской области в Тарногский муниципальный округ.</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3.9.3. Оказание при необходимости содействия структурным подразделениям Администрации в организации мероприятий с участием Главы.</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3.9.4. Организационное обеспечение проведения торжественных и праздничных мероприятий.</w:t>
      </w:r>
    </w:p>
    <w:p w:rsidR="00627AF2"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3.9.5. Отдел вправе осуществлять также другие функции, в соответствии с действующим законодательством и муниципальными правовыми актами органов местного самоуправления Тарногского муниципального округа. </w:t>
      </w:r>
    </w:p>
    <w:p w:rsidR="008B0012" w:rsidRPr="00225804" w:rsidRDefault="008B0012" w:rsidP="00225804">
      <w:pPr>
        <w:shd w:val="clear" w:color="auto" w:fill="FFFFFF"/>
        <w:spacing w:after="0" w:line="240" w:lineRule="auto"/>
        <w:ind w:firstLine="709"/>
        <w:jc w:val="both"/>
        <w:rPr>
          <w:rFonts w:ascii="Times New Roman" w:hAnsi="Times New Roman"/>
          <w:color w:val="FF0000"/>
          <w:sz w:val="28"/>
          <w:szCs w:val="28"/>
          <w:lang w:eastAsia="ru-RU"/>
        </w:rPr>
      </w:pPr>
    </w:p>
    <w:p w:rsidR="00627AF2" w:rsidRDefault="00627AF2" w:rsidP="00225804">
      <w:pPr>
        <w:shd w:val="clear" w:color="auto" w:fill="FFFFFF"/>
        <w:spacing w:after="0" w:line="240" w:lineRule="auto"/>
        <w:jc w:val="center"/>
        <w:rPr>
          <w:rFonts w:ascii="Times New Roman" w:hAnsi="Times New Roman"/>
          <w:b/>
          <w:bCs/>
          <w:sz w:val="28"/>
          <w:szCs w:val="28"/>
          <w:lang w:eastAsia="ru-RU"/>
        </w:rPr>
      </w:pPr>
      <w:r w:rsidRPr="00225804">
        <w:rPr>
          <w:rFonts w:ascii="Times New Roman" w:hAnsi="Times New Roman"/>
          <w:b/>
          <w:bCs/>
          <w:sz w:val="28"/>
          <w:szCs w:val="28"/>
          <w:lang w:eastAsia="ru-RU"/>
        </w:rPr>
        <w:t>4. Права Отдела</w:t>
      </w:r>
    </w:p>
    <w:p w:rsidR="008B0012" w:rsidRPr="00225804" w:rsidRDefault="008B0012" w:rsidP="00225804">
      <w:pPr>
        <w:shd w:val="clear" w:color="auto" w:fill="FFFFFF"/>
        <w:spacing w:after="0" w:line="240" w:lineRule="auto"/>
        <w:jc w:val="center"/>
        <w:rPr>
          <w:rFonts w:ascii="Times New Roman" w:hAnsi="Times New Roman"/>
          <w:sz w:val="28"/>
          <w:szCs w:val="28"/>
          <w:lang w:eastAsia="ru-RU"/>
        </w:rPr>
      </w:pP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4.1. Отдел имеет право:</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4.1.1. Запрашивать и получать на безвозмездной основе от органов и других структурных подразделений Администрации, территориальных органов и учреждений областных и федеральных органов государственного управления, других учреждений и организаций, предприятий информацию, необходимую для выполнения задач и функций Отдела.</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4.1.2. Разрабатывать и участвовать в подготовке и принятии муниципальных правовых актов в рамках функций и задач, возложенных на Отдел.</w:t>
      </w:r>
    </w:p>
    <w:p w:rsidR="00627AF2" w:rsidRPr="00225804" w:rsidRDefault="00627AF2" w:rsidP="00225804">
      <w:pPr>
        <w:shd w:val="clear" w:color="auto" w:fill="FFFFFF"/>
        <w:spacing w:after="0" w:line="240" w:lineRule="auto"/>
        <w:ind w:firstLine="709"/>
        <w:jc w:val="both"/>
        <w:rPr>
          <w:rFonts w:ascii="Times New Roman" w:hAnsi="Times New Roman"/>
          <w:sz w:val="28"/>
          <w:szCs w:val="28"/>
          <w:lang w:eastAsia="ru-RU"/>
        </w:rPr>
      </w:pPr>
      <w:r w:rsidRPr="00225804">
        <w:rPr>
          <w:rFonts w:ascii="Times New Roman" w:hAnsi="Times New Roman"/>
          <w:sz w:val="28"/>
          <w:szCs w:val="28"/>
          <w:lang w:eastAsia="ru-RU"/>
        </w:rPr>
        <w:t>4.1.3. Согласовывать проекты муниципальных правовых актов в рамках функций и задач, возложенных на Отдел.</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4.1.4. Пользоваться выделенными и закрепленными за</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Отделом помещениями, оборудованием, оргтехникой.</w:t>
      </w:r>
    </w:p>
    <w:p w:rsidR="00627AF2"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4.1.5. Вносить предложения Главе по вопросам, отнесенным к функциям Отдела.</w:t>
      </w:r>
    </w:p>
    <w:p w:rsidR="0033327B" w:rsidRPr="00225804" w:rsidRDefault="0033327B" w:rsidP="00225804">
      <w:pPr>
        <w:shd w:val="clear" w:color="auto" w:fill="FFFFFF"/>
        <w:spacing w:after="0" w:line="240" w:lineRule="auto"/>
        <w:ind w:firstLine="708"/>
        <w:jc w:val="both"/>
        <w:rPr>
          <w:rFonts w:ascii="Times New Roman" w:hAnsi="Times New Roman"/>
          <w:sz w:val="28"/>
          <w:szCs w:val="28"/>
          <w:lang w:eastAsia="ru-RU"/>
        </w:rPr>
      </w:pPr>
    </w:p>
    <w:p w:rsidR="00627AF2" w:rsidRPr="00225804" w:rsidRDefault="00627AF2" w:rsidP="00225804">
      <w:pPr>
        <w:spacing w:after="0" w:line="240" w:lineRule="auto"/>
        <w:ind w:firstLine="708"/>
        <w:jc w:val="center"/>
        <w:rPr>
          <w:rFonts w:ascii="Times New Roman" w:hAnsi="Times New Roman"/>
          <w:sz w:val="28"/>
        </w:rPr>
      </w:pPr>
      <w:r w:rsidRPr="00225804">
        <w:rPr>
          <w:rFonts w:ascii="Times New Roman" w:hAnsi="Times New Roman"/>
          <w:b/>
          <w:sz w:val="28"/>
        </w:rPr>
        <w:t>5. Обязанности Отдела</w:t>
      </w:r>
    </w:p>
    <w:p w:rsidR="008B0012" w:rsidRDefault="008B0012" w:rsidP="00225804">
      <w:pPr>
        <w:spacing w:after="0" w:line="240" w:lineRule="auto"/>
        <w:jc w:val="both"/>
        <w:rPr>
          <w:rFonts w:ascii="Times New Roman" w:hAnsi="Times New Roman"/>
          <w:sz w:val="28"/>
        </w:rPr>
      </w:pPr>
      <w:bookmarkStart w:id="0" w:name="_GoBack"/>
      <w:bookmarkEnd w:id="0"/>
    </w:p>
    <w:p w:rsidR="008B0012" w:rsidRDefault="00627AF2" w:rsidP="008B0012">
      <w:pPr>
        <w:spacing w:after="0" w:line="240" w:lineRule="auto"/>
        <w:ind w:firstLine="709"/>
        <w:jc w:val="both"/>
        <w:rPr>
          <w:rFonts w:ascii="Times New Roman" w:hAnsi="Times New Roman"/>
          <w:sz w:val="28"/>
        </w:rPr>
      </w:pPr>
      <w:r w:rsidRPr="00225804">
        <w:rPr>
          <w:rFonts w:ascii="Times New Roman" w:hAnsi="Times New Roman"/>
          <w:sz w:val="28"/>
        </w:rPr>
        <w:lastRenderedPageBreak/>
        <w:t>5.1. Отдел обязан:</w:t>
      </w:r>
    </w:p>
    <w:p w:rsidR="008B0012" w:rsidRDefault="00627AF2" w:rsidP="008B0012">
      <w:pPr>
        <w:spacing w:after="0" w:line="240" w:lineRule="auto"/>
        <w:ind w:firstLine="709"/>
        <w:jc w:val="both"/>
        <w:rPr>
          <w:rFonts w:ascii="Times New Roman" w:hAnsi="Times New Roman"/>
          <w:sz w:val="28"/>
        </w:rPr>
      </w:pPr>
      <w:r w:rsidRPr="00225804">
        <w:rPr>
          <w:rFonts w:ascii="Times New Roman" w:hAnsi="Times New Roman"/>
          <w:color w:val="22272F"/>
          <w:sz w:val="28"/>
          <w:szCs w:val="28"/>
        </w:rPr>
        <w:t>- соблюдать требования действующего законодательства Российской Федерации и Вологодской области.</w:t>
      </w:r>
    </w:p>
    <w:p w:rsidR="008B0012" w:rsidRDefault="00627AF2" w:rsidP="008B0012">
      <w:pPr>
        <w:spacing w:after="0" w:line="240" w:lineRule="auto"/>
        <w:ind w:firstLine="709"/>
        <w:jc w:val="both"/>
        <w:rPr>
          <w:rFonts w:ascii="Times New Roman" w:hAnsi="Times New Roman"/>
          <w:sz w:val="28"/>
        </w:rPr>
      </w:pPr>
      <w:r w:rsidRPr="00225804">
        <w:rPr>
          <w:rFonts w:ascii="Times New Roman" w:hAnsi="Times New Roman"/>
          <w:sz w:val="28"/>
        </w:rPr>
        <w:t>- обеспечивать своевременное и полное рассмотрение устных и письменных обращений граждан по вопросам, относящимся к компетенции Отдела, принимать по ним решения и направлять ответы в установленный законодательством срок;</w:t>
      </w:r>
    </w:p>
    <w:p w:rsidR="008B0012" w:rsidRDefault="00627AF2" w:rsidP="008B0012">
      <w:pPr>
        <w:spacing w:after="0" w:line="240" w:lineRule="auto"/>
        <w:ind w:firstLine="709"/>
        <w:jc w:val="both"/>
        <w:rPr>
          <w:rFonts w:ascii="Times New Roman" w:hAnsi="Times New Roman"/>
          <w:sz w:val="28"/>
        </w:rPr>
      </w:pPr>
      <w:r w:rsidRPr="00225804">
        <w:rPr>
          <w:rFonts w:ascii="Times New Roman" w:hAnsi="Times New Roman"/>
          <w:sz w:val="28"/>
        </w:rPr>
        <w:t>- осуществлять контроль за выполнением нормативных актов, издаваемых Правительством Российской Федерации, органами государственной власти и местного самоуправления по вопросам компетенции Отдела;</w:t>
      </w:r>
    </w:p>
    <w:p w:rsidR="008B0012" w:rsidRDefault="00627AF2" w:rsidP="008B0012">
      <w:pPr>
        <w:spacing w:after="0" w:line="240" w:lineRule="auto"/>
        <w:ind w:firstLine="709"/>
        <w:jc w:val="both"/>
        <w:rPr>
          <w:rFonts w:ascii="Times New Roman" w:hAnsi="Times New Roman"/>
          <w:sz w:val="28"/>
        </w:rPr>
      </w:pPr>
      <w:r w:rsidRPr="00225804">
        <w:rPr>
          <w:rFonts w:ascii="Times New Roman" w:hAnsi="Times New Roman"/>
          <w:sz w:val="28"/>
          <w:szCs w:val="28"/>
        </w:rPr>
        <w:t>-</w:t>
      </w:r>
      <w:r w:rsidRPr="00225804">
        <w:rPr>
          <w:rFonts w:ascii="Times New Roman" w:hAnsi="Times New Roman"/>
          <w:i/>
          <w:sz w:val="28"/>
          <w:szCs w:val="28"/>
        </w:rPr>
        <w:t xml:space="preserve"> </w:t>
      </w:r>
      <w:r w:rsidRPr="00225804">
        <w:rPr>
          <w:rFonts w:ascii="Times New Roman" w:hAnsi="Times New Roman"/>
          <w:sz w:val="28"/>
          <w:szCs w:val="28"/>
        </w:rPr>
        <w:t>представлять интересы администрации округа в судах, прокуратуре и других органах при рассмотрении вопросов, относящихся к полномочиям отдела;</w:t>
      </w:r>
    </w:p>
    <w:p w:rsidR="008B0012" w:rsidRDefault="00627AF2" w:rsidP="008B0012">
      <w:pPr>
        <w:spacing w:after="0" w:line="240" w:lineRule="auto"/>
        <w:ind w:firstLine="709"/>
        <w:jc w:val="both"/>
        <w:rPr>
          <w:rFonts w:ascii="Times New Roman" w:hAnsi="Times New Roman"/>
          <w:color w:val="22272F"/>
          <w:sz w:val="28"/>
          <w:szCs w:val="28"/>
        </w:rPr>
      </w:pPr>
      <w:r w:rsidRPr="00225804">
        <w:rPr>
          <w:rFonts w:ascii="Times New Roman" w:hAnsi="Times New Roman"/>
          <w:color w:val="22272F"/>
          <w:sz w:val="28"/>
          <w:szCs w:val="28"/>
        </w:rPr>
        <w:t>- обеспечивать учет и сохранность документов постоянного хранения, а также своевременную передачу их в установленном порядке на хранение при реор</w:t>
      </w:r>
      <w:r w:rsidR="008B0012">
        <w:rPr>
          <w:rFonts w:ascii="Times New Roman" w:hAnsi="Times New Roman"/>
          <w:color w:val="22272F"/>
          <w:sz w:val="28"/>
          <w:szCs w:val="28"/>
        </w:rPr>
        <w:t>ганизации или ликвидации Отдела;</w:t>
      </w:r>
    </w:p>
    <w:p w:rsidR="00627AF2" w:rsidRPr="008B0012" w:rsidRDefault="00627AF2" w:rsidP="008B0012">
      <w:pPr>
        <w:spacing w:after="0" w:line="240" w:lineRule="auto"/>
        <w:ind w:firstLine="709"/>
        <w:jc w:val="both"/>
        <w:rPr>
          <w:rFonts w:ascii="Times New Roman" w:hAnsi="Times New Roman"/>
          <w:sz w:val="28"/>
        </w:rPr>
      </w:pPr>
      <w:r w:rsidRPr="00225804">
        <w:rPr>
          <w:rFonts w:ascii="Times New Roman" w:hAnsi="Times New Roman"/>
          <w:color w:val="22272F"/>
          <w:sz w:val="28"/>
          <w:szCs w:val="28"/>
        </w:rPr>
        <w:t>- предоставлять отчеты о проделанной Отделом работе.</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p>
    <w:p w:rsidR="00627AF2" w:rsidRPr="00225804" w:rsidRDefault="00A14E24" w:rsidP="00225804">
      <w:pPr>
        <w:shd w:val="clear" w:color="auto" w:fill="FFFFFF"/>
        <w:spacing w:after="0" w:line="240" w:lineRule="auto"/>
        <w:ind w:firstLine="708"/>
        <w:jc w:val="center"/>
        <w:rPr>
          <w:rFonts w:ascii="Times New Roman" w:hAnsi="Times New Roman"/>
          <w:b/>
          <w:bCs/>
          <w:sz w:val="28"/>
          <w:szCs w:val="28"/>
          <w:lang w:eastAsia="ru-RU"/>
        </w:rPr>
      </w:pPr>
      <w:r>
        <w:rPr>
          <w:rFonts w:ascii="Times New Roman" w:hAnsi="Times New Roman"/>
          <w:b/>
          <w:bCs/>
          <w:sz w:val="28"/>
          <w:szCs w:val="28"/>
          <w:lang w:eastAsia="ru-RU"/>
        </w:rPr>
        <w:t>6</w:t>
      </w:r>
      <w:r w:rsidR="00627AF2" w:rsidRPr="00225804">
        <w:rPr>
          <w:rFonts w:ascii="Times New Roman" w:hAnsi="Times New Roman"/>
          <w:b/>
          <w:bCs/>
          <w:sz w:val="28"/>
          <w:szCs w:val="28"/>
          <w:lang w:eastAsia="ru-RU"/>
        </w:rPr>
        <w:t>. Организация деятельности Отдела</w:t>
      </w:r>
    </w:p>
    <w:p w:rsidR="00627AF2" w:rsidRPr="00225804" w:rsidRDefault="00627AF2" w:rsidP="00225804">
      <w:pPr>
        <w:shd w:val="clear" w:color="auto" w:fill="FFFFFF"/>
        <w:spacing w:after="0" w:line="240" w:lineRule="auto"/>
        <w:ind w:firstLine="708"/>
        <w:jc w:val="center"/>
        <w:rPr>
          <w:rFonts w:ascii="Times New Roman" w:hAnsi="Times New Roman"/>
          <w:sz w:val="28"/>
          <w:szCs w:val="28"/>
          <w:lang w:eastAsia="ru-RU"/>
        </w:rPr>
      </w:pP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 xml:space="preserve">5.1. Отдел возглавляет начальник Отдела, который назначается и освобождается от должности распоряжением администрации округа. </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5.2. Начальник</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Отдела подчинен непосредственно управляющему делами</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и осуществляет руководство Отделом</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на основе единоначалия.</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5.3. Начальник</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Отдела несет персональную ответственность за выполнение возложенных на</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Отдел задач, осуществляет иные полномочия в соответствии с поручениями Главы и управляющего делами.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5.4. Начальник отдела:</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5.4.1. Организует работу Отдела, его взаимодействие с другими структурными подразделениями Администрации.</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5.4.2. Осуществляет контроль за соблюдением работниками</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отдела норм и правил внутреннего трудового распорядка, выполнением должностных обязанностей.</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5.4.3. Вносит на рассмотрение Главы предложения по штатному расписанию Отдела.</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5.4.4. Вносит в установленном порядке на утверждение Главы проект Положения об Отделе и должностные инструкции работников Отдела;</w:t>
      </w:r>
    </w:p>
    <w:p w:rsidR="00627AF2" w:rsidRPr="00225804" w:rsidRDefault="00627AF2" w:rsidP="00225804">
      <w:pPr>
        <w:shd w:val="clear" w:color="auto" w:fill="FFFFFF"/>
        <w:spacing w:after="0" w:line="240" w:lineRule="auto"/>
        <w:ind w:firstLine="708"/>
        <w:jc w:val="both"/>
        <w:rPr>
          <w:rFonts w:ascii="Times New Roman" w:hAnsi="Times New Roman"/>
          <w:sz w:val="28"/>
          <w:szCs w:val="28"/>
          <w:lang w:eastAsia="ru-RU"/>
        </w:rPr>
      </w:pPr>
      <w:r w:rsidRPr="00225804">
        <w:rPr>
          <w:rFonts w:ascii="Times New Roman" w:hAnsi="Times New Roman"/>
          <w:sz w:val="28"/>
          <w:szCs w:val="28"/>
          <w:lang w:eastAsia="ru-RU"/>
        </w:rPr>
        <w:t>5.4.5. Ходатайствует перед Главой о применении к работникам</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Отдела мер поощрения и дисциплинарных взысканий.</w:t>
      </w:r>
    </w:p>
    <w:p w:rsidR="008B0012" w:rsidRDefault="00627AF2" w:rsidP="008B0012">
      <w:pPr>
        <w:shd w:val="clear" w:color="auto" w:fill="FFFFFF"/>
        <w:spacing w:after="0" w:line="240" w:lineRule="auto"/>
        <w:ind w:firstLine="708"/>
        <w:jc w:val="both"/>
        <w:rPr>
          <w:rFonts w:ascii="Times New Roman" w:hAnsi="Times New Roman"/>
          <w:sz w:val="28"/>
          <w:szCs w:val="28"/>
        </w:rPr>
      </w:pPr>
      <w:r w:rsidRPr="00225804">
        <w:rPr>
          <w:rFonts w:ascii="Times New Roman" w:hAnsi="Times New Roman"/>
          <w:sz w:val="28"/>
          <w:szCs w:val="28"/>
          <w:lang w:eastAsia="ru-RU"/>
        </w:rPr>
        <w:t>5.5. Работники</w:t>
      </w:r>
      <w:r w:rsidR="001538F9" w:rsidRPr="00225804">
        <w:rPr>
          <w:rFonts w:ascii="Times New Roman" w:hAnsi="Times New Roman"/>
          <w:sz w:val="28"/>
          <w:szCs w:val="28"/>
          <w:lang w:eastAsia="ru-RU"/>
        </w:rPr>
        <w:t xml:space="preserve"> </w:t>
      </w:r>
      <w:r w:rsidRPr="00225804">
        <w:rPr>
          <w:rFonts w:ascii="Times New Roman" w:hAnsi="Times New Roman"/>
          <w:sz w:val="28"/>
          <w:szCs w:val="28"/>
          <w:lang w:eastAsia="ru-RU"/>
        </w:rPr>
        <w:t>Отдела назначаются и освобождаются от должности распоряжением администрации округа и осуществляют исполнение своих обязанностей в соответствии с должностными инструкциями, утверждаемыми Главой.</w:t>
      </w:r>
    </w:p>
    <w:p w:rsidR="00627AF2" w:rsidRPr="00225804" w:rsidRDefault="00627AF2" w:rsidP="008B0012">
      <w:pPr>
        <w:shd w:val="clear" w:color="auto" w:fill="FFFFFF"/>
        <w:spacing w:after="0" w:line="240" w:lineRule="auto"/>
        <w:ind w:firstLine="708"/>
        <w:jc w:val="both"/>
        <w:rPr>
          <w:rFonts w:ascii="Times New Roman" w:hAnsi="Times New Roman"/>
          <w:sz w:val="28"/>
          <w:szCs w:val="28"/>
        </w:rPr>
      </w:pPr>
      <w:r w:rsidRPr="00225804">
        <w:rPr>
          <w:rFonts w:ascii="Times New Roman" w:hAnsi="Times New Roman"/>
          <w:sz w:val="28"/>
          <w:szCs w:val="28"/>
        </w:rPr>
        <w:lastRenderedPageBreak/>
        <w:t>5.6. Отдел</w:t>
      </w:r>
      <w:r w:rsidR="001538F9" w:rsidRPr="00225804">
        <w:rPr>
          <w:rFonts w:ascii="Times New Roman" w:hAnsi="Times New Roman"/>
          <w:sz w:val="28"/>
          <w:szCs w:val="28"/>
        </w:rPr>
        <w:t xml:space="preserve"> </w:t>
      </w:r>
      <w:r w:rsidRPr="00225804">
        <w:rPr>
          <w:rFonts w:ascii="Times New Roman" w:hAnsi="Times New Roman"/>
          <w:sz w:val="28"/>
          <w:szCs w:val="28"/>
        </w:rPr>
        <w:t>ликвидируется и реорганизуется в установленном порядке</w:t>
      </w:r>
      <w:r w:rsidR="001538F9" w:rsidRPr="00225804">
        <w:rPr>
          <w:rFonts w:ascii="Times New Roman" w:hAnsi="Times New Roman"/>
          <w:sz w:val="28"/>
          <w:szCs w:val="28"/>
        </w:rPr>
        <w:t xml:space="preserve"> </w:t>
      </w:r>
      <w:r w:rsidRPr="00225804">
        <w:rPr>
          <w:rFonts w:ascii="Times New Roman" w:hAnsi="Times New Roman"/>
          <w:sz w:val="28"/>
          <w:szCs w:val="28"/>
        </w:rPr>
        <w:t>администрацией округа по согласованию с управляющим делами.</w:t>
      </w:r>
    </w:p>
    <w:p w:rsidR="00627AF2" w:rsidRPr="00225804" w:rsidRDefault="00627AF2" w:rsidP="00225804">
      <w:pPr>
        <w:spacing w:after="0" w:line="240" w:lineRule="auto"/>
        <w:jc w:val="both"/>
        <w:rPr>
          <w:rFonts w:ascii="Times New Roman" w:hAnsi="Times New Roman"/>
          <w:sz w:val="28"/>
          <w:szCs w:val="28"/>
        </w:rPr>
      </w:pPr>
    </w:p>
    <w:p w:rsidR="00627AF2" w:rsidRPr="00225804" w:rsidRDefault="00627AF2" w:rsidP="00225804">
      <w:pPr>
        <w:spacing w:after="0" w:line="240" w:lineRule="auto"/>
        <w:jc w:val="center"/>
        <w:rPr>
          <w:rFonts w:ascii="Times New Roman" w:hAnsi="Times New Roman"/>
          <w:b/>
          <w:color w:val="22272F"/>
          <w:sz w:val="28"/>
          <w:szCs w:val="28"/>
        </w:rPr>
      </w:pPr>
      <w:r w:rsidRPr="00225804">
        <w:rPr>
          <w:rFonts w:ascii="Times New Roman" w:hAnsi="Times New Roman"/>
          <w:b/>
          <w:color w:val="22272F"/>
          <w:sz w:val="28"/>
          <w:szCs w:val="28"/>
        </w:rPr>
        <w:t>7. Ответственность работников Отдела</w:t>
      </w:r>
    </w:p>
    <w:p w:rsidR="008B0012" w:rsidRDefault="001538F9" w:rsidP="00225804">
      <w:pPr>
        <w:spacing w:after="0" w:line="240" w:lineRule="auto"/>
        <w:jc w:val="both"/>
        <w:rPr>
          <w:rFonts w:ascii="Times New Roman" w:hAnsi="Times New Roman"/>
          <w:color w:val="22272F"/>
          <w:sz w:val="28"/>
          <w:szCs w:val="28"/>
        </w:rPr>
      </w:pPr>
      <w:r w:rsidRPr="00225804">
        <w:rPr>
          <w:rFonts w:ascii="Times New Roman" w:hAnsi="Times New Roman"/>
          <w:color w:val="22272F"/>
          <w:sz w:val="28"/>
          <w:szCs w:val="28"/>
        </w:rPr>
        <w:t xml:space="preserve"> </w:t>
      </w:r>
      <w:r w:rsidR="008B0012">
        <w:rPr>
          <w:rFonts w:ascii="Times New Roman" w:hAnsi="Times New Roman"/>
          <w:color w:val="22272F"/>
          <w:sz w:val="28"/>
          <w:szCs w:val="28"/>
        </w:rPr>
        <w:tab/>
      </w:r>
    </w:p>
    <w:p w:rsidR="008B0012" w:rsidRDefault="00627AF2" w:rsidP="008B0012">
      <w:pPr>
        <w:spacing w:after="0" w:line="240" w:lineRule="auto"/>
        <w:ind w:firstLine="708"/>
        <w:jc w:val="both"/>
        <w:rPr>
          <w:rFonts w:ascii="Times New Roman" w:hAnsi="Times New Roman"/>
          <w:color w:val="22272F"/>
          <w:sz w:val="28"/>
          <w:szCs w:val="28"/>
        </w:rPr>
      </w:pPr>
      <w:r w:rsidRPr="00225804">
        <w:rPr>
          <w:rFonts w:ascii="Times New Roman" w:hAnsi="Times New Roman"/>
          <w:color w:val="22272F"/>
          <w:sz w:val="28"/>
          <w:szCs w:val="28"/>
        </w:rPr>
        <w:t>7.1. Работники Отдела несут ответственность за выполнение возложенных на них полномочий (функций) в соответствии с действующим законодательством Российской Федерации и Вологодской области, муниципальными правовыми актами администрации Тарногского муниципального округа.</w:t>
      </w:r>
    </w:p>
    <w:p w:rsidR="00627AF2" w:rsidRPr="00225804" w:rsidRDefault="00627AF2" w:rsidP="008B0012">
      <w:pPr>
        <w:spacing w:after="0" w:line="240" w:lineRule="auto"/>
        <w:ind w:firstLine="708"/>
        <w:jc w:val="both"/>
        <w:rPr>
          <w:rFonts w:ascii="Times New Roman" w:hAnsi="Times New Roman"/>
          <w:color w:val="22272F"/>
          <w:sz w:val="28"/>
          <w:szCs w:val="28"/>
        </w:rPr>
      </w:pPr>
      <w:r w:rsidRPr="00225804">
        <w:rPr>
          <w:rFonts w:ascii="Times New Roman" w:hAnsi="Times New Roman"/>
          <w:color w:val="22272F"/>
          <w:sz w:val="28"/>
          <w:szCs w:val="28"/>
        </w:rPr>
        <w:t xml:space="preserve">7.2. Работники отдела, замещающие должности, не отнесенные к должностям муниципальной службы, несут ответственность в соответствии </w:t>
      </w:r>
      <w:r w:rsidRPr="00225804">
        <w:rPr>
          <w:rFonts w:ascii="Times New Roman" w:hAnsi="Times New Roman"/>
          <w:sz w:val="28"/>
          <w:szCs w:val="28"/>
        </w:rPr>
        <w:t>с </w:t>
      </w:r>
      <w:hyperlink r:id="rId7" w:anchor="/document/12125268/entry/0" w:history="1">
        <w:r w:rsidRPr="00225804">
          <w:rPr>
            <w:rStyle w:val="a4"/>
            <w:rFonts w:ascii="Times New Roman" w:hAnsi="Times New Roman"/>
            <w:color w:val="000000"/>
            <w:sz w:val="28"/>
            <w:szCs w:val="28"/>
            <w:u w:val="none"/>
          </w:rPr>
          <w:t>Трудовым кодексом</w:t>
        </w:r>
      </w:hyperlink>
      <w:r w:rsidRPr="00225804">
        <w:rPr>
          <w:rFonts w:ascii="Times New Roman" w:hAnsi="Times New Roman"/>
          <w:color w:val="22272F"/>
          <w:sz w:val="28"/>
          <w:szCs w:val="28"/>
        </w:rPr>
        <w:t> Российской Федерации.</w:t>
      </w:r>
    </w:p>
    <w:p w:rsidR="00627AF2" w:rsidRPr="00225804" w:rsidRDefault="00627AF2" w:rsidP="00225804">
      <w:pPr>
        <w:spacing w:after="0" w:line="240" w:lineRule="auto"/>
        <w:jc w:val="both"/>
        <w:rPr>
          <w:rFonts w:ascii="Times New Roman" w:hAnsi="Times New Roman"/>
          <w:color w:val="22272F"/>
          <w:sz w:val="28"/>
          <w:szCs w:val="28"/>
        </w:rPr>
      </w:pPr>
    </w:p>
    <w:p w:rsidR="00627AF2" w:rsidRPr="00225804" w:rsidRDefault="00627AF2" w:rsidP="00225804">
      <w:pPr>
        <w:spacing w:after="0" w:line="240" w:lineRule="auto"/>
        <w:jc w:val="center"/>
        <w:rPr>
          <w:rFonts w:ascii="Times New Roman" w:hAnsi="Times New Roman"/>
          <w:b/>
          <w:color w:val="22272F"/>
          <w:sz w:val="28"/>
          <w:szCs w:val="28"/>
        </w:rPr>
      </w:pPr>
      <w:r w:rsidRPr="00225804">
        <w:rPr>
          <w:rFonts w:ascii="Times New Roman" w:hAnsi="Times New Roman"/>
          <w:b/>
          <w:color w:val="22272F"/>
          <w:sz w:val="28"/>
          <w:szCs w:val="28"/>
        </w:rPr>
        <w:t>8. Внесение изменений в настоящее Положение</w:t>
      </w:r>
    </w:p>
    <w:p w:rsidR="008B0012" w:rsidRDefault="001538F9" w:rsidP="00225804">
      <w:pPr>
        <w:spacing w:after="0" w:line="240" w:lineRule="auto"/>
        <w:jc w:val="both"/>
        <w:rPr>
          <w:rFonts w:ascii="Times New Roman" w:hAnsi="Times New Roman"/>
          <w:color w:val="22272F"/>
          <w:sz w:val="28"/>
          <w:szCs w:val="28"/>
        </w:rPr>
      </w:pPr>
      <w:r w:rsidRPr="00225804">
        <w:rPr>
          <w:rFonts w:ascii="Times New Roman" w:hAnsi="Times New Roman"/>
          <w:color w:val="22272F"/>
          <w:sz w:val="28"/>
          <w:szCs w:val="28"/>
        </w:rPr>
        <w:t xml:space="preserve"> </w:t>
      </w:r>
    </w:p>
    <w:p w:rsidR="00627AF2" w:rsidRPr="00225804" w:rsidRDefault="00627AF2" w:rsidP="008B0012">
      <w:pPr>
        <w:spacing w:after="0" w:line="240" w:lineRule="auto"/>
        <w:ind w:firstLine="708"/>
        <w:jc w:val="both"/>
        <w:rPr>
          <w:rFonts w:ascii="Times New Roman" w:hAnsi="Times New Roman"/>
          <w:color w:val="22272F"/>
          <w:sz w:val="28"/>
          <w:szCs w:val="28"/>
        </w:rPr>
      </w:pPr>
      <w:r w:rsidRPr="00225804">
        <w:rPr>
          <w:rFonts w:ascii="Times New Roman" w:hAnsi="Times New Roman"/>
          <w:color w:val="22272F"/>
          <w:sz w:val="28"/>
          <w:szCs w:val="28"/>
        </w:rPr>
        <w:t xml:space="preserve">8.1. Изменения в </w:t>
      </w:r>
      <w:r w:rsidR="001538F9" w:rsidRPr="00225804">
        <w:rPr>
          <w:rFonts w:ascii="Times New Roman" w:hAnsi="Times New Roman"/>
          <w:color w:val="22272F"/>
          <w:sz w:val="28"/>
          <w:szCs w:val="28"/>
        </w:rPr>
        <w:t xml:space="preserve">настоящее Положение </w:t>
      </w:r>
      <w:r w:rsidRPr="00225804">
        <w:rPr>
          <w:rFonts w:ascii="Times New Roman" w:hAnsi="Times New Roman"/>
          <w:color w:val="22272F"/>
          <w:sz w:val="28"/>
          <w:szCs w:val="28"/>
        </w:rPr>
        <w:t>вносятся</w:t>
      </w:r>
      <w:r w:rsidR="001538F9" w:rsidRPr="00225804">
        <w:rPr>
          <w:rFonts w:ascii="Times New Roman" w:hAnsi="Times New Roman"/>
          <w:color w:val="22272F"/>
          <w:sz w:val="28"/>
          <w:szCs w:val="28"/>
        </w:rPr>
        <w:t xml:space="preserve"> </w:t>
      </w:r>
      <w:r w:rsidRPr="00225804">
        <w:rPr>
          <w:rFonts w:ascii="Times New Roman" w:hAnsi="Times New Roman"/>
          <w:color w:val="22272F"/>
          <w:sz w:val="28"/>
          <w:szCs w:val="28"/>
        </w:rPr>
        <w:t>постановлением</w:t>
      </w:r>
      <w:r w:rsidR="001538F9" w:rsidRPr="00225804">
        <w:rPr>
          <w:rFonts w:ascii="Times New Roman" w:hAnsi="Times New Roman"/>
          <w:color w:val="22272F"/>
          <w:sz w:val="28"/>
          <w:szCs w:val="28"/>
        </w:rPr>
        <w:t xml:space="preserve"> </w:t>
      </w:r>
      <w:r w:rsidRPr="00225804">
        <w:rPr>
          <w:rFonts w:ascii="Times New Roman" w:hAnsi="Times New Roman"/>
          <w:color w:val="22272F"/>
          <w:sz w:val="28"/>
          <w:szCs w:val="28"/>
        </w:rPr>
        <w:t>администрации Тарногского муниципального округа.</w:t>
      </w:r>
    </w:p>
    <w:p w:rsidR="00627AF2" w:rsidRPr="00225804" w:rsidRDefault="00627AF2" w:rsidP="00225804">
      <w:pPr>
        <w:spacing w:after="0" w:line="240" w:lineRule="auto"/>
        <w:jc w:val="both"/>
        <w:rPr>
          <w:rFonts w:ascii="Times New Roman" w:hAnsi="Times New Roman"/>
          <w:sz w:val="28"/>
          <w:szCs w:val="28"/>
        </w:rPr>
      </w:pPr>
    </w:p>
    <w:p w:rsidR="00627AF2" w:rsidRPr="00225804" w:rsidRDefault="00627AF2" w:rsidP="00225804">
      <w:pPr>
        <w:spacing w:after="0" w:line="240" w:lineRule="auto"/>
        <w:ind w:firstLine="5954"/>
        <w:jc w:val="both"/>
        <w:rPr>
          <w:rFonts w:ascii="Times New Roman" w:hAnsi="Times New Roman"/>
          <w:sz w:val="28"/>
          <w:szCs w:val="28"/>
        </w:rPr>
      </w:pPr>
    </w:p>
    <w:p w:rsidR="00627AF2" w:rsidRPr="00225804" w:rsidRDefault="00627AF2" w:rsidP="00225804">
      <w:pPr>
        <w:spacing w:after="0" w:line="240" w:lineRule="auto"/>
        <w:ind w:firstLine="5954"/>
        <w:jc w:val="both"/>
        <w:rPr>
          <w:rFonts w:ascii="Times New Roman" w:hAnsi="Times New Roman"/>
          <w:sz w:val="28"/>
          <w:szCs w:val="28"/>
        </w:rPr>
      </w:pPr>
    </w:p>
    <w:p w:rsidR="00627AF2" w:rsidRPr="004D74EC" w:rsidRDefault="00627AF2" w:rsidP="004D74EC">
      <w:pPr>
        <w:spacing w:after="0" w:line="240" w:lineRule="auto"/>
        <w:jc w:val="both"/>
        <w:rPr>
          <w:rFonts w:ascii="Times New Roman" w:hAnsi="Times New Roman"/>
          <w:sz w:val="28"/>
          <w:szCs w:val="28"/>
        </w:rPr>
      </w:pPr>
    </w:p>
    <w:sectPr w:rsidR="00627AF2" w:rsidRPr="004D74EC" w:rsidSect="00675D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42A0B"/>
    <w:multiLevelType w:val="multilevel"/>
    <w:tmpl w:val="2F7644B8"/>
    <w:lvl w:ilvl="0">
      <w:start w:val="2"/>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291"/>
    <w:rsid w:val="00016B38"/>
    <w:rsid w:val="000505CC"/>
    <w:rsid w:val="0005404C"/>
    <w:rsid w:val="000B5E91"/>
    <w:rsid w:val="001538F9"/>
    <w:rsid w:val="00166A23"/>
    <w:rsid w:val="00170808"/>
    <w:rsid w:val="00171A15"/>
    <w:rsid w:val="001948FA"/>
    <w:rsid w:val="001A293E"/>
    <w:rsid w:val="001E0377"/>
    <w:rsid w:val="00207FBA"/>
    <w:rsid w:val="002222C4"/>
    <w:rsid w:val="00222F80"/>
    <w:rsid w:val="00225804"/>
    <w:rsid w:val="0033327B"/>
    <w:rsid w:val="0034711E"/>
    <w:rsid w:val="00374320"/>
    <w:rsid w:val="00375464"/>
    <w:rsid w:val="003B3DD0"/>
    <w:rsid w:val="00401B34"/>
    <w:rsid w:val="00402D19"/>
    <w:rsid w:val="004343F6"/>
    <w:rsid w:val="004A03F2"/>
    <w:rsid w:val="004C308A"/>
    <w:rsid w:val="004D74EC"/>
    <w:rsid w:val="005031FE"/>
    <w:rsid w:val="00503347"/>
    <w:rsid w:val="0056038F"/>
    <w:rsid w:val="00597623"/>
    <w:rsid w:val="005E1D24"/>
    <w:rsid w:val="00612477"/>
    <w:rsid w:val="00627AF2"/>
    <w:rsid w:val="00635431"/>
    <w:rsid w:val="0065126B"/>
    <w:rsid w:val="00657C9E"/>
    <w:rsid w:val="00675D1E"/>
    <w:rsid w:val="00680A3D"/>
    <w:rsid w:val="00687B96"/>
    <w:rsid w:val="006B7309"/>
    <w:rsid w:val="006E0F3F"/>
    <w:rsid w:val="006E454A"/>
    <w:rsid w:val="00710AF9"/>
    <w:rsid w:val="00725EFC"/>
    <w:rsid w:val="007305C2"/>
    <w:rsid w:val="007324B3"/>
    <w:rsid w:val="00752FC6"/>
    <w:rsid w:val="007545CD"/>
    <w:rsid w:val="00755798"/>
    <w:rsid w:val="007E5EAF"/>
    <w:rsid w:val="007F743B"/>
    <w:rsid w:val="0086009F"/>
    <w:rsid w:val="00861171"/>
    <w:rsid w:val="008B0012"/>
    <w:rsid w:val="008B57EA"/>
    <w:rsid w:val="008F1EF4"/>
    <w:rsid w:val="0092502C"/>
    <w:rsid w:val="00934E89"/>
    <w:rsid w:val="00974D07"/>
    <w:rsid w:val="009D64D7"/>
    <w:rsid w:val="009F78AE"/>
    <w:rsid w:val="00A06347"/>
    <w:rsid w:val="00A14E24"/>
    <w:rsid w:val="00A43655"/>
    <w:rsid w:val="00A66CF9"/>
    <w:rsid w:val="00AC2EBA"/>
    <w:rsid w:val="00AF2C96"/>
    <w:rsid w:val="00B470F1"/>
    <w:rsid w:val="00C61BB2"/>
    <w:rsid w:val="00C866D2"/>
    <w:rsid w:val="00D01291"/>
    <w:rsid w:val="00D722D4"/>
    <w:rsid w:val="00D87A60"/>
    <w:rsid w:val="00DC33EB"/>
    <w:rsid w:val="00DE2682"/>
    <w:rsid w:val="00DF00ED"/>
    <w:rsid w:val="00DF74B7"/>
    <w:rsid w:val="00E30A14"/>
    <w:rsid w:val="00E340DD"/>
    <w:rsid w:val="00E47BCC"/>
    <w:rsid w:val="00E47E4B"/>
    <w:rsid w:val="00F033EB"/>
    <w:rsid w:val="00F6607B"/>
    <w:rsid w:val="00F86B62"/>
    <w:rsid w:val="00FA1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6631D6A-A38C-4A8D-90D4-738902EF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2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01291"/>
    <w:pPr>
      <w:widowControl w:val="0"/>
      <w:autoSpaceDE w:val="0"/>
      <w:autoSpaceDN w:val="0"/>
    </w:pPr>
    <w:rPr>
      <w:rFonts w:eastAsia="Times New Roman" w:cs="Calibri"/>
      <w:b/>
      <w:sz w:val="22"/>
    </w:rPr>
  </w:style>
  <w:style w:type="table" w:styleId="a3">
    <w:name w:val="Table Grid"/>
    <w:basedOn w:val="a1"/>
    <w:uiPriority w:val="99"/>
    <w:rsid w:val="008B5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C61BB2"/>
    <w:rPr>
      <w:rFonts w:cs="Times New Roman"/>
      <w:color w:val="0000FF"/>
      <w:u w:val="single"/>
    </w:rPr>
  </w:style>
  <w:style w:type="paragraph" w:customStyle="1" w:styleId="p7">
    <w:name w:val="p7"/>
    <w:basedOn w:val="a"/>
    <w:uiPriority w:val="99"/>
    <w:rsid w:val="0061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uiPriority w:val="99"/>
    <w:rsid w:val="006124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612477"/>
    <w:rPr>
      <w:rFonts w:cs="Times New Roman"/>
    </w:rPr>
  </w:style>
  <w:style w:type="character" w:customStyle="1" w:styleId="s4">
    <w:name w:val="s4"/>
    <w:uiPriority w:val="99"/>
    <w:rsid w:val="00612477"/>
    <w:rPr>
      <w:rFonts w:cs="Times New Roman"/>
    </w:rPr>
  </w:style>
  <w:style w:type="paragraph" w:customStyle="1" w:styleId="ConsNormal">
    <w:name w:val="ConsNormal"/>
    <w:uiPriority w:val="99"/>
    <w:rsid w:val="00A66CF9"/>
    <w:pPr>
      <w:snapToGrid w:val="0"/>
      <w:ind w:firstLine="720"/>
    </w:pPr>
    <w:rPr>
      <w:rFonts w:ascii="Consultant" w:eastAsia="Times New Roman" w:hAnsi="Consultant"/>
    </w:rPr>
  </w:style>
  <w:style w:type="paragraph" w:styleId="a5">
    <w:name w:val="Document Map"/>
    <w:basedOn w:val="a"/>
    <w:link w:val="a6"/>
    <w:uiPriority w:val="99"/>
    <w:semiHidden/>
    <w:rsid w:val="0056038F"/>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sid w:val="006B7309"/>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860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rasporjazhenie-pravitelstva-rf-ot-21122018-n-2884-r-ob-utverzhdeni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13</Pages>
  <Words>4040</Words>
  <Characters>23029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admin</cp:lastModifiedBy>
  <cp:revision>29</cp:revision>
  <cp:lastPrinted>2025-04-29T12:23:00Z</cp:lastPrinted>
  <dcterms:created xsi:type="dcterms:W3CDTF">2025-04-21T07:37:00Z</dcterms:created>
  <dcterms:modified xsi:type="dcterms:W3CDTF">2025-05-06T12:58:00Z</dcterms:modified>
</cp:coreProperties>
</file>