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DF" w:rsidRPr="00660FDF" w:rsidRDefault="00660FDF" w:rsidP="00660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DF" w:rsidRDefault="00660FDF" w:rsidP="00AB117A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4365" w:rsidRPr="00660FDF" w:rsidRDefault="00474365" w:rsidP="00AB117A">
      <w:pPr>
        <w:tabs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FDF" w:rsidRPr="00660FDF" w:rsidRDefault="00660FDF" w:rsidP="00660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16AB" w:rsidRPr="00BD16AB" w:rsidRDefault="00BD16AB" w:rsidP="00415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AB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BD16AB" w:rsidRDefault="00BD16AB" w:rsidP="0041551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16AB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1" layoutInCell="0" allowOverlap="1" wp14:anchorId="5C4841A3" wp14:editId="5B0AE45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6A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1551F" w:rsidRPr="00722313" w:rsidRDefault="0041551F" w:rsidP="0041551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D16AB" w:rsidRPr="00BD16AB" w:rsidTr="00CA7563">
        <w:tc>
          <w:tcPr>
            <w:tcW w:w="588" w:type="dxa"/>
            <w:hideMark/>
          </w:tcPr>
          <w:p w:rsidR="00BD16AB" w:rsidRPr="00BD16AB" w:rsidRDefault="00BD16AB" w:rsidP="0041551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A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16AB" w:rsidRPr="00BD16AB" w:rsidRDefault="0041551F" w:rsidP="0041551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484" w:type="dxa"/>
            <w:hideMark/>
          </w:tcPr>
          <w:p w:rsidR="00BD16AB" w:rsidRPr="00BD16AB" w:rsidRDefault="00BD16AB" w:rsidP="0041551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6AB" w:rsidRPr="00BD16AB" w:rsidRDefault="0041551F" w:rsidP="0041551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D16AB" w:rsidRPr="00BD16AB" w:rsidRDefault="00BD16AB" w:rsidP="0041551F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D16AB" w:rsidRPr="00BD16AB" w:rsidTr="00CA7563">
        <w:tc>
          <w:tcPr>
            <w:tcW w:w="2400" w:type="dxa"/>
          </w:tcPr>
          <w:p w:rsidR="0041551F" w:rsidRDefault="0041551F" w:rsidP="0041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AB" w:rsidRPr="00BD16AB" w:rsidRDefault="00BD16AB" w:rsidP="0041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6AB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BD16AB" w:rsidRPr="00BD16AB" w:rsidRDefault="00BD16AB" w:rsidP="00415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6AB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660FDF" w:rsidRPr="00660FDF" w:rsidRDefault="00660FDF" w:rsidP="00415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FDF" w:rsidRPr="00660FDF" w:rsidRDefault="00660FDF" w:rsidP="0072231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</w:t>
      </w:r>
      <w:r w:rsid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наиболее активных граждан</w:t>
      </w:r>
      <w:r w:rsidR="0041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участвующих в 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обеспечении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общественного порядка с участием народных дружин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22313" w:rsidRDefault="00660FDF" w:rsidP="0072231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активности граждан, общественных объединений в участии в охране общественного порядка, оказании помощи </w:t>
      </w:r>
      <w:r w:rsidR="007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предотвращении правонарушений в рамках реализации 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BD16AB" w:rsidRPr="00BD16AB">
        <w:rPr>
          <w:rFonts w:ascii="Times New Roman" w:hAnsi="Times New Roman" w:cs="Times New Roman"/>
          <w:sz w:val="28"/>
          <w:szCs w:val="28"/>
        </w:rPr>
        <w:t>«Обеспечение профилактики правонарушений, безопасности населения и территории Тарногского муниципального округа»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постановлением администрации 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E8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от 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31.10.2024 года № 812</w:t>
      </w:r>
      <w:r w:rsidR="007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6AB" w:rsidRPr="00BD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7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округа</w:t>
      </w:r>
    </w:p>
    <w:p w:rsidR="00660FDF" w:rsidRPr="00660FDF" w:rsidRDefault="00660FDF" w:rsidP="00722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_3_Копия_1"/>
      <w:bookmarkEnd w:id="0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поощрения наиболее активных граждан</w:t>
      </w:r>
      <w:r w:rsidR="0041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участвующих в </w:t>
      </w:r>
      <w:r w:rsidR="00E8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обеспечении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 w:rsidR="00E8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порядка, </w:t>
      </w:r>
      <w:r w:rsidR="00E8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</w:t>
      </w:r>
      <w:r w:rsidR="00E8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дружин, согласно приложению </w:t>
      </w:r>
      <w:r w:rsidR="00D2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2758B1" w:rsidRPr="002758B1" w:rsidRDefault="002758B1" w:rsidP="00E3110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p_4_Копия_1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758B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Настоящее постановление подлежит опубликованию в газете </w:t>
      </w:r>
      <w:r w:rsidRPr="002758B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br/>
        <w:t xml:space="preserve">«Кокшеньга» и размещению на официальном сайте Тарногского </w:t>
      </w:r>
      <w:r w:rsidRPr="002758B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br/>
        <w:t xml:space="preserve">муниципального округа </w:t>
      </w:r>
      <w:r w:rsidR="00722313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в информационно-</w:t>
      </w:r>
      <w:r w:rsidRPr="002758B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телекоммуникационной сети </w:t>
      </w:r>
      <w:r w:rsidRPr="002758B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br/>
        <w:t>«Интернет</w:t>
      </w:r>
      <w:r w:rsidRPr="002758B1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41551F" w:rsidRDefault="0041551F" w:rsidP="0041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51F" w:rsidRDefault="0041551F" w:rsidP="0041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DF" w:rsidRPr="00660FDF" w:rsidRDefault="0041551F" w:rsidP="00415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С.В.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Ступникова</w:t>
      </w:r>
      <w:r w:rsidR="00660FDF" w:rsidRPr="00660F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E3110F" w:rsidRDefault="00E3110F" w:rsidP="00660FD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10F" w:rsidRDefault="00E3110F" w:rsidP="00660FD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10F" w:rsidRDefault="00E3110F" w:rsidP="00660FD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365" w:rsidRDefault="00474365" w:rsidP="00660FD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10F" w:rsidRDefault="00E3110F" w:rsidP="001F4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1F4F84" w:rsidRDefault="001F4F84" w:rsidP="001F4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313" w:rsidRDefault="001F4F84" w:rsidP="001F4F8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660FDF" w:rsidRPr="00660FDF" w:rsidRDefault="00660FDF" w:rsidP="008316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</w:t>
      </w:r>
      <w:r w:rsidR="0027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F4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04.02.2025 № 34</w:t>
      </w:r>
      <w:r w:rsidR="0083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27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0FDF" w:rsidRPr="00660FDF" w:rsidRDefault="00660FDF" w:rsidP="00660F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FDF" w:rsidRPr="00660FDF" w:rsidRDefault="00660FDF" w:rsidP="002758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p_11_Копия_1"/>
      <w:bookmarkEnd w:id="3"/>
      <w:r w:rsidRPr="0066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66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758B1" w:rsidRPr="0066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</w:t>
      </w:r>
      <w:r w:rsidR="002758B1" w:rsidRPr="00275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58B1" w:rsidRPr="0066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поощрения наиболее активных граждан</w:t>
      </w:r>
      <w:r w:rsidR="0083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2758B1" w:rsidRPr="00275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58B1" w:rsidRPr="0066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участвующих в </w:t>
      </w:r>
      <w:r w:rsidR="002758B1" w:rsidRPr="00275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обеспечении </w:t>
      </w:r>
      <w:r w:rsidR="002758B1" w:rsidRPr="0066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</w:t>
      </w:r>
      <w:r w:rsidR="002758B1" w:rsidRPr="00275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общественного порядка с участием народных дружин</w:t>
      </w:r>
      <w:r w:rsidR="00275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</w:t>
      </w:r>
    </w:p>
    <w:p w:rsidR="00660FDF" w:rsidRPr="00660FDF" w:rsidRDefault="00660FDF" w:rsidP="00660F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FDF" w:rsidRPr="00660FDF" w:rsidRDefault="00660FDF" w:rsidP="00660F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Положение регулирует вопросы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 (далее - денежное вознаграждение).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Денежное вознаграждение выплачивается в целях: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_15_Копия_2"/>
      <w:bookmarkEnd w:id="4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общественного признания, поощрения и распространения положительного опыта деятельности народных </w:t>
      </w:r>
      <w:r w:rsidRPr="0027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дружин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охране общественного порядка на территории округа;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_16_Копия_2"/>
      <w:bookmarkEnd w:id="5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стимулирования к участию населения в деятельности по охране общественного порядка;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_17_Копия_2"/>
      <w:bookmarkEnd w:id="6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высокого уровня взаимодействия органов внутренних дел (полиции) и иных правоохранительных органов, органов государственной власти и органов местного самоуправления округа с добровольно народными </w:t>
      </w:r>
      <w:r w:rsidRPr="0027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дружинами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Право на получение денежного вознаграждения имеют наиболее активные граждане (народные дружинники), участвующие в охране общественного порядка, оказывающие помощь правоохранительным органам.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вознаграждения за год производится однократно в декабре месяце.</w:t>
      </w:r>
    </w:p>
    <w:p w:rsidR="00F7333B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Расходы, связанные с выплатой денежных вознаграждений, осуществляются ежегодно за счет бюджетных ассигнований бюджета округа в пределах, выделенных на реализацию данного мероприятия в рамках </w:t>
      </w:r>
      <w:r w:rsidR="00D2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6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AB117A" w:rsidRPr="00AB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безопасности на территории Тарногского </w:t>
      </w:r>
      <w:r w:rsidRPr="0066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округа»,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постановлением администрации </w:t>
      </w:r>
      <w:r w:rsidR="00BD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от </w:t>
      </w:r>
      <w:r w:rsidR="00BD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31.10.2024 года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D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812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муниципальная программа)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Денежное вознаг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раждени</w:t>
      </w:r>
      <w:r w:rsidR="00D2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мероприятием 1.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охраны общественного порядка с участием народных дружин»</w:t>
      </w:r>
      <w:r w:rsidR="00AB11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753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раздела 4 паспорта муниципальное проекта «</w:t>
      </w:r>
      <w:r w:rsidR="004004C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="00A753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беспечение безопасности на территории Тарногского муниципального округа»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="00D2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E3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="00A7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Тарногского муниципального</w:t>
      </w:r>
      <w:r w:rsidR="00E3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согласует с Отделением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внутренних дел Российской Федерации «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Тарногское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</w:t>
      </w:r>
      <w:r w:rsidR="00D2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«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Тарногское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сроки проведения мероприятий, направленных на выплату денежного вознаграждения наиболее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активным гражданам (народным дружинникам), участвующим в охране общественного порядка, оказывающим помощь правоохранительным органам.</w:t>
      </w:r>
    </w:p>
    <w:p w:rsidR="00660FDF" w:rsidRPr="00660FDF" w:rsidRDefault="00660FDF" w:rsidP="00660F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FDF" w:rsidRPr="00660FDF" w:rsidRDefault="00660FDF" w:rsidP="00660F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выплаты денежного вознаграждения</w:t>
      </w:r>
    </w:p>
    <w:p w:rsidR="00660FDF" w:rsidRPr="00660FDF" w:rsidRDefault="00660FDF" w:rsidP="00660FD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для выплаты денежного вознаграждения является ходатайство о поощрении активных граждан (народных дружинников), подписанное начальником ОМВД России «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</w:t>
      </w:r>
      <w:r w:rsidR="00D23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 ходатайству о денежном вознаграждении прилагаются заверенные копии документов:</w:t>
      </w:r>
    </w:p>
    <w:p w:rsidR="00660FDF" w:rsidRPr="00660FDF" w:rsidRDefault="00AB117A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_24_Копия_1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 (страницы № </w:t>
      </w:r>
      <w:r w:rsidR="00660FDF"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3);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_25_Копия_1"/>
      <w:bookmarkEnd w:id="8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регистрации гражданина по месту жительства (месту пребывания) на территории 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_26_Копия_1"/>
      <w:bookmarkEnd w:id="9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счета, открытого в кредитной организации;</w:t>
      </w:r>
    </w:p>
    <w:p w:rsidR="00660FDF" w:rsidRPr="00660FDF" w:rsidRDefault="00AB117A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_27_Копия_1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свидетельство </w:t>
      </w:r>
      <w:r w:rsidR="00660FDF"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постановке на учет в налоговом органе физического лица по месту жительства в Российской Федерации;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_28_Копия_1"/>
      <w:bookmarkEnd w:id="11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_29_Копия_1"/>
      <w:bookmarkEnd w:id="12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данных.</w:t>
      </w:r>
    </w:p>
    <w:p w:rsidR="00660FDF" w:rsidRPr="00660FDF" w:rsidRDefault="00AB117A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Заместитель главы 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FDF"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в течение </w:t>
      </w:r>
      <w:r w:rsidR="00E0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0FDF"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 рабочих дней со дня поступления всех необходимых материалов рассматривает и утверждает ходатайство о денежном вознаграждении, после чего осуществляет подготовку и издание распоряжения о выплате денежного вознаграждения.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Основаниями для отказа в утверждении ходатайства о выплате денежного вознаграждения являются: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_32"/>
      <w:bookmarkEnd w:id="13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непредставление или неполное предоставление докумен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тов, предусмотренных подпунктом 2.2 пункта 2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E0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_33"/>
      <w:bookmarkEnd w:id="14"/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превышение общей суммы денежного вознаграждения над суммой объемов бюджетных ассигнований, лимитов бюджетных обязательств бюджета округа, выделенных на реализацию данного мероприятия.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утверждении ходатайства оно возвращается в ОМВД России «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</w:t>
      </w:r>
      <w:r w:rsidR="00E0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устранения замечаний.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Перечисление денежного вознаграждения на счета граж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производится администрацией 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в течение </w:t>
      </w:r>
      <w:r w:rsidR="00E3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издания </w:t>
      </w:r>
      <w:r w:rsidR="00E3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</w:t>
      </w:r>
      <w:r w:rsidR="00F7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</w:t>
      </w:r>
    </w:p>
    <w:p w:rsidR="00660FDF" w:rsidRPr="00660FDF" w:rsidRDefault="00660FDF" w:rsidP="00660F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Денежное вознаграждение подлежит налогообложению как доход, полученный налогоплательщиком в результате осуществления им деятельности в Российской Федерации.</w:t>
      </w:r>
    </w:p>
    <w:p w:rsidR="006E1A6A" w:rsidRPr="00AB117A" w:rsidRDefault="00660FDF" w:rsidP="00AB117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После перечисления денежных средств на 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лицевые 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счета граждан </w:t>
      </w:r>
      <w:r w:rsidR="00E3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</w:t>
      </w:r>
      <w:r w:rsidR="00A7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Тарногского муниципального </w:t>
      </w:r>
      <w:r w:rsidR="00E3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 уведомляет ОМВД России «</w:t>
      </w:r>
      <w:r w:rsidR="00AB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</w:t>
      </w:r>
      <w:r w:rsidR="00E0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перечислении денежного вознаграждения наиболее активным гражданам (народным дружинникам), участвующим в охране общественного порядка, оказывающим помощь правоохранительным органам.</w:t>
      </w:r>
    </w:p>
    <w:sectPr w:rsidR="006E1A6A" w:rsidRPr="00AB117A" w:rsidSect="005033C6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DF"/>
    <w:rsid w:val="00093EE8"/>
    <w:rsid w:val="001F4F84"/>
    <w:rsid w:val="002758B1"/>
    <w:rsid w:val="004004C0"/>
    <w:rsid w:val="0041551F"/>
    <w:rsid w:val="00474365"/>
    <w:rsid w:val="005033C6"/>
    <w:rsid w:val="00660FDF"/>
    <w:rsid w:val="006E1A6A"/>
    <w:rsid w:val="00722313"/>
    <w:rsid w:val="00831685"/>
    <w:rsid w:val="00A75370"/>
    <w:rsid w:val="00AB117A"/>
    <w:rsid w:val="00BD1667"/>
    <w:rsid w:val="00BD16AB"/>
    <w:rsid w:val="00D23180"/>
    <w:rsid w:val="00E0618F"/>
    <w:rsid w:val="00E3110F"/>
    <w:rsid w:val="00E812EF"/>
    <w:rsid w:val="00F7333B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1A874-21DD-4467-B9C9-8E2618F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9</cp:revision>
  <cp:lastPrinted>2025-01-15T09:07:00Z</cp:lastPrinted>
  <dcterms:created xsi:type="dcterms:W3CDTF">2025-01-15T06:28:00Z</dcterms:created>
  <dcterms:modified xsi:type="dcterms:W3CDTF">2025-02-04T09:31:00Z</dcterms:modified>
</cp:coreProperties>
</file>