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83" w:rsidRDefault="00342E83" w:rsidP="00342E83">
      <w:pPr>
        <w:ind w:firstLine="600"/>
        <w:jc w:val="center"/>
        <w:rPr>
          <w:sz w:val="28"/>
          <w:szCs w:val="28"/>
        </w:rPr>
      </w:pPr>
    </w:p>
    <w:p w:rsidR="00342E83" w:rsidRDefault="00342E83" w:rsidP="00342E83">
      <w:pPr>
        <w:tabs>
          <w:tab w:val="left" w:pos="4065"/>
          <w:tab w:val="left" w:pos="4365"/>
          <w:tab w:val="center" w:pos="5102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2600325</wp:posOffset>
            </wp:positionH>
            <wp:positionV relativeFrom="page">
              <wp:posOffset>548640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E83" w:rsidRPr="000079D4" w:rsidRDefault="00342E83" w:rsidP="00342E83">
      <w:pPr>
        <w:jc w:val="center"/>
        <w:rPr>
          <w:b/>
          <w:sz w:val="36"/>
          <w:szCs w:val="28"/>
        </w:rPr>
      </w:pPr>
      <w:bookmarkStart w:id="0" w:name="_GoBack"/>
      <w:bookmarkEnd w:id="0"/>
    </w:p>
    <w:p w:rsidR="00342E83" w:rsidRDefault="00342E83" w:rsidP="00342E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ТАРНОГСКОГО МУНИЦИПАЛЬНОГО ОКРУГА </w:t>
      </w:r>
    </w:p>
    <w:p w:rsidR="00342E83" w:rsidRDefault="00342E83" w:rsidP="00342E83">
      <w:pPr>
        <w:jc w:val="center"/>
        <w:rPr>
          <w:sz w:val="28"/>
          <w:szCs w:val="28"/>
        </w:rPr>
      </w:pPr>
    </w:p>
    <w:p w:rsidR="00342E83" w:rsidRDefault="00342E83" w:rsidP="00342E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42E83" w:rsidRPr="00CE0D03" w:rsidRDefault="00342E83" w:rsidP="00342E83">
      <w:pPr>
        <w:jc w:val="center"/>
        <w:rPr>
          <w:sz w:val="36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42E83" w:rsidTr="00342E83">
        <w:tc>
          <w:tcPr>
            <w:tcW w:w="588" w:type="dxa"/>
            <w:hideMark/>
          </w:tcPr>
          <w:p w:rsidR="00342E83" w:rsidRDefault="00342E8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E83" w:rsidRDefault="00342E8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.05.2024</w:t>
            </w:r>
          </w:p>
        </w:tc>
        <w:tc>
          <w:tcPr>
            <w:tcW w:w="484" w:type="dxa"/>
            <w:hideMark/>
          </w:tcPr>
          <w:p w:rsidR="00342E83" w:rsidRDefault="00342E8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42E83" w:rsidRDefault="00342E8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</w:tr>
    </w:tbl>
    <w:p w:rsidR="00342E83" w:rsidRDefault="00342E83" w:rsidP="00342E83">
      <w:pPr>
        <w:rPr>
          <w:vanish/>
          <w:sz w:val="28"/>
          <w:szCs w:val="28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342E83" w:rsidTr="00342E83">
        <w:tc>
          <w:tcPr>
            <w:tcW w:w="2933" w:type="dxa"/>
          </w:tcPr>
          <w:p w:rsidR="00342E83" w:rsidRDefault="00342E83">
            <w:pPr>
              <w:jc w:val="center"/>
              <w:rPr>
                <w:sz w:val="16"/>
                <w:szCs w:val="16"/>
              </w:rPr>
            </w:pPr>
          </w:p>
          <w:p w:rsidR="00342E83" w:rsidRDefault="00342E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Тарногский Городок</w:t>
            </w:r>
          </w:p>
          <w:p w:rsidR="00342E83" w:rsidRDefault="00342E83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3B44A4" w:rsidRDefault="003B44A4" w:rsidP="00342E83">
      <w:pPr>
        <w:rPr>
          <w:sz w:val="28"/>
          <w:szCs w:val="28"/>
        </w:rPr>
      </w:pPr>
    </w:p>
    <w:p w:rsidR="00342E83" w:rsidRDefault="00342E83" w:rsidP="00CE0D03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сезона 2023-2024 гг.</w:t>
      </w:r>
    </w:p>
    <w:p w:rsidR="00342E83" w:rsidRDefault="00342E83" w:rsidP="00342E83">
      <w:pPr>
        <w:rPr>
          <w:sz w:val="28"/>
          <w:szCs w:val="28"/>
        </w:rPr>
      </w:pPr>
    </w:p>
    <w:p w:rsidR="00342E83" w:rsidRDefault="00342E83" w:rsidP="00342E83">
      <w:pPr>
        <w:rPr>
          <w:sz w:val="28"/>
          <w:szCs w:val="28"/>
        </w:rPr>
      </w:pPr>
    </w:p>
    <w:p w:rsidR="00342E83" w:rsidRDefault="00342E83" w:rsidP="00342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повышением среднесуточной температуры наружного воздуха, администрация округа</w:t>
      </w:r>
    </w:p>
    <w:p w:rsidR="00342E83" w:rsidRPr="00CE0D03" w:rsidRDefault="00342E83" w:rsidP="00342E83">
      <w:pPr>
        <w:jc w:val="both"/>
        <w:rPr>
          <w:b/>
          <w:sz w:val="28"/>
          <w:szCs w:val="28"/>
        </w:rPr>
      </w:pPr>
      <w:r w:rsidRPr="00CE0D03">
        <w:rPr>
          <w:b/>
          <w:sz w:val="28"/>
          <w:szCs w:val="28"/>
        </w:rPr>
        <w:t>ПОСТАНОВЛЯТ:</w:t>
      </w:r>
    </w:p>
    <w:p w:rsidR="00342E83" w:rsidRDefault="00342E83" w:rsidP="00342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Завершить отопительный сезон 23 мая 2024 года.</w:t>
      </w:r>
    </w:p>
    <w:p w:rsidR="00342E83" w:rsidRDefault="00342E83" w:rsidP="00342E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вступает в силу со дня его принятия, подлежит </w:t>
      </w:r>
      <w:r w:rsidRPr="00342E83">
        <w:rPr>
          <w:sz w:val="28"/>
          <w:szCs w:val="28"/>
        </w:rPr>
        <w:t>опубликованию в газете «Кокшеньга»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342E83" w:rsidRDefault="00342E83" w:rsidP="00342E83">
      <w:pPr>
        <w:jc w:val="both"/>
        <w:rPr>
          <w:sz w:val="28"/>
          <w:szCs w:val="28"/>
        </w:rPr>
      </w:pPr>
    </w:p>
    <w:p w:rsidR="00342E83" w:rsidRDefault="00342E83" w:rsidP="00342E83">
      <w:pPr>
        <w:jc w:val="both"/>
        <w:rPr>
          <w:sz w:val="28"/>
          <w:szCs w:val="28"/>
        </w:rPr>
      </w:pPr>
    </w:p>
    <w:p w:rsidR="00342E83" w:rsidRDefault="00342E83" w:rsidP="00342E83">
      <w:pPr>
        <w:jc w:val="both"/>
        <w:rPr>
          <w:sz w:val="28"/>
          <w:szCs w:val="28"/>
        </w:rPr>
      </w:pPr>
    </w:p>
    <w:p w:rsidR="00342E83" w:rsidRPr="00342E83" w:rsidRDefault="00342E83" w:rsidP="00342E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Кочкин</w:t>
      </w:r>
    </w:p>
    <w:sectPr w:rsidR="00342E83" w:rsidRPr="0034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3A"/>
    <w:rsid w:val="000079D4"/>
    <w:rsid w:val="002C0C3A"/>
    <w:rsid w:val="00342E83"/>
    <w:rsid w:val="003B44A4"/>
    <w:rsid w:val="00CE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7FFCF-19C0-4705-B7D8-D5A0EA90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2024-05-20T12:08:00Z</dcterms:created>
  <dcterms:modified xsi:type="dcterms:W3CDTF">2024-05-20T12:12:00Z</dcterms:modified>
</cp:coreProperties>
</file>