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80" w:rsidRDefault="005E5C80" w:rsidP="005E5C80">
      <w:pPr>
        <w:jc w:val="center"/>
      </w:pPr>
    </w:p>
    <w:p w:rsidR="005E5C80" w:rsidRDefault="005E5C80" w:rsidP="005E5C80">
      <w:pPr>
        <w:jc w:val="center"/>
        <w:rPr>
          <w:b/>
          <w:sz w:val="32"/>
        </w:rPr>
      </w:pPr>
    </w:p>
    <w:p w:rsidR="005E5C80" w:rsidRDefault="005E5C80" w:rsidP="005E5C80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2586990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5C80" w:rsidRDefault="005E5C80" w:rsidP="005E5C80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5E5C80" w:rsidRDefault="005E5C80" w:rsidP="005E5C80"/>
    <w:p w:rsidR="005E5C80" w:rsidRDefault="005E5C80" w:rsidP="005E5C8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5E5C80" w:rsidRDefault="005E5C80" w:rsidP="005E5C80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E5C80" w:rsidTr="00B143DA">
        <w:tc>
          <w:tcPr>
            <w:tcW w:w="588" w:type="dxa"/>
            <w:hideMark/>
          </w:tcPr>
          <w:p w:rsidR="005E5C80" w:rsidRDefault="005E5C80" w:rsidP="00B143DA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C80" w:rsidRDefault="00DC7EB1" w:rsidP="00B143DA">
            <w:pPr>
              <w:framePr w:hSpace="180" w:wrap="around" w:vAnchor="text" w:hAnchor="margin" w:x="828" w:y="44"/>
              <w:jc w:val="center"/>
            </w:pPr>
            <w:r>
              <w:t>27.06.2023</w:t>
            </w:r>
          </w:p>
        </w:tc>
        <w:tc>
          <w:tcPr>
            <w:tcW w:w="484" w:type="dxa"/>
            <w:hideMark/>
          </w:tcPr>
          <w:p w:rsidR="005E5C80" w:rsidRDefault="005E5C80" w:rsidP="00B143DA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C80" w:rsidRDefault="00DC7EB1" w:rsidP="00B143DA">
            <w:pPr>
              <w:framePr w:hSpace="180" w:wrap="around" w:vAnchor="text" w:hAnchor="margin" w:x="828" w:y="44"/>
              <w:jc w:val="center"/>
            </w:pPr>
            <w:r>
              <w:t>476</w:t>
            </w:r>
          </w:p>
        </w:tc>
      </w:tr>
    </w:tbl>
    <w:p w:rsidR="005E5C80" w:rsidRDefault="005E5C80" w:rsidP="005E5C80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5E5C80" w:rsidTr="00B143DA">
        <w:tc>
          <w:tcPr>
            <w:tcW w:w="2791" w:type="dxa"/>
            <w:hideMark/>
          </w:tcPr>
          <w:p w:rsidR="005E5C80" w:rsidRDefault="005E5C80" w:rsidP="00B143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5E5C80" w:rsidRDefault="005E5C80" w:rsidP="00B143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F088E" w:rsidRDefault="00B24D9B"/>
    <w:p w:rsidR="005E5C80" w:rsidRDefault="005E5C8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6"/>
      </w:tblGrid>
      <w:tr w:rsidR="00DC7EB1" w:rsidTr="00DC7EB1">
        <w:tc>
          <w:tcPr>
            <w:tcW w:w="3794" w:type="dxa"/>
          </w:tcPr>
          <w:p w:rsidR="00DC7EB1" w:rsidRDefault="00DC7EB1" w:rsidP="00DC7EB1">
            <w:pPr>
              <w:jc w:val="both"/>
            </w:pPr>
            <w:r>
              <w:t xml:space="preserve">Об утверждении Порядка установления особого противопожарного режима на территории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5776" w:type="dxa"/>
          </w:tcPr>
          <w:p w:rsidR="00DC7EB1" w:rsidRDefault="00DC7EB1" w:rsidP="005E5C80">
            <w:pPr>
              <w:jc w:val="both"/>
            </w:pPr>
          </w:p>
        </w:tc>
      </w:tr>
    </w:tbl>
    <w:p w:rsidR="005E5C80" w:rsidRDefault="005E5C80" w:rsidP="005E5C80">
      <w:pPr>
        <w:jc w:val="both"/>
      </w:pPr>
    </w:p>
    <w:p w:rsidR="005E5C80" w:rsidRDefault="005E5C80" w:rsidP="005E5C80">
      <w:pPr>
        <w:jc w:val="both"/>
      </w:pPr>
    </w:p>
    <w:p w:rsidR="005E5C80" w:rsidRDefault="005E5C80" w:rsidP="005E5C80">
      <w:pPr>
        <w:ind w:firstLine="709"/>
        <w:jc w:val="both"/>
      </w:pPr>
      <w:r>
        <w:t>В соответствии с Федеральным законом от 21.12.1994 г. №</w:t>
      </w:r>
      <w:r w:rsidR="009F087E">
        <w:t xml:space="preserve"> </w:t>
      </w:r>
      <w:r>
        <w:t>69-ФЗ «О пожарной безопасности», руководствуясь Уставом Тарногского муниципального округа Вологодской области, администрация округа</w:t>
      </w:r>
    </w:p>
    <w:p w:rsidR="005E5C80" w:rsidRPr="005E5C80" w:rsidRDefault="005E5C80" w:rsidP="009F087E">
      <w:pPr>
        <w:jc w:val="both"/>
        <w:rPr>
          <w:b/>
        </w:rPr>
      </w:pPr>
      <w:r w:rsidRPr="005E5C80">
        <w:rPr>
          <w:b/>
        </w:rPr>
        <w:t xml:space="preserve">ПОСТАНОВЛЯЕТ: </w:t>
      </w:r>
    </w:p>
    <w:p w:rsidR="005E5C80" w:rsidRDefault="005E5C80" w:rsidP="005E5C80">
      <w:pPr>
        <w:ind w:firstLine="709"/>
        <w:jc w:val="both"/>
      </w:pPr>
      <w:r>
        <w:t xml:space="preserve">1. Утвердить Порядок установления особого противопожарного режима на территории </w:t>
      </w:r>
      <w:r w:rsidR="00F0377D">
        <w:t>Тарногского муниципального округа</w:t>
      </w:r>
      <w:r>
        <w:t xml:space="preserve"> (</w:t>
      </w:r>
      <w:r w:rsidR="00345634">
        <w:t>приложение 1</w:t>
      </w:r>
      <w:r>
        <w:t>).</w:t>
      </w:r>
    </w:p>
    <w:p w:rsidR="001A00EB" w:rsidRDefault="001A00EB" w:rsidP="001A00EB">
      <w:pPr>
        <w:ind w:firstLine="709"/>
        <w:jc w:val="both"/>
      </w:pPr>
      <w:r>
        <w:t>2. Признать утратившими силу следующие постановления:</w:t>
      </w:r>
    </w:p>
    <w:p w:rsidR="001A00EB" w:rsidRDefault="001A00EB" w:rsidP="001A00EB">
      <w:pPr>
        <w:ind w:firstLine="709"/>
        <w:jc w:val="both"/>
      </w:pPr>
      <w:r>
        <w:t>2.1. Постановление администрации Маркушевского сельского поселения от 12.02.2021 г. № 7 «Об утверждении Порядка установления особого противопожарного режима на территории Маркушевского сельского поселения»;</w:t>
      </w:r>
    </w:p>
    <w:p w:rsidR="001A00EB" w:rsidRDefault="001A00EB" w:rsidP="001A00EB">
      <w:pPr>
        <w:ind w:firstLine="709"/>
        <w:jc w:val="both"/>
      </w:pPr>
      <w:r>
        <w:t xml:space="preserve">2.2. Постановление администрации Верховского сельского поселения от 14.04.2021 № 17 «Об утверждении Порядка установления особого противопожарного режима на территории </w:t>
      </w:r>
      <w:r w:rsidR="00463503">
        <w:t>Верховского</w:t>
      </w:r>
      <w:r>
        <w:t xml:space="preserve"> сельского поселения».</w:t>
      </w:r>
    </w:p>
    <w:p w:rsidR="001A00EB" w:rsidRDefault="001A00EB" w:rsidP="001A00EB">
      <w:pPr>
        <w:ind w:firstLine="709"/>
        <w:jc w:val="both"/>
      </w:pPr>
      <w:r>
        <w:t>3. Настоящее постановление подлежит опубликованию в газете «</w:t>
      </w:r>
      <w:proofErr w:type="spellStart"/>
      <w:r>
        <w:t>Кокшеньга</w:t>
      </w:r>
      <w:proofErr w:type="spellEnd"/>
      <w:r>
        <w:t>» и размещению на официальном сайте Тарногского муниципального округа в информационно-телекоммуникационной сети «Интернет».</w:t>
      </w:r>
    </w:p>
    <w:p w:rsidR="001A00EB" w:rsidRDefault="001A00EB" w:rsidP="001A00EB">
      <w:pPr>
        <w:ind w:firstLine="709"/>
        <w:jc w:val="both"/>
      </w:pPr>
    </w:p>
    <w:p w:rsidR="001A00EB" w:rsidRDefault="001A00EB" w:rsidP="001A00EB">
      <w:pPr>
        <w:ind w:firstLine="709"/>
        <w:jc w:val="both"/>
      </w:pPr>
    </w:p>
    <w:p w:rsidR="001A00EB" w:rsidRPr="003D6156" w:rsidRDefault="001A00EB" w:rsidP="001A00EB">
      <w:pPr>
        <w:ind w:firstLine="709"/>
        <w:jc w:val="both"/>
        <w:rPr>
          <w:sz w:val="16"/>
          <w:szCs w:val="16"/>
        </w:rPr>
      </w:pPr>
    </w:p>
    <w:p w:rsidR="001A00EB" w:rsidRDefault="001A00EB" w:rsidP="001A00EB">
      <w:pPr>
        <w:jc w:val="both"/>
      </w:pPr>
      <w:r>
        <w:t xml:space="preserve">Глава округа                                                                                 </w:t>
      </w:r>
      <w:r w:rsidR="003D6156">
        <w:t xml:space="preserve">         </w:t>
      </w:r>
      <w:r>
        <w:t xml:space="preserve">А.В. </w:t>
      </w:r>
      <w:proofErr w:type="spellStart"/>
      <w:r>
        <w:t>Кочкин</w:t>
      </w:r>
      <w:proofErr w:type="spellEnd"/>
    </w:p>
    <w:p w:rsidR="001A00EB" w:rsidRDefault="001A00EB" w:rsidP="001A00EB">
      <w:pPr>
        <w:jc w:val="both"/>
      </w:pPr>
    </w:p>
    <w:p w:rsidR="001A00EB" w:rsidRDefault="001A00EB" w:rsidP="001A00EB">
      <w:pPr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3D6156" w:rsidTr="003D6156">
        <w:tc>
          <w:tcPr>
            <w:tcW w:w="5353" w:type="dxa"/>
          </w:tcPr>
          <w:p w:rsidR="003D6156" w:rsidRDefault="003D6156" w:rsidP="001A00EB">
            <w:pPr>
              <w:jc w:val="right"/>
            </w:pPr>
          </w:p>
        </w:tc>
        <w:tc>
          <w:tcPr>
            <w:tcW w:w="4217" w:type="dxa"/>
          </w:tcPr>
          <w:p w:rsidR="003D6156" w:rsidRDefault="003D6156" w:rsidP="003D6156">
            <w:pPr>
              <w:jc w:val="both"/>
            </w:pPr>
            <w:r>
              <w:t>Утвержден</w:t>
            </w:r>
          </w:p>
          <w:p w:rsidR="003D6156" w:rsidRDefault="003D6156" w:rsidP="003D6156">
            <w:pPr>
              <w:jc w:val="both"/>
            </w:pPr>
            <w:r>
              <w:t>постановлением администрации округа  от 27.06.2023 г. № 476</w:t>
            </w:r>
          </w:p>
          <w:p w:rsidR="003D6156" w:rsidRDefault="003D6156" w:rsidP="003D6156">
            <w:pPr>
              <w:jc w:val="both"/>
            </w:pPr>
            <w:r>
              <w:t>(приложение 1)</w:t>
            </w:r>
          </w:p>
        </w:tc>
      </w:tr>
    </w:tbl>
    <w:p w:rsidR="001A00EB" w:rsidRDefault="001A00EB" w:rsidP="001A00EB">
      <w:pPr>
        <w:ind w:firstLine="709"/>
        <w:jc w:val="right"/>
      </w:pPr>
    </w:p>
    <w:p w:rsidR="001A00EB" w:rsidRDefault="001A00EB" w:rsidP="001A00EB">
      <w:pPr>
        <w:ind w:firstLine="709"/>
        <w:jc w:val="right"/>
      </w:pPr>
    </w:p>
    <w:p w:rsidR="001A00EB" w:rsidRPr="00463503" w:rsidRDefault="001A00EB" w:rsidP="001A00EB">
      <w:pPr>
        <w:ind w:firstLine="709"/>
        <w:jc w:val="center"/>
        <w:rPr>
          <w:b/>
        </w:rPr>
      </w:pPr>
      <w:r w:rsidRPr="00463503">
        <w:rPr>
          <w:b/>
        </w:rPr>
        <w:t>ПОРЯДОК</w:t>
      </w:r>
    </w:p>
    <w:p w:rsidR="001A00EB" w:rsidRPr="00463503" w:rsidRDefault="001A00EB" w:rsidP="001A00EB">
      <w:pPr>
        <w:ind w:firstLine="709"/>
        <w:jc w:val="center"/>
        <w:rPr>
          <w:b/>
        </w:rPr>
      </w:pPr>
      <w:r w:rsidRPr="00463503">
        <w:rPr>
          <w:b/>
        </w:rPr>
        <w:t xml:space="preserve">установления особого противопожарного режима на территории </w:t>
      </w:r>
    </w:p>
    <w:p w:rsidR="001A00EB" w:rsidRPr="00463503" w:rsidRDefault="00463503" w:rsidP="001A00EB">
      <w:pPr>
        <w:ind w:firstLine="709"/>
        <w:jc w:val="center"/>
        <w:rPr>
          <w:b/>
        </w:rPr>
      </w:pPr>
      <w:r w:rsidRPr="00463503">
        <w:rPr>
          <w:b/>
        </w:rPr>
        <w:t>Тарногского муниципального округа</w:t>
      </w:r>
    </w:p>
    <w:p w:rsidR="001A00EB" w:rsidRDefault="001A00EB" w:rsidP="001A00EB">
      <w:pPr>
        <w:ind w:firstLine="709"/>
        <w:jc w:val="center"/>
      </w:pPr>
    </w:p>
    <w:p w:rsidR="001A00EB" w:rsidRDefault="001A00EB" w:rsidP="001A00EB">
      <w:pPr>
        <w:ind w:firstLine="709"/>
        <w:jc w:val="both"/>
      </w:pPr>
      <w:r>
        <w:t xml:space="preserve">Настоящий Порядок установления особого противопожарного режима в случае повышения пожарной опасности на территории </w:t>
      </w:r>
      <w:r w:rsidR="00463503">
        <w:t>Тарногского муниципального округа</w:t>
      </w:r>
      <w:r>
        <w:t xml:space="preserve"> разработан в соответствии с Федеральным законом от 21.12.1994 г. № 69-ФЗ «О пожарной безопасности».</w:t>
      </w:r>
    </w:p>
    <w:p w:rsidR="001A00EB" w:rsidRDefault="001A00EB" w:rsidP="001A00EB">
      <w:pPr>
        <w:ind w:firstLine="709"/>
        <w:jc w:val="both"/>
      </w:pPr>
      <w:r>
        <w:t>1. Особый противопожарный режим – правила поведению людей, порядок организации производства и (или) содержания помещений и территорий, устанавливаемые в случае повышения пожарной опасности и включающие в себя дополнительные требования пожарной безопасности.</w:t>
      </w:r>
    </w:p>
    <w:p w:rsidR="001A00EB" w:rsidRDefault="001A00EB" w:rsidP="001A00EB">
      <w:pPr>
        <w:ind w:firstLine="709"/>
        <w:jc w:val="both"/>
      </w:pPr>
      <w:r>
        <w:t xml:space="preserve">2. Особый противоположный режим в </w:t>
      </w:r>
      <w:r w:rsidR="00463503">
        <w:t>Тарногском муниципальном округе</w:t>
      </w:r>
      <w:r>
        <w:t xml:space="preserve"> устанавливается и отменяется решением органов местного самоуправления.</w:t>
      </w:r>
    </w:p>
    <w:p w:rsidR="001A00EB" w:rsidRDefault="001A00EB" w:rsidP="001A00EB">
      <w:pPr>
        <w:ind w:firstLine="709"/>
        <w:jc w:val="both"/>
      </w:pPr>
      <w:r>
        <w:t xml:space="preserve">3. Особый противопожарный режим может устанавливаться как на всей территории </w:t>
      </w:r>
      <w:r w:rsidR="00463503">
        <w:t>округа</w:t>
      </w:r>
      <w:r>
        <w:t>, так и на отдельной его части.</w:t>
      </w:r>
    </w:p>
    <w:p w:rsidR="001A00EB" w:rsidRDefault="001A00EB" w:rsidP="001A00EB">
      <w:pPr>
        <w:ind w:firstLine="709"/>
        <w:jc w:val="both"/>
      </w:pPr>
      <w:r>
        <w:t>4. В постановлении администрации муниципального образования о введении особого противопожарного режима указываются:</w:t>
      </w:r>
    </w:p>
    <w:p w:rsidR="001A00EB" w:rsidRDefault="001A00EB" w:rsidP="001A00EB">
      <w:pPr>
        <w:ind w:firstLine="709"/>
        <w:jc w:val="both"/>
      </w:pPr>
      <w:r>
        <w:t>-</w:t>
      </w:r>
      <w:r w:rsidR="00C026DD">
        <w:t xml:space="preserve"> </w:t>
      </w:r>
      <w:r>
        <w:t>обстоятельства, послужившие основанием для введения особого противопожарного режима;</w:t>
      </w:r>
    </w:p>
    <w:p w:rsidR="001A00EB" w:rsidRDefault="001A00EB" w:rsidP="001A00EB">
      <w:pPr>
        <w:ind w:firstLine="709"/>
        <w:jc w:val="both"/>
      </w:pPr>
      <w:r>
        <w:t>-</w:t>
      </w:r>
      <w:r w:rsidR="00C026DD">
        <w:t xml:space="preserve"> </w:t>
      </w:r>
      <w:r>
        <w:t>границы территории, на которой вводится особый противопожарный режим;</w:t>
      </w:r>
    </w:p>
    <w:p w:rsidR="001A00EB" w:rsidRDefault="001A00EB" w:rsidP="001A00EB">
      <w:pPr>
        <w:ind w:firstLine="709"/>
        <w:jc w:val="both"/>
      </w:pPr>
      <w:r>
        <w:t>-</w:t>
      </w:r>
      <w:r w:rsidR="00C026DD">
        <w:t xml:space="preserve"> </w:t>
      </w:r>
      <w:r>
        <w:t>перечень дополнительных требований пожарной безопасности, вводимых в целях обеспечения особого противопожарного режима;</w:t>
      </w:r>
    </w:p>
    <w:p w:rsidR="001A00EB" w:rsidRDefault="003D6156" w:rsidP="001A00EB">
      <w:pPr>
        <w:ind w:firstLine="709"/>
        <w:jc w:val="both"/>
      </w:pPr>
      <w:r>
        <w:t>-</w:t>
      </w:r>
      <w:r w:rsidR="00C026DD">
        <w:t xml:space="preserve"> </w:t>
      </w:r>
      <w:r>
        <w:t>время начала и срок</w:t>
      </w:r>
      <w:r w:rsidR="001A00EB">
        <w:t xml:space="preserve"> действия особого противопожарного режима;</w:t>
      </w:r>
    </w:p>
    <w:p w:rsidR="001A00EB" w:rsidRDefault="001A00EB" w:rsidP="001A00EB">
      <w:pPr>
        <w:ind w:firstLine="709"/>
        <w:jc w:val="both"/>
      </w:pPr>
      <w:r>
        <w:t>-</w:t>
      </w:r>
      <w:r w:rsidR="00C026DD">
        <w:t xml:space="preserve"> </w:t>
      </w:r>
      <w:r>
        <w:t>органы и лица, ответственные за осуществление мер особого противопожарного режима.</w:t>
      </w:r>
    </w:p>
    <w:p w:rsidR="001A00EB" w:rsidRDefault="001A00EB" w:rsidP="001A00EB">
      <w:pPr>
        <w:ind w:firstLine="709"/>
        <w:jc w:val="both"/>
      </w:pPr>
      <w:r>
        <w:t>5. Информация о введении особого противопожарного режима подлежит обязательному официальному опубликованию (обнародованию).</w:t>
      </w:r>
    </w:p>
    <w:p w:rsidR="001A00EB" w:rsidRDefault="001A00EB" w:rsidP="001A00EB">
      <w:pPr>
        <w:ind w:firstLine="709"/>
        <w:jc w:val="both"/>
      </w:pPr>
      <w:r>
        <w:t xml:space="preserve">6. Действие особого противопожарного режима в муниципальном образовании начинается не ранее дня официального опубликования  соответствующего постановления администрации </w:t>
      </w:r>
      <w:r w:rsidR="00463503">
        <w:t>округа</w:t>
      </w:r>
      <w:r>
        <w:t>.</w:t>
      </w:r>
    </w:p>
    <w:p w:rsidR="001A00EB" w:rsidRDefault="001A00EB" w:rsidP="001A00EB">
      <w:pPr>
        <w:ind w:firstLine="709"/>
        <w:jc w:val="both"/>
      </w:pPr>
      <w:r>
        <w:t>7. Особый противопожарный режим может устанавливаться в следующих случаях:</w:t>
      </w:r>
    </w:p>
    <w:p w:rsidR="001A00EB" w:rsidRDefault="001A00EB" w:rsidP="001A00EB">
      <w:pPr>
        <w:ind w:firstLine="709"/>
        <w:jc w:val="both"/>
      </w:pPr>
      <w:r>
        <w:t>-</w:t>
      </w:r>
      <w:r w:rsidR="00C026DD">
        <w:t xml:space="preserve"> </w:t>
      </w:r>
      <w:r>
        <w:t>повышение пожарной безопасности, характеризующееся увеличением количества пожаров;</w:t>
      </w:r>
    </w:p>
    <w:p w:rsidR="001A00EB" w:rsidRDefault="001A00EB" w:rsidP="001A00EB">
      <w:pPr>
        <w:ind w:firstLine="709"/>
        <w:jc w:val="both"/>
      </w:pPr>
      <w:r>
        <w:t>-</w:t>
      </w:r>
      <w:r w:rsidR="00C026DD">
        <w:t xml:space="preserve"> </w:t>
      </w:r>
      <w:r>
        <w:t>аварии техногенного характера;</w:t>
      </w:r>
    </w:p>
    <w:p w:rsidR="001A00EB" w:rsidRDefault="001A00EB" w:rsidP="001A00EB">
      <w:pPr>
        <w:ind w:firstLine="709"/>
        <w:jc w:val="both"/>
      </w:pPr>
      <w:r>
        <w:lastRenderedPageBreak/>
        <w:t>-</w:t>
      </w:r>
      <w:r w:rsidR="00C026DD">
        <w:t xml:space="preserve"> </w:t>
      </w:r>
      <w:r>
        <w:t xml:space="preserve">длительный </w:t>
      </w:r>
      <w:proofErr w:type="spellStart"/>
      <w:r>
        <w:t>бездождевой</w:t>
      </w:r>
      <w:proofErr w:type="spellEnd"/>
      <w:r>
        <w:t xml:space="preserve"> период (более 14 дней) с высокой (выше средней многолетней) среднесуточной температурой воздуха;</w:t>
      </w:r>
    </w:p>
    <w:p w:rsidR="001A00EB" w:rsidRDefault="001A00EB" w:rsidP="001A00EB">
      <w:pPr>
        <w:ind w:firstLine="709"/>
        <w:jc w:val="both"/>
      </w:pPr>
      <w:r>
        <w:t>-</w:t>
      </w:r>
      <w:r w:rsidR="00C026DD">
        <w:t xml:space="preserve"> </w:t>
      </w:r>
      <w:r>
        <w:t>другие обстоятельства, повлекшие за собой повышение пожарной опасности.</w:t>
      </w:r>
    </w:p>
    <w:p w:rsidR="001A00EB" w:rsidRDefault="001A00EB" w:rsidP="001A00EB">
      <w:pPr>
        <w:ind w:firstLine="709"/>
        <w:jc w:val="both"/>
      </w:pPr>
      <w:r>
        <w:t>8. К дополнительным требованиям пожарной безопасности относятся:</w:t>
      </w:r>
    </w:p>
    <w:p w:rsidR="001A00EB" w:rsidRDefault="001A00EB" w:rsidP="001A00EB">
      <w:pPr>
        <w:ind w:firstLine="709"/>
        <w:jc w:val="both"/>
      </w:pPr>
      <w:r>
        <w:t>-</w:t>
      </w:r>
      <w:r w:rsidR="00C026DD">
        <w:t xml:space="preserve"> </w:t>
      </w:r>
      <w:r>
        <w:t xml:space="preserve">организация дежурств ответственных должностных лиц администрации </w:t>
      </w:r>
      <w:r w:rsidR="00463503">
        <w:t>округа</w:t>
      </w:r>
      <w:r>
        <w:t>;</w:t>
      </w:r>
    </w:p>
    <w:p w:rsidR="001A00EB" w:rsidRDefault="001A00EB" w:rsidP="001A00EB">
      <w:pPr>
        <w:ind w:firstLine="709"/>
        <w:jc w:val="both"/>
      </w:pPr>
      <w:r>
        <w:t>-</w:t>
      </w:r>
      <w:r w:rsidR="00C026DD">
        <w:t xml:space="preserve"> </w:t>
      </w:r>
      <w:r>
        <w:t>информирование населения и проведение разъяснительной работы через средства массовой информации;</w:t>
      </w:r>
    </w:p>
    <w:p w:rsidR="001A00EB" w:rsidRDefault="001A00EB" w:rsidP="001A00EB">
      <w:pPr>
        <w:ind w:firstLine="709"/>
        <w:jc w:val="both"/>
      </w:pPr>
      <w:r>
        <w:t>-</w:t>
      </w:r>
      <w:r w:rsidR="00C026DD">
        <w:t xml:space="preserve"> </w:t>
      </w:r>
      <w:r>
        <w:t xml:space="preserve">запрет посещения гражданами определенных территорий и зон </w:t>
      </w:r>
      <w:r w:rsidR="00463503">
        <w:t>округа</w:t>
      </w:r>
      <w:r>
        <w:t>;</w:t>
      </w:r>
    </w:p>
    <w:p w:rsidR="001A00EB" w:rsidRDefault="001A00EB" w:rsidP="001A00EB">
      <w:pPr>
        <w:ind w:firstLine="709"/>
        <w:jc w:val="both"/>
      </w:pPr>
      <w:r>
        <w:t>-</w:t>
      </w:r>
      <w:r w:rsidR="00C026DD">
        <w:t xml:space="preserve"> </w:t>
      </w:r>
      <w:r>
        <w:t xml:space="preserve">подготовка для возможного использования имеющейся в организациях </w:t>
      </w:r>
      <w:r w:rsidR="00463503">
        <w:t>округа</w:t>
      </w:r>
      <w:r>
        <w:t xml:space="preserve"> водовозной и землеройной техники;</w:t>
      </w:r>
    </w:p>
    <w:p w:rsidR="001A00EB" w:rsidRDefault="001A00EB" w:rsidP="001A00EB">
      <w:pPr>
        <w:ind w:firstLine="709"/>
        <w:jc w:val="both"/>
      </w:pPr>
      <w:r>
        <w:t>-</w:t>
      </w:r>
      <w:r w:rsidR="00C026DD">
        <w:t xml:space="preserve"> </w:t>
      </w:r>
      <w:r>
        <w:t>усиление надзора за соблюдением требований пожарной безопасности на пожароопасных объектах, а также в других организациях;</w:t>
      </w:r>
    </w:p>
    <w:p w:rsidR="001A00EB" w:rsidRDefault="001A00EB" w:rsidP="001A00EB">
      <w:pPr>
        <w:ind w:firstLine="709"/>
        <w:jc w:val="both"/>
      </w:pPr>
      <w:r>
        <w:t>-</w:t>
      </w:r>
      <w:r w:rsidR="00C026DD">
        <w:t xml:space="preserve"> </w:t>
      </w:r>
      <w:r>
        <w:t>организация наблюдения за противопожарным состоянием объектов жилого сектора муниципального образования и прилегающих к ним зон силами добровольных пожарных формирований;</w:t>
      </w:r>
    </w:p>
    <w:p w:rsidR="001A00EB" w:rsidRDefault="001A00EB" w:rsidP="001A00EB">
      <w:pPr>
        <w:ind w:firstLine="709"/>
        <w:jc w:val="both"/>
      </w:pPr>
      <w:r>
        <w:t>-</w:t>
      </w:r>
      <w:r w:rsidR="00C026DD">
        <w:t xml:space="preserve"> </w:t>
      </w:r>
      <w:r>
        <w:t>временное приостановление проведения пожароопасных работ;</w:t>
      </w:r>
    </w:p>
    <w:p w:rsidR="001A00EB" w:rsidRDefault="001A00EB" w:rsidP="001A00EB">
      <w:pPr>
        <w:ind w:firstLine="709"/>
        <w:jc w:val="both"/>
      </w:pPr>
      <w:r>
        <w:t>-</w:t>
      </w:r>
      <w:r w:rsidR="00C026DD">
        <w:t xml:space="preserve"> </w:t>
      </w:r>
      <w:r>
        <w:t>устройство защиты противопожарных полос шириной не менее 3-х метров;</w:t>
      </w:r>
    </w:p>
    <w:p w:rsidR="001A00EB" w:rsidRDefault="001A00EB" w:rsidP="001A00EB">
      <w:pPr>
        <w:ind w:firstLine="709"/>
        <w:jc w:val="both"/>
      </w:pPr>
      <w:r>
        <w:t>-</w:t>
      </w:r>
      <w:r w:rsidR="00C026DD">
        <w:t xml:space="preserve"> </w:t>
      </w:r>
      <w:r>
        <w:t>иные дополнительные меры.</w:t>
      </w:r>
    </w:p>
    <w:p w:rsidR="001A00EB" w:rsidRDefault="001A00EB" w:rsidP="001A00EB">
      <w:pPr>
        <w:ind w:firstLine="709"/>
        <w:jc w:val="both"/>
      </w:pPr>
      <w:r>
        <w:t>9. Перечень дополнительных требований пожарной безопасности разрабатывается и определяется в зависимости от обстоятельств, послуживших основанием введения особого противопожарного режима.</w:t>
      </w:r>
    </w:p>
    <w:p w:rsidR="001A00EB" w:rsidRDefault="001A00EB" w:rsidP="001A00EB">
      <w:pPr>
        <w:ind w:firstLine="709"/>
        <w:jc w:val="both"/>
      </w:pPr>
      <w:r>
        <w:t xml:space="preserve">10. Требования, установленные на период действия особого противопожарного режима, являются обязательным для исполнения организациями и гражданами </w:t>
      </w:r>
      <w:r w:rsidR="00463503">
        <w:t>округа</w:t>
      </w:r>
      <w:r>
        <w:t>.</w:t>
      </w:r>
    </w:p>
    <w:p w:rsidR="001A00EB" w:rsidRDefault="001A00EB" w:rsidP="001A00EB">
      <w:pPr>
        <w:ind w:firstLine="709"/>
        <w:jc w:val="center"/>
      </w:pPr>
    </w:p>
    <w:p w:rsidR="001A00EB" w:rsidRDefault="001A00EB" w:rsidP="001A00EB">
      <w:pPr>
        <w:ind w:firstLine="709"/>
        <w:jc w:val="both"/>
      </w:pPr>
    </w:p>
    <w:p w:rsidR="001A00EB" w:rsidRDefault="001A00EB" w:rsidP="005E5C80">
      <w:pPr>
        <w:ind w:firstLine="709"/>
        <w:jc w:val="both"/>
      </w:pPr>
    </w:p>
    <w:p w:rsidR="005E5C80" w:rsidRDefault="005E5C80" w:rsidP="005E5C80">
      <w:pPr>
        <w:ind w:firstLine="709"/>
        <w:jc w:val="both"/>
      </w:pPr>
    </w:p>
    <w:sectPr w:rsidR="005E5C80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5E5C80"/>
    <w:rsid w:val="00041036"/>
    <w:rsid w:val="001A00EB"/>
    <w:rsid w:val="001F49B8"/>
    <w:rsid w:val="00216250"/>
    <w:rsid w:val="002E6B54"/>
    <w:rsid w:val="00345634"/>
    <w:rsid w:val="003D6156"/>
    <w:rsid w:val="00416E8F"/>
    <w:rsid w:val="00447A08"/>
    <w:rsid w:val="00463503"/>
    <w:rsid w:val="004C66D5"/>
    <w:rsid w:val="005E2DAD"/>
    <w:rsid w:val="005E5C80"/>
    <w:rsid w:val="006132F4"/>
    <w:rsid w:val="0068590D"/>
    <w:rsid w:val="006F39C7"/>
    <w:rsid w:val="007D3AAF"/>
    <w:rsid w:val="008605F8"/>
    <w:rsid w:val="00866092"/>
    <w:rsid w:val="00966657"/>
    <w:rsid w:val="009D5D18"/>
    <w:rsid w:val="009F087E"/>
    <w:rsid w:val="00A91CAF"/>
    <w:rsid w:val="00B06F33"/>
    <w:rsid w:val="00B24D9B"/>
    <w:rsid w:val="00B454AB"/>
    <w:rsid w:val="00C026DD"/>
    <w:rsid w:val="00CB31B5"/>
    <w:rsid w:val="00DA34EC"/>
    <w:rsid w:val="00DA5D85"/>
    <w:rsid w:val="00DC7EB1"/>
    <w:rsid w:val="00E80425"/>
    <w:rsid w:val="00E918AB"/>
    <w:rsid w:val="00F0377D"/>
    <w:rsid w:val="00F310D3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80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Zverdvd.org</cp:lastModifiedBy>
  <cp:revision>15</cp:revision>
  <cp:lastPrinted>2023-06-07T12:23:00Z</cp:lastPrinted>
  <dcterms:created xsi:type="dcterms:W3CDTF">2023-05-22T12:28:00Z</dcterms:created>
  <dcterms:modified xsi:type="dcterms:W3CDTF">2023-06-27T09:49:00Z</dcterms:modified>
</cp:coreProperties>
</file>