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8" w:rsidRDefault="00381728" w:rsidP="00E5278C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3A2FC4" w:rsidRPr="00381728" w:rsidRDefault="003A2FC4" w:rsidP="00381728">
      <w:pPr>
        <w:jc w:val="center"/>
        <w:rPr>
          <w:b/>
          <w:sz w:val="28"/>
          <w:szCs w:val="28"/>
        </w:rPr>
      </w:pPr>
    </w:p>
    <w:p w:rsidR="00381728" w:rsidRPr="00E4193D" w:rsidRDefault="00381728" w:rsidP="00381728">
      <w:pPr>
        <w:jc w:val="center"/>
        <w:rPr>
          <w:b/>
          <w:sz w:val="36"/>
          <w:szCs w:val="36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Pr="00BB7B56" w:rsidRDefault="00381728" w:rsidP="00381728">
      <w:pPr>
        <w:jc w:val="center"/>
        <w:rPr>
          <w:sz w:val="16"/>
          <w:szCs w:val="16"/>
        </w:rPr>
      </w:pPr>
    </w:p>
    <w:p w:rsidR="00141657" w:rsidRPr="00BB7B56" w:rsidRDefault="00141657" w:rsidP="00381728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3A2FC4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A2FC4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81728" w:rsidRPr="00381728" w:rsidTr="00BB7B56">
        <w:tc>
          <w:tcPr>
            <w:tcW w:w="2933" w:type="dxa"/>
          </w:tcPr>
          <w:p w:rsidR="00BB7B56" w:rsidRPr="00BB7B56" w:rsidRDefault="00BB7B56" w:rsidP="00381728">
            <w:pPr>
              <w:jc w:val="center"/>
              <w:rPr>
                <w:sz w:val="16"/>
                <w:szCs w:val="16"/>
              </w:rPr>
            </w:pP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BB7B56" w:rsidRDefault="00BB7B56" w:rsidP="00381728">
      <w:pPr>
        <w:jc w:val="center"/>
        <w:rPr>
          <w:sz w:val="28"/>
          <w:szCs w:val="28"/>
        </w:rPr>
      </w:pPr>
    </w:p>
    <w:p w:rsidR="00381728" w:rsidRPr="00381728" w:rsidRDefault="00141C13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5" o:spid="_x0000_s1026" style="position:absolute;left:0;text-align:left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<v:line id="Line 6" o:spid="_x0000_s1027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" o:spid="_x0000_s1028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noProof/>
          <w:sz w:val="28"/>
          <w:szCs w:val="28"/>
        </w:rPr>
        <w:pict>
          <v:group id="Группа 2" o:spid="_x0000_s1029" style="position:absolute;left:0;text-align:left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<v:line id="Line 3" o:spid="_x0000_s1031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4" o:spid="_x0000_s1030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145D83" w:rsidRPr="00381728" w:rsidRDefault="00145D83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     </w:t>
      </w:r>
      <w:r w:rsidR="00BB7B56">
        <w:rPr>
          <w:sz w:val="28"/>
          <w:szCs w:val="28"/>
        </w:rPr>
        <w:t xml:space="preserve">   </w:t>
      </w:r>
      <w:r w:rsidRPr="00381728">
        <w:rPr>
          <w:sz w:val="28"/>
          <w:szCs w:val="28"/>
        </w:rPr>
        <w:t xml:space="preserve">Руководствуясь Уставом </w:t>
      </w:r>
      <w:proofErr w:type="spellStart"/>
      <w:r w:rsidR="006572A9" w:rsidRPr="006572A9">
        <w:rPr>
          <w:sz w:val="28"/>
          <w:szCs w:val="28"/>
        </w:rPr>
        <w:t>Тарногского</w:t>
      </w:r>
      <w:proofErr w:type="spellEnd"/>
      <w:r w:rsidR="006572A9" w:rsidRPr="006572A9">
        <w:rPr>
          <w:sz w:val="28"/>
          <w:szCs w:val="28"/>
        </w:rPr>
        <w:t xml:space="preserve">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975005" w:rsidRPr="003A2FC4" w:rsidRDefault="00BB7B56" w:rsidP="00620D25">
      <w:pPr>
        <w:pStyle w:val="aa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0D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</w:t>
      </w:r>
      <w:r w:rsidR="00775E84" w:rsidRPr="00975005">
        <w:rPr>
          <w:sz w:val="28"/>
          <w:szCs w:val="28"/>
        </w:rPr>
        <w:t xml:space="preserve">Внести в </w:t>
      </w:r>
      <w:r w:rsidR="0073691E"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="003A2FC4">
        <w:rPr>
          <w:sz w:val="28"/>
          <w:szCs w:val="28"/>
        </w:rPr>
        <w:t xml:space="preserve">муниципального </w:t>
      </w:r>
      <w:r w:rsidR="0073691E" w:rsidRPr="003A2FC4">
        <w:rPr>
          <w:sz w:val="28"/>
          <w:szCs w:val="28"/>
        </w:rPr>
        <w:t xml:space="preserve">округа от 12.12.2022г. № 22 изменения, изложив </w:t>
      </w:r>
      <w:r w:rsidR="00975005" w:rsidRPr="003A2FC4">
        <w:rPr>
          <w:sz w:val="28"/>
          <w:szCs w:val="28"/>
        </w:rPr>
        <w:t xml:space="preserve">муниципальную программу «Развитие и совершенствование сети автомобильных дорог общего пользования местного значения Тарногского муниципального округа на период 2023-2033 г.г.» </w:t>
      </w:r>
      <w:r w:rsidR="0073691E" w:rsidRPr="003A2FC4">
        <w:rPr>
          <w:sz w:val="28"/>
          <w:szCs w:val="28"/>
        </w:rPr>
        <w:t>в новой редакции (прилагается).</w:t>
      </w:r>
    </w:p>
    <w:p w:rsidR="00775E84" w:rsidRPr="003A2FC4" w:rsidRDefault="00620D25" w:rsidP="00620D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775E84" w:rsidRPr="00620D25">
        <w:rPr>
          <w:sz w:val="28"/>
          <w:szCs w:val="28"/>
        </w:rPr>
        <w:t xml:space="preserve">Настоящее постановление </w:t>
      </w:r>
      <w:r w:rsidR="0094162E" w:rsidRPr="00620D25">
        <w:rPr>
          <w:sz w:val="28"/>
          <w:szCs w:val="28"/>
        </w:rPr>
        <w:t xml:space="preserve">подлежит </w:t>
      </w:r>
      <w:r w:rsidR="00775E84" w:rsidRPr="00620D25">
        <w:rPr>
          <w:sz w:val="28"/>
          <w:szCs w:val="28"/>
        </w:rPr>
        <w:t>размещению на о</w:t>
      </w:r>
      <w:r>
        <w:rPr>
          <w:sz w:val="28"/>
          <w:szCs w:val="28"/>
        </w:rPr>
        <w:t xml:space="preserve">фициальном </w:t>
      </w:r>
      <w:r w:rsidR="003A2FC4" w:rsidRPr="00620D25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proofErr w:type="spellStart"/>
      <w:r w:rsidR="00141657" w:rsidRPr="003A2FC4">
        <w:rPr>
          <w:sz w:val="28"/>
          <w:szCs w:val="28"/>
        </w:rPr>
        <w:t>Тарногского</w:t>
      </w:r>
      <w:proofErr w:type="spellEnd"/>
      <w:r w:rsidR="00141657" w:rsidRPr="003A2FC4">
        <w:rPr>
          <w:sz w:val="28"/>
          <w:szCs w:val="28"/>
        </w:rPr>
        <w:t xml:space="preserve"> муниципального </w:t>
      </w:r>
      <w:r w:rsidR="00775E84" w:rsidRPr="003A2FC4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3A2FC4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8F4088" w:rsidRDefault="00975005" w:rsidP="00381728">
      <w:pPr>
        <w:jc w:val="both"/>
        <w:rPr>
          <w:sz w:val="16"/>
          <w:szCs w:val="16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141657" w:rsidRDefault="00141657" w:rsidP="003356FE">
      <w:pPr>
        <w:jc w:val="center"/>
        <w:rPr>
          <w:b/>
          <w:sz w:val="40"/>
          <w:szCs w:val="40"/>
        </w:rPr>
      </w:pPr>
    </w:p>
    <w:p w:rsidR="00F520D4" w:rsidRDefault="00F520D4" w:rsidP="003356FE">
      <w:pPr>
        <w:jc w:val="center"/>
        <w:rPr>
          <w:b/>
          <w:sz w:val="40"/>
          <w:szCs w:val="40"/>
        </w:rPr>
      </w:pPr>
    </w:p>
    <w:p w:rsidR="00F520D4" w:rsidRDefault="00F520D4" w:rsidP="003356FE">
      <w:pPr>
        <w:jc w:val="center"/>
        <w:rPr>
          <w:b/>
          <w:sz w:val="40"/>
          <w:szCs w:val="40"/>
        </w:rPr>
      </w:pPr>
    </w:p>
    <w:p w:rsidR="00F520D4" w:rsidRDefault="00F520D4" w:rsidP="003356FE">
      <w:pPr>
        <w:jc w:val="center"/>
        <w:rPr>
          <w:b/>
          <w:sz w:val="40"/>
          <w:szCs w:val="40"/>
        </w:rPr>
      </w:pPr>
    </w:p>
    <w:p w:rsidR="00F520D4" w:rsidRDefault="00F520D4" w:rsidP="003356FE">
      <w:pPr>
        <w:jc w:val="center"/>
        <w:rPr>
          <w:b/>
          <w:sz w:val="40"/>
          <w:szCs w:val="40"/>
        </w:rPr>
      </w:pPr>
    </w:p>
    <w:p w:rsidR="00F520D4" w:rsidRDefault="00F520D4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г.г.»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202"/>
      </w:tblGrid>
      <w:tr w:rsidR="003356FE" w:rsidRPr="00DD5B1B" w:rsidTr="00F520D4">
        <w:tc>
          <w:tcPr>
            <w:tcW w:w="5353" w:type="dxa"/>
          </w:tcPr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7F6CE8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CC7D00">
              <w:rPr>
                <w:sz w:val="28"/>
                <w:szCs w:val="28"/>
              </w:rPr>
              <w:t>30.0</w:t>
            </w:r>
            <w:r w:rsidR="007F6CE8">
              <w:rPr>
                <w:sz w:val="28"/>
                <w:szCs w:val="28"/>
              </w:rPr>
              <w:t>6</w:t>
            </w:r>
            <w:r w:rsidR="00CC7D00">
              <w:rPr>
                <w:sz w:val="28"/>
                <w:szCs w:val="28"/>
              </w:rPr>
              <w:t>.2023</w:t>
            </w:r>
            <w:r w:rsidR="009F5A63">
              <w:rPr>
                <w:sz w:val="28"/>
                <w:szCs w:val="28"/>
              </w:rPr>
              <w:t xml:space="preserve">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CC7D00">
              <w:rPr>
                <w:sz w:val="28"/>
                <w:szCs w:val="28"/>
              </w:rPr>
              <w:t>511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Подпрограммы  муниципальной программы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D544B6" w:rsidRPr="00D16D59" w:rsidRDefault="00944932" w:rsidP="007655C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Задачи   муниципальной  программы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Сроки реализации  муниципальной  программы</w:t>
            </w:r>
          </w:p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37744A">
              <w:rPr>
                <w:sz w:val="28"/>
                <w:szCs w:val="28"/>
              </w:rPr>
              <w:t>48 053,09</w:t>
            </w:r>
            <w:r w:rsidR="000669EC">
              <w:rPr>
                <w:sz w:val="28"/>
                <w:szCs w:val="28"/>
              </w:rPr>
              <w:t xml:space="preserve"> 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12553D">
              <w:rPr>
                <w:sz w:val="28"/>
                <w:szCs w:val="28"/>
              </w:rPr>
              <w:t xml:space="preserve">39 144,09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890,9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5632A4">
              <w:rPr>
                <w:sz w:val="28"/>
                <w:szCs w:val="28"/>
              </w:rPr>
              <w:t>181 748,61</w:t>
            </w:r>
            <w:r w:rsidR="009D50F6">
              <w:rPr>
                <w:sz w:val="28"/>
                <w:szCs w:val="28"/>
              </w:rPr>
              <w:t xml:space="preserve"> 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5632A4">
              <w:rPr>
                <w:sz w:val="28"/>
                <w:szCs w:val="28"/>
              </w:rPr>
              <w:t>16 999,61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8316A" w:rsidRPr="0038316A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D22BEB">
              <w:rPr>
                <w:sz w:val="28"/>
                <w:szCs w:val="28"/>
              </w:rPr>
              <w:t xml:space="preserve">1 100,0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75E94" w:rsidRDefault="00F75E94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EB393A">
              <w:rPr>
                <w:sz w:val="28"/>
                <w:szCs w:val="28"/>
              </w:rPr>
              <w:t xml:space="preserve">26 777,3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 xml:space="preserve"> 434,3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944932" w:rsidRPr="00944932" w:rsidRDefault="00EB393A" w:rsidP="00850C38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Ожидаемые  результаты </w:t>
            </w:r>
            <w:r w:rsidRPr="00DD5B1B">
              <w:rPr>
                <w:sz w:val="28"/>
                <w:szCs w:val="28"/>
              </w:rPr>
              <w:lastRenderedPageBreak/>
              <w:t>реализации  муниципальной</w:t>
            </w:r>
          </w:p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программы</w:t>
            </w:r>
          </w:p>
          <w:p w:rsidR="003356FE" w:rsidRPr="00DD5B1B" w:rsidRDefault="003356FE" w:rsidP="0090123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</w:t>
            </w:r>
            <w:r w:rsidR="003356FE" w:rsidRPr="00DD5B1B">
              <w:rPr>
                <w:sz w:val="28"/>
                <w:szCs w:val="28"/>
              </w:rPr>
              <w:lastRenderedPageBreak/>
              <w:t xml:space="preserve">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</w:t>
      </w:r>
      <w:r w:rsidR="003356FE" w:rsidRPr="00DD5B1B">
        <w:rPr>
          <w:sz w:val="28"/>
          <w:szCs w:val="28"/>
        </w:rPr>
        <w:lastRenderedPageBreak/>
        <w:t>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Pr="00901239" w:rsidRDefault="00EB393A" w:rsidP="00B469ED">
      <w:pPr>
        <w:jc w:val="both"/>
        <w:rPr>
          <w:sz w:val="16"/>
          <w:szCs w:val="16"/>
        </w:rPr>
      </w:pPr>
    </w:p>
    <w:p w:rsidR="003356FE" w:rsidRPr="00B711A1" w:rsidRDefault="003356FE" w:rsidP="003356FE">
      <w:pPr>
        <w:ind w:firstLine="720"/>
        <w:jc w:val="both"/>
        <w:rPr>
          <w:sz w:val="16"/>
          <w:szCs w:val="16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901239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16"/>
          <w:szCs w:val="16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901239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16"/>
          <w:szCs w:val="16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7C2423" w:rsidRDefault="00CB6D15" w:rsidP="003356FE">
      <w:pPr>
        <w:autoSpaceDE w:val="0"/>
        <w:autoSpaceDN w:val="0"/>
        <w:adjustRightInd w:val="0"/>
        <w:ind w:hanging="76"/>
        <w:jc w:val="both"/>
        <w:rPr>
          <w:sz w:val="16"/>
          <w:szCs w:val="16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Pr="00834274" w:rsidRDefault="00CB6D15" w:rsidP="0019206A">
      <w:pPr>
        <w:spacing w:line="252" w:lineRule="auto"/>
        <w:ind w:firstLine="709"/>
        <w:jc w:val="both"/>
        <w:rPr>
          <w:sz w:val="16"/>
          <w:szCs w:val="16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D544B6">
        <w:rPr>
          <w:sz w:val="28"/>
          <w:szCs w:val="28"/>
        </w:rPr>
        <w:t>48 053,09</w:t>
      </w:r>
      <w:r w:rsidR="00D22BEB">
        <w:rPr>
          <w:sz w:val="28"/>
          <w:szCs w:val="28"/>
        </w:rPr>
        <w:t xml:space="preserve">  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901239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16"/>
          <w:szCs w:val="16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D544B6">
        <w:rPr>
          <w:sz w:val="28"/>
          <w:szCs w:val="28"/>
        </w:rPr>
        <w:t xml:space="preserve">39 144,09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5632A4">
        <w:rPr>
          <w:sz w:val="28"/>
          <w:szCs w:val="28"/>
        </w:rPr>
        <w:t>181 748,61</w:t>
      </w:r>
      <w:r w:rsidR="00D22BEB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5632A4">
        <w:rPr>
          <w:sz w:val="28"/>
          <w:szCs w:val="28"/>
        </w:rPr>
        <w:t>16 999,61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2025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2026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2027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2028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2029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2031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2032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2033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9D50DB">
        <w:rPr>
          <w:sz w:val="28"/>
          <w:szCs w:val="28"/>
        </w:rPr>
        <w:t>1 100,0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2023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2024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2025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2026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2027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2028 год –  100,0 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2029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2030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2031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2032 год –  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2033 год –  100,0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EB393A" w:rsidRPr="00EB393A">
        <w:rPr>
          <w:sz w:val="28"/>
          <w:szCs w:val="28"/>
        </w:rPr>
        <w:t xml:space="preserve">26 777,3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2023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2024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2025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2026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2027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2028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2029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2030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lastRenderedPageBreak/>
        <w:t>2031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2032 год –  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2033 год –  2 434,3 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5B7607">
        <w:rPr>
          <w:sz w:val="28"/>
          <w:szCs w:val="28"/>
        </w:rPr>
        <w:t xml:space="preserve">873 082 </w:t>
      </w:r>
      <w:r w:rsidR="00615887" w:rsidRPr="00615887">
        <w:rPr>
          <w:sz w:val="28"/>
          <w:szCs w:val="28"/>
        </w:rPr>
        <w:t>тысяч</w:t>
      </w:r>
      <w:r w:rsidR="00615887">
        <w:rPr>
          <w:b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3356FE" w:rsidRDefault="003356FE" w:rsidP="00952079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</w:t>
      </w:r>
      <w:r w:rsidR="00570011" w:rsidRPr="004949F5">
        <w:rPr>
          <w:sz w:val="28"/>
          <w:szCs w:val="28"/>
        </w:rPr>
        <w:lastRenderedPageBreak/>
        <w:t xml:space="preserve">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Наиболее дорогостоящим является зимний период содержания автомобильных дорог. В целях оптимизации затрат предусматривается </w:t>
      </w:r>
      <w:r w:rsidRPr="00DD5B1B">
        <w:rPr>
          <w:sz w:val="28"/>
          <w:szCs w:val="28"/>
        </w:rPr>
        <w:lastRenderedPageBreak/>
        <w:t>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proofErr w:type="gramStart"/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  <w:proofErr w:type="gramEnd"/>
    </w:p>
    <w:p w:rsidR="003356FE" w:rsidRPr="00DD5B1B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850C38" w:rsidRDefault="00850C38" w:rsidP="00B72789">
      <w:pPr>
        <w:jc w:val="both"/>
        <w:rPr>
          <w:sz w:val="28"/>
          <w:szCs w:val="28"/>
        </w:rPr>
      </w:pPr>
    </w:p>
    <w:p w:rsidR="00850C38" w:rsidRDefault="00850C38" w:rsidP="00B72789">
      <w:pPr>
        <w:jc w:val="both"/>
        <w:rPr>
          <w:sz w:val="28"/>
          <w:szCs w:val="28"/>
        </w:rPr>
      </w:pPr>
    </w:p>
    <w:p w:rsidR="00850C38" w:rsidRDefault="00850C38" w:rsidP="00B72789">
      <w:pPr>
        <w:jc w:val="both"/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1" w:name="P33"/>
      <w:bookmarkEnd w:id="1"/>
      <w:r w:rsidRPr="006B576C">
        <w:rPr>
          <w:sz w:val="28"/>
          <w:szCs w:val="28"/>
        </w:rPr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lastRenderedPageBreak/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452C5E">
              <w:rPr>
                <w:sz w:val="28"/>
                <w:szCs w:val="28"/>
              </w:rPr>
              <w:t>48 053 267,4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25 510 830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13 633 257,4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20900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39 144 087,4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203B8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505578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890 918</w:t>
                  </w:r>
                  <w:r w:rsidR="008D4070" w:rsidRPr="005D0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873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="00505578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17</w:t>
                  </w:r>
                  <w:r w:rsidR="0030084D" w:rsidRPr="005D0F58">
                    <w:rPr>
                      <w:sz w:val="26"/>
                      <w:szCs w:val="26"/>
                    </w:rPr>
                    <w:t> </w:t>
                  </w:r>
                  <w:r w:rsidRPr="005D0F58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890 9</w:t>
                  </w:r>
                  <w:r w:rsidR="00505578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30084D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F73C28" w:rsidRPr="00BB19E9">
                    <w:rPr>
                      <w:sz w:val="26"/>
                      <w:szCs w:val="26"/>
                    </w:rPr>
                    <w:t xml:space="preserve">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6546BB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F73C2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A203B8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873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="00F73C28" w:rsidRPr="00BB19E9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17</w:t>
                  </w:r>
                  <w:r w:rsidR="0030084D" w:rsidRPr="00BB19E9">
                    <w:rPr>
                      <w:sz w:val="26"/>
                      <w:szCs w:val="26"/>
                    </w:rPr>
                    <w:t> </w:t>
                  </w:r>
                  <w:r w:rsidRPr="00BB19E9">
                    <w:rPr>
                      <w:sz w:val="26"/>
                      <w:szCs w:val="26"/>
                    </w:rPr>
                    <w:t>818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BB19E9" w:rsidRDefault="008D4070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 w:rsidRPr="00BB19E9">
                    <w:rPr>
                      <w:sz w:val="26"/>
                      <w:szCs w:val="26"/>
                    </w:rPr>
                    <w:t>890 9</w:t>
                  </w:r>
                  <w:r w:rsidR="00A203B8" w:rsidRPr="00BB19E9">
                    <w:rPr>
                      <w:sz w:val="26"/>
                      <w:szCs w:val="26"/>
                    </w:rPr>
                    <w:t>18</w:t>
                  </w:r>
                  <w:r w:rsidRPr="00BB19E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12285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34 241 830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452C5E" w:rsidP="006369B9">
                  <w:pPr>
                    <w:jc w:val="center"/>
                  </w:pPr>
                  <w:r>
                    <w:t>13 811 437,4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37744A" w:rsidP="003B5CD7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48 053 267,4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proofErr w:type="spellStart"/>
            <w:proofErr w:type="gramStart"/>
            <w:r w:rsidRPr="004D2CF7">
              <w:t>Наимено</w:t>
            </w:r>
            <w:r w:rsidR="00736F23">
              <w:t>-</w:t>
            </w:r>
            <w:r w:rsidRPr="004D2CF7">
              <w:t>вание</w:t>
            </w:r>
            <w:proofErr w:type="spellEnd"/>
            <w:proofErr w:type="gramEnd"/>
            <w:r w:rsidRPr="004D2CF7">
              <w:t xml:space="preserve"> </w:t>
            </w:r>
            <w:proofErr w:type="spellStart"/>
            <w:r w:rsidRPr="004D2CF7">
              <w:t>показате</w:t>
            </w:r>
            <w:r w:rsidR="00736F23">
              <w:t>-</w:t>
            </w:r>
            <w:r w:rsidRPr="004D2CF7">
              <w:t>ля</w:t>
            </w:r>
            <w:proofErr w:type="spellEnd"/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 xml:space="preserve">ница </w:t>
            </w:r>
            <w:proofErr w:type="spellStart"/>
            <w:proofErr w:type="gramStart"/>
            <w:r w:rsidRPr="004D2CF7">
              <w:t>измере</w:t>
            </w:r>
            <w:r w:rsidR="00736F23">
              <w:t>-</w:t>
            </w:r>
            <w:r w:rsidRPr="004D2CF7">
              <w:t>ния</w:t>
            </w:r>
            <w:proofErr w:type="spellEnd"/>
            <w:proofErr w:type="gramEnd"/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proofErr w:type="spellStart"/>
            <w:proofErr w:type="gramStart"/>
            <w:r w:rsidRPr="004D2CF7">
              <w:t>Зна</w:t>
            </w:r>
            <w:r w:rsidR="00736F23">
              <w:t>-</w:t>
            </w:r>
            <w:r w:rsidRPr="004D2CF7">
              <w:t>чение</w:t>
            </w:r>
            <w:proofErr w:type="spellEnd"/>
            <w:proofErr w:type="gramEnd"/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197BC2"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E41848" w:rsidRDefault="00AE7E40" w:rsidP="00CF5236">
            <w:pPr>
              <w:jc w:val="center"/>
            </w:pPr>
            <w:r>
              <w:t>1</w:t>
            </w:r>
            <w:r w:rsidR="006752EC">
              <w:t>.</w:t>
            </w:r>
          </w:p>
        </w:tc>
        <w:tc>
          <w:tcPr>
            <w:tcW w:w="2127" w:type="dxa"/>
          </w:tcPr>
          <w:p w:rsidR="00AC0FFB" w:rsidRPr="005B1554" w:rsidRDefault="00E41848" w:rsidP="005D7CC6">
            <w:pPr>
              <w:jc w:val="center"/>
            </w:pPr>
            <w:proofErr w:type="gramStart"/>
            <w: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>
              <w:t xml:space="preserve">: ул. Загородная с. </w:t>
            </w:r>
            <w:proofErr w:type="spellStart"/>
            <w:r w:rsidR="00D01B07">
              <w:t>Тарногский</w:t>
            </w:r>
            <w:proofErr w:type="spellEnd"/>
            <w:r w:rsidR="00D01B07">
              <w:t xml:space="preserve"> Г</w:t>
            </w:r>
            <w:r>
              <w:t xml:space="preserve">ородок </w:t>
            </w:r>
            <w:proofErr w:type="spellStart"/>
            <w:r>
              <w:t>Тарногского</w:t>
            </w:r>
            <w:proofErr w:type="spellEnd"/>
            <w:r>
              <w:t xml:space="preserve"> </w:t>
            </w:r>
            <w:r w:rsidR="00AE7E40">
              <w:t xml:space="preserve">муниципального </w:t>
            </w:r>
            <w:r>
              <w:t>округа</w:t>
            </w:r>
            <w:proofErr w:type="gramEnd"/>
          </w:p>
        </w:tc>
        <w:tc>
          <w:tcPr>
            <w:tcW w:w="992" w:type="dxa"/>
          </w:tcPr>
          <w:p w:rsidR="00E41848" w:rsidRPr="005B1554" w:rsidRDefault="00E4184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E41848" w:rsidRPr="005B1554" w:rsidRDefault="00E41848" w:rsidP="00CF5236">
            <w:pPr>
              <w:jc w:val="center"/>
            </w:pPr>
            <w:r w:rsidRPr="005B1554">
              <w:t>Администрация Тарно</w:t>
            </w:r>
            <w:r>
              <w:t>гского муниципального округа</w:t>
            </w:r>
          </w:p>
        </w:tc>
        <w:tc>
          <w:tcPr>
            <w:tcW w:w="1701" w:type="dxa"/>
          </w:tcPr>
          <w:p w:rsidR="00E41848" w:rsidRPr="005B1554" w:rsidRDefault="00E41848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E41848" w:rsidRPr="005B1554" w:rsidRDefault="00E41848" w:rsidP="00AC0FFB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E41848" w:rsidRPr="005B1554" w:rsidRDefault="00E41848" w:rsidP="00AC0FFB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E41848" w:rsidRPr="005B1554" w:rsidRDefault="00E41848" w:rsidP="00AC0FFB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41848" w:rsidRPr="005B1554" w:rsidRDefault="00FE466F" w:rsidP="00570011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E41848" w:rsidRPr="005B1554" w:rsidRDefault="00FE466F" w:rsidP="00570011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E41848" w:rsidRPr="005B1554" w:rsidRDefault="00A82B5B" w:rsidP="00570011">
            <w:pPr>
              <w:jc w:val="center"/>
            </w:pPr>
            <w:r>
              <w:t>17 ,8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2</w:t>
            </w:r>
            <w:r w:rsidR="006752EC">
              <w:t>.</w:t>
            </w:r>
          </w:p>
        </w:tc>
        <w:tc>
          <w:tcPr>
            <w:tcW w:w="2127" w:type="dxa"/>
          </w:tcPr>
          <w:p w:rsidR="0017778D" w:rsidRDefault="0017778D" w:rsidP="005D7CC6">
            <w:pPr>
              <w:jc w:val="center"/>
            </w:pPr>
            <w:r w:rsidRPr="0017778D">
              <w:t xml:space="preserve">Ремонт моста на автомобильной дороге «Проезд между д. </w:t>
            </w:r>
            <w:proofErr w:type="spellStart"/>
            <w:r w:rsidRPr="0017778D">
              <w:t>Слобо</w:t>
            </w:r>
            <w:r w:rsidR="00F2482C">
              <w:t>-</w:t>
            </w:r>
            <w:r w:rsidRPr="0017778D">
              <w:t>динская</w:t>
            </w:r>
            <w:proofErr w:type="spellEnd"/>
            <w:r w:rsidR="00614617">
              <w:t xml:space="preserve"> </w:t>
            </w:r>
            <w:proofErr w:type="gramStart"/>
            <w:r w:rsidRPr="0017778D">
              <w:t>-д</w:t>
            </w:r>
            <w:proofErr w:type="gramEnd"/>
            <w:r w:rsidRPr="0017778D">
              <w:t xml:space="preserve">. </w:t>
            </w:r>
            <w:proofErr w:type="spellStart"/>
            <w:r w:rsidRPr="0017778D">
              <w:t>Алек</w:t>
            </w:r>
            <w:r w:rsidR="00614617">
              <w:t>-</w:t>
            </w:r>
            <w:r w:rsidRPr="0017778D">
              <w:t>сандровская</w:t>
            </w:r>
            <w:proofErr w:type="spellEnd"/>
            <w:r w:rsidRPr="0017778D">
              <w:t xml:space="preserve">» </w:t>
            </w:r>
            <w:proofErr w:type="spellStart"/>
            <w:r w:rsidRPr="0017778D">
              <w:t>Тарногского</w:t>
            </w:r>
            <w:proofErr w:type="spellEnd"/>
            <w:r w:rsidRPr="0017778D">
              <w:t xml:space="preserve">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5B1554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2 188,42</w:t>
            </w:r>
          </w:p>
        </w:tc>
        <w:tc>
          <w:tcPr>
            <w:tcW w:w="1276" w:type="dxa"/>
          </w:tcPr>
          <w:p w:rsidR="0017778D" w:rsidRDefault="0017778D" w:rsidP="004F69CC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2 188,42</w:t>
            </w:r>
          </w:p>
        </w:tc>
        <w:tc>
          <w:tcPr>
            <w:tcW w:w="1560" w:type="dxa"/>
          </w:tcPr>
          <w:p w:rsidR="0017778D" w:rsidRPr="005B1554" w:rsidRDefault="005621D6" w:rsidP="00570011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43,77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3</w:t>
            </w:r>
            <w:r w:rsidR="006752EC">
              <w:t>.</w:t>
            </w:r>
          </w:p>
        </w:tc>
        <w:tc>
          <w:tcPr>
            <w:tcW w:w="2127" w:type="dxa"/>
          </w:tcPr>
          <w:p w:rsidR="006752EC" w:rsidRPr="0017778D" w:rsidRDefault="0017778D" w:rsidP="005D7CC6">
            <w:pPr>
              <w:jc w:val="center"/>
            </w:pPr>
            <w:r w:rsidRPr="0017778D">
              <w:t>Ремонт искусственного мостового сооружения через р.</w:t>
            </w:r>
            <w:r w:rsidR="005709B9">
              <w:t xml:space="preserve"> </w:t>
            </w:r>
            <w:proofErr w:type="spellStart"/>
            <w:r w:rsidRPr="0017778D">
              <w:t>Кокшеньга</w:t>
            </w:r>
            <w:proofErr w:type="spellEnd"/>
            <w:r w:rsidRPr="0017778D">
              <w:t xml:space="preserve"> на авто</w:t>
            </w:r>
            <w:r w:rsidR="00583C09">
              <w:t>мобильной дороге «П</w:t>
            </w:r>
            <w:r w:rsidR="00B23A9E">
              <w:t>ро</w:t>
            </w:r>
            <w:r w:rsidR="009F5A63">
              <w:t xml:space="preserve">езд к д. </w:t>
            </w:r>
            <w:proofErr w:type="spellStart"/>
            <w:r w:rsidR="009F5A63">
              <w:t>Ел</w:t>
            </w:r>
            <w:r w:rsidRPr="0017778D">
              <w:t>ифановская</w:t>
            </w:r>
            <w:proofErr w:type="spellEnd"/>
            <w:r w:rsidRPr="0017778D">
              <w:t xml:space="preserve">» </w:t>
            </w:r>
            <w:proofErr w:type="spellStart"/>
            <w:r w:rsidRPr="0017778D">
              <w:t>Тарногского</w:t>
            </w:r>
            <w:proofErr w:type="spellEnd"/>
            <w:r w:rsidRPr="0017778D">
              <w:t xml:space="preserve">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8 871,80</w:t>
            </w:r>
          </w:p>
        </w:tc>
        <w:tc>
          <w:tcPr>
            <w:tcW w:w="1276" w:type="dxa"/>
          </w:tcPr>
          <w:p w:rsidR="0017778D" w:rsidRDefault="0017778D" w:rsidP="004F69CC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17778D" w:rsidRPr="005B1554" w:rsidRDefault="005621D6" w:rsidP="00570011">
            <w:pPr>
              <w:jc w:val="center"/>
            </w:pPr>
            <w:r>
              <w:t>177,44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4</w:t>
            </w:r>
            <w:r w:rsidR="006752EC">
              <w:t>.</w:t>
            </w:r>
          </w:p>
        </w:tc>
        <w:tc>
          <w:tcPr>
            <w:tcW w:w="2127" w:type="dxa"/>
          </w:tcPr>
          <w:p w:rsidR="00BD0837" w:rsidRDefault="0017778D" w:rsidP="005D7CC6">
            <w:pPr>
              <w:jc w:val="center"/>
            </w:pPr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.Ш</w:t>
            </w:r>
            <w:proofErr w:type="gramEnd"/>
            <w:r w:rsidRPr="0017778D">
              <w:t>ебе</w:t>
            </w:r>
            <w:r w:rsidR="00583C09">
              <w:t>ньга</w:t>
            </w:r>
            <w:proofErr w:type="spellEnd"/>
            <w:r w:rsidR="00583C09">
              <w:t xml:space="preserve">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Югра» Тарногского муниципального округа</w:t>
            </w:r>
          </w:p>
          <w:p w:rsidR="00AC0FFB" w:rsidRDefault="00AC0FFB" w:rsidP="005D7CC6">
            <w:pPr>
              <w:jc w:val="center"/>
            </w:pPr>
          </w:p>
          <w:p w:rsidR="00AC0FFB" w:rsidRPr="0017778D" w:rsidRDefault="00AC0FFB" w:rsidP="005D7CC6">
            <w:pPr>
              <w:jc w:val="center"/>
            </w:pP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9F5A63" w:rsidP="00781EC4">
            <w:pPr>
              <w:jc w:val="center"/>
            </w:pPr>
            <w:r>
              <w:t>1 825,61</w:t>
            </w:r>
          </w:p>
        </w:tc>
        <w:tc>
          <w:tcPr>
            <w:tcW w:w="1276" w:type="dxa"/>
          </w:tcPr>
          <w:p w:rsidR="0017778D" w:rsidRDefault="0017778D" w:rsidP="004F69CC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B70B1F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7778D" w:rsidRDefault="009F5A63" w:rsidP="00570011">
            <w:pPr>
              <w:jc w:val="center"/>
            </w:pPr>
            <w:r>
              <w:t>1 825,61</w:t>
            </w:r>
          </w:p>
        </w:tc>
        <w:tc>
          <w:tcPr>
            <w:tcW w:w="1560" w:type="dxa"/>
          </w:tcPr>
          <w:p w:rsidR="0017778D" w:rsidRPr="005B1554" w:rsidRDefault="00B70B1F" w:rsidP="00570011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17778D" w:rsidRPr="005B1554" w:rsidRDefault="00B70B1F" w:rsidP="00570011">
            <w:pPr>
              <w:jc w:val="center"/>
            </w:pPr>
            <w:r>
              <w:t>36,51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5</w:t>
            </w:r>
            <w:r w:rsidR="006752EC">
              <w:t>.</w:t>
            </w:r>
          </w:p>
        </w:tc>
        <w:tc>
          <w:tcPr>
            <w:tcW w:w="2127" w:type="dxa"/>
          </w:tcPr>
          <w:p w:rsidR="00D01B07" w:rsidRPr="0017778D" w:rsidRDefault="0017778D" w:rsidP="005D7CC6">
            <w:pPr>
              <w:jc w:val="center"/>
            </w:pPr>
            <w:r w:rsidRPr="0017778D">
              <w:t>Ремонт искусственного мостового сооружения через р</w:t>
            </w:r>
            <w:proofErr w:type="gramStart"/>
            <w:r w:rsidRPr="0017778D">
              <w:t>.У</w:t>
            </w:r>
            <w:proofErr w:type="gramEnd"/>
            <w:r w:rsidRPr="0017778D">
              <w:t>ф</w:t>
            </w:r>
            <w:r w:rsidR="00583C09">
              <w:t>тюга на автомобильной дороге «П</w:t>
            </w:r>
            <w:r w:rsidRPr="0017778D">
              <w:t>о</w:t>
            </w:r>
            <w:r w:rsidR="00583C09">
              <w:t>дъ</w:t>
            </w:r>
            <w:r w:rsidRPr="0017778D">
              <w:t>езд к д. Якушевская» Тарногского муниципального округа</w:t>
            </w:r>
          </w:p>
        </w:tc>
        <w:tc>
          <w:tcPr>
            <w:tcW w:w="992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626B93" w:rsidP="00781EC4">
            <w:pPr>
              <w:jc w:val="center"/>
            </w:pPr>
            <w:r>
              <w:t>12 254,71</w:t>
            </w:r>
          </w:p>
        </w:tc>
        <w:tc>
          <w:tcPr>
            <w:tcW w:w="1276" w:type="dxa"/>
          </w:tcPr>
          <w:p w:rsidR="0017778D" w:rsidRDefault="0017778D" w:rsidP="004F69CC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17778D" w:rsidRDefault="0017778D" w:rsidP="00197BC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17778D" w:rsidRDefault="009B1C11" w:rsidP="009B1C11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17778D" w:rsidRDefault="00626B93" w:rsidP="00105ACC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17778D" w:rsidRPr="005B1554" w:rsidRDefault="00626B93" w:rsidP="00ED0C8A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17778D" w:rsidRPr="005B1554" w:rsidRDefault="00B008D6" w:rsidP="00ED0C8A">
            <w:pPr>
              <w:jc w:val="center"/>
            </w:pPr>
            <w:r>
              <w:t>245,09</w:t>
            </w:r>
          </w:p>
        </w:tc>
      </w:tr>
      <w:tr w:rsidR="00AC0FFB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B63DEA" w:rsidRDefault="00B63DEA" w:rsidP="00CF5236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B63DEA" w:rsidRPr="0017778D" w:rsidRDefault="00B63DEA" w:rsidP="005D7CC6">
            <w:pPr>
              <w:jc w:val="center"/>
            </w:pPr>
            <w:r>
              <w:t>Строительство моста через реку Уфтюга в д</w:t>
            </w:r>
            <w:proofErr w:type="gramStart"/>
            <w:r>
              <w:t>.С</w:t>
            </w:r>
            <w:proofErr w:type="gramEnd"/>
            <w:r>
              <w:t>еменовская</w:t>
            </w:r>
            <w:r w:rsidR="00393287">
              <w:t xml:space="preserve"> </w:t>
            </w:r>
            <w:proofErr w:type="spellStart"/>
            <w:r w:rsidR="00393287">
              <w:t>Тарногского</w:t>
            </w:r>
            <w:proofErr w:type="spellEnd"/>
            <w:r w:rsidR="00393287">
              <w:t xml:space="preserve"> муниципального района Вологодской области</w:t>
            </w:r>
          </w:p>
        </w:tc>
        <w:tc>
          <w:tcPr>
            <w:tcW w:w="992" w:type="dxa"/>
          </w:tcPr>
          <w:p w:rsidR="00B63DEA" w:rsidRDefault="00393287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B63DEA" w:rsidRPr="0017778D" w:rsidRDefault="00393287" w:rsidP="00CF5236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B63DEA" w:rsidRDefault="00393287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63DEA" w:rsidRDefault="00393287" w:rsidP="004F69CC">
            <w:pPr>
              <w:jc w:val="center"/>
            </w:pPr>
            <w:proofErr w:type="spellStart"/>
            <w:proofErr w:type="gramStart"/>
            <w:r>
              <w:t>Строи</w:t>
            </w:r>
            <w:r w:rsidR="004F69CC">
              <w:t>-</w:t>
            </w:r>
            <w:r>
              <w:t>тельство</w:t>
            </w:r>
            <w:proofErr w:type="spellEnd"/>
            <w:proofErr w:type="gramEnd"/>
          </w:p>
        </w:tc>
        <w:tc>
          <w:tcPr>
            <w:tcW w:w="1134" w:type="dxa"/>
          </w:tcPr>
          <w:p w:rsidR="00B63DEA" w:rsidRDefault="00393287" w:rsidP="00197BC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B63DEA" w:rsidRDefault="00B63DEA" w:rsidP="009B1C11">
            <w:pPr>
              <w:jc w:val="center"/>
            </w:pPr>
          </w:p>
        </w:tc>
        <w:tc>
          <w:tcPr>
            <w:tcW w:w="1275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B63DEA" w:rsidRDefault="00393287" w:rsidP="00ED0C8A">
            <w:pPr>
              <w:jc w:val="center"/>
            </w:pPr>
            <w:r>
              <w:t>0</w:t>
            </w:r>
          </w:p>
        </w:tc>
      </w:tr>
      <w:tr w:rsidR="00413E81" w:rsidRPr="00DC4007" w:rsidTr="00197BC2">
        <w:tc>
          <w:tcPr>
            <w:tcW w:w="675" w:type="dxa"/>
            <w:tcBorders>
              <w:bottom w:val="single" w:sz="4" w:space="0" w:color="auto"/>
            </w:tcBorders>
          </w:tcPr>
          <w:p w:rsidR="00413E81" w:rsidRDefault="00413E81" w:rsidP="00CF5236">
            <w:pPr>
              <w:jc w:val="center"/>
            </w:pPr>
            <w:r>
              <w:t>7.</w:t>
            </w:r>
          </w:p>
        </w:tc>
        <w:tc>
          <w:tcPr>
            <w:tcW w:w="2127" w:type="dxa"/>
          </w:tcPr>
          <w:p w:rsidR="00413E81" w:rsidRDefault="00413E81" w:rsidP="005D7CC6">
            <w:pPr>
              <w:jc w:val="center"/>
            </w:pPr>
            <w:r>
              <w:t>Строительство автомобильной дороги по ул</w:t>
            </w:r>
            <w:proofErr w:type="gramStart"/>
            <w:r>
              <w:t>.С</w:t>
            </w:r>
            <w:proofErr w:type="gramEnd"/>
            <w:r>
              <w:t xml:space="preserve">еверная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 Вологодской области</w:t>
            </w:r>
          </w:p>
        </w:tc>
        <w:tc>
          <w:tcPr>
            <w:tcW w:w="992" w:type="dxa"/>
          </w:tcPr>
          <w:p w:rsidR="00413E81" w:rsidRDefault="00413E81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413E81" w:rsidRPr="00393287" w:rsidRDefault="00413E81" w:rsidP="00CF5236">
            <w:pPr>
              <w:jc w:val="center"/>
            </w:pPr>
            <w:r w:rsidRPr="00413E81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13E81" w:rsidRDefault="00413E81" w:rsidP="00781EC4">
            <w:pPr>
              <w:jc w:val="center"/>
            </w:pPr>
            <w:r>
              <w:t xml:space="preserve">3 000,0 </w:t>
            </w:r>
          </w:p>
        </w:tc>
        <w:tc>
          <w:tcPr>
            <w:tcW w:w="1276" w:type="dxa"/>
          </w:tcPr>
          <w:p w:rsidR="00413E81" w:rsidRDefault="00413E81" w:rsidP="004F69CC">
            <w:pPr>
              <w:jc w:val="center"/>
            </w:pPr>
            <w:proofErr w:type="spellStart"/>
            <w:proofErr w:type="gramStart"/>
            <w:r>
              <w:t>Строи</w:t>
            </w:r>
            <w:r w:rsidR="004F69CC">
              <w:t>-</w:t>
            </w:r>
            <w:r>
              <w:t>тельство</w:t>
            </w:r>
            <w:proofErr w:type="spellEnd"/>
            <w:proofErr w:type="gramEnd"/>
          </w:p>
        </w:tc>
        <w:tc>
          <w:tcPr>
            <w:tcW w:w="1134" w:type="dxa"/>
          </w:tcPr>
          <w:p w:rsidR="00413E81" w:rsidRDefault="00413E81" w:rsidP="00197BC2">
            <w:pPr>
              <w:jc w:val="center"/>
            </w:pPr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413E81" w:rsidRDefault="00543390" w:rsidP="00543390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:rsidR="00413E81" w:rsidRDefault="00413E81" w:rsidP="00ED0C8A">
            <w:pPr>
              <w:jc w:val="center"/>
            </w:pPr>
            <w:r>
              <w:t>3 000,0</w:t>
            </w:r>
          </w:p>
        </w:tc>
        <w:tc>
          <w:tcPr>
            <w:tcW w:w="1560" w:type="dxa"/>
          </w:tcPr>
          <w:p w:rsidR="00413E81" w:rsidRDefault="00413E81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413E81" w:rsidRDefault="00413E81" w:rsidP="00ED0C8A">
            <w:pPr>
              <w:jc w:val="center"/>
            </w:pPr>
            <w:r>
              <w:t>3000,0</w:t>
            </w:r>
          </w:p>
        </w:tc>
      </w:tr>
      <w:tr w:rsidR="00AC0FFB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420D67" w:rsidRDefault="00413E81" w:rsidP="00781EC4">
            <w:pPr>
              <w:jc w:val="center"/>
            </w:pPr>
            <w:r>
              <w:t>8</w:t>
            </w:r>
            <w:r w:rsidR="006752EC">
              <w:t>.</w:t>
            </w:r>
          </w:p>
        </w:tc>
        <w:tc>
          <w:tcPr>
            <w:tcW w:w="2127" w:type="dxa"/>
          </w:tcPr>
          <w:p w:rsidR="007C595A" w:rsidRDefault="00420D67" w:rsidP="005D7CC6">
            <w:pPr>
              <w:jc w:val="center"/>
            </w:pPr>
            <w:r w:rsidRPr="00420D67">
              <w:t xml:space="preserve">Обустройство улично-дорожной сети к земельным участкам, </w:t>
            </w:r>
            <w:r w:rsidRPr="00420D67">
              <w:lastRenderedPageBreak/>
              <w:t>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 w:rsidR="00D15204">
              <w:t xml:space="preserve">: </w:t>
            </w:r>
          </w:p>
          <w:p w:rsidR="005D7CC6" w:rsidRDefault="00D15204" w:rsidP="005D7CC6">
            <w:pPr>
              <w:jc w:val="center"/>
            </w:pPr>
            <w:r w:rsidRPr="00D15204">
              <w:t xml:space="preserve">ул. Васильковая </w:t>
            </w:r>
            <w:r w:rsidR="005709B9">
              <w:t xml:space="preserve">    </w:t>
            </w:r>
          </w:p>
          <w:p w:rsidR="000B6710" w:rsidRPr="007E0DD7" w:rsidRDefault="005709B9" w:rsidP="005D7CC6">
            <w:pPr>
              <w:jc w:val="center"/>
            </w:pPr>
            <w:r>
              <w:t xml:space="preserve"> </w:t>
            </w:r>
            <w:r w:rsidR="00D15204" w:rsidRPr="00D15204">
              <w:t xml:space="preserve">д. </w:t>
            </w:r>
            <w:proofErr w:type="spellStart"/>
            <w:r w:rsidR="00D15204" w:rsidRPr="00D15204">
              <w:t>Слуда</w:t>
            </w:r>
            <w:proofErr w:type="spellEnd"/>
            <w:r w:rsidR="00D15204" w:rsidRPr="00D15204">
              <w:t xml:space="preserve"> </w:t>
            </w:r>
            <w:proofErr w:type="spellStart"/>
            <w:r w:rsidR="00D15204" w:rsidRPr="00D15204">
              <w:t>Тарногского</w:t>
            </w:r>
            <w:proofErr w:type="spellEnd"/>
            <w:r w:rsidR="00D01B07">
              <w:t xml:space="preserve"> муниципального </w:t>
            </w:r>
            <w:r w:rsidR="005C070B">
              <w:t xml:space="preserve"> округа</w:t>
            </w:r>
          </w:p>
        </w:tc>
        <w:tc>
          <w:tcPr>
            <w:tcW w:w="992" w:type="dxa"/>
          </w:tcPr>
          <w:p w:rsidR="00420D67" w:rsidRDefault="00420D67" w:rsidP="006752EC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Default="00D15204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420D67" w:rsidRPr="00DC4007" w:rsidRDefault="00FE466F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420D67" w:rsidRPr="00DC4007" w:rsidRDefault="00FE466F" w:rsidP="00781EC4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AC0FFB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781EC4" w:rsidRPr="00E412B7" w:rsidRDefault="00413E81" w:rsidP="00781EC4">
            <w:pPr>
              <w:jc w:val="center"/>
            </w:pPr>
            <w:r>
              <w:lastRenderedPageBreak/>
              <w:t>9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7E0DD7" w:rsidRDefault="00781EC4" w:rsidP="005D7CC6">
            <w:pPr>
              <w:jc w:val="center"/>
            </w:pPr>
            <w:r w:rsidRPr="007E0DD7">
              <w:t xml:space="preserve">Ремонт подъезда к д. Исаковская </w:t>
            </w:r>
            <w:proofErr w:type="spellStart"/>
            <w:r w:rsidRPr="007E0DD7">
              <w:t>Тарногского</w:t>
            </w:r>
            <w:proofErr w:type="spellEnd"/>
            <w:r w:rsidRPr="007E0DD7">
              <w:t xml:space="preserve"> </w:t>
            </w:r>
            <w:r w:rsidR="00D01B07">
              <w:t xml:space="preserve">муниципального </w:t>
            </w:r>
            <w:r w:rsidR="0084718C">
              <w:t>округа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t>2024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</w:tr>
      <w:tr w:rsidR="00AC0FFB" w:rsidRPr="00DC4007" w:rsidTr="00197BC2">
        <w:tc>
          <w:tcPr>
            <w:tcW w:w="675" w:type="dxa"/>
          </w:tcPr>
          <w:p w:rsidR="00420D67" w:rsidRDefault="00413E81" w:rsidP="00781EC4">
            <w:pPr>
              <w:jc w:val="center"/>
            </w:pPr>
            <w:r>
              <w:t>10</w:t>
            </w:r>
            <w:r w:rsidR="006752EC">
              <w:t>.</w:t>
            </w:r>
          </w:p>
        </w:tc>
        <w:tc>
          <w:tcPr>
            <w:tcW w:w="2127" w:type="dxa"/>
          </w:tcPr>
          <w:p w:rsidR="00420D67" w:rsidRPr="00E412B7" w:rsidRDefault="00420D67" w:rsidP="005D7CC6">
            <w:pPr>
              <w:jc w:val="center"/>
            </w:pPr>
            <w:proofErr w:type="gramStart"/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 w:rsidR="00D15204">
              <w:t xml:space="preserve">: </w:t>
            </w:r>
            <w:r w:rsidR="00D15204" w:rsidRPr="00D15204">
              <w:t xml:space="preserve">ул. Загородная с. </w:t>
            </w:r>
            <w:proofErr w:type="spellStart"/>
            <w:r w:rsidR="00D15204" w:rsidRPr="00D15204">
              <w:t>Тарногский</w:t>
            </w:r>
            <w:proofErr w:type="spellEnd"/>
            <w:r w:rsidR="00D15204" w:rsidRPr="00D15204">
              <w:t xml:space="preserve"> городок </w:t>
            </w:r>
            <w:proofErr w:type="spellStart"/>
            <w:r w:rsidR="00D15204" w:rsidRPr="00D15204">
              <w:t>Тарногского</w:t>
            </w:r>
            <w:proofErr w:type="spellEnd"/>
            <w:r w:rsidR="00AE7E40">
              <w:t xml:space="preserve"> муниципального</w:t>
            </w:r>
            <w:r w:rsidR="00D15204" w:rsidRPr="00D15204">
              <w:t xml:space="preserve"> округа</w:t>
            </w:r>
            <w:proofErr w:type="gramEnd"/>
          </w:p>
        </w:tc>
        <w:tc>
          <w:tcPr>
            <w:tcW w:w="992" w:type="dxa"/>
          </w:tcPr>
          <w:p w:rsidR="00420D67" w:rsidRDefault="00420D67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276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20D67" w:rsidRDefault="009B1C11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560" w:type="dxa"/>
          </w:tcPr>
          <w:p w:rsidR="00420D67" w:rsidRPr="00DC4007" w:rsidRDefault="00A82B5B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AC0FFB" w:rsidRPr="00DC4007" w:rsidTr="00197BC2">
        <w:tc>
          <w:tcPr>
            <w:tcW w:w="675" w:type="dxa"/>
          </w:tcPr>
          <w:p w:rsidR="00781EC4" w:rsidRPr="00E412B7" w:rsidRDefault="00413E81" w:rsidP="00781EC4">
            <w:pPr>
              <w:jc w:val="center"/>
            </w:pPr>
            <w:r>
              <w:t>11</w:t>
            </w:r>
            <w:r w:rsidR="006752EC">
              <w:t>.</w:t>
            </w:r>
          </w:p>
        </w:tc>
        <w:tc>
          <w:tcPr>
            <w:tcW w:w="2127" w:type="dxa"/>
          </w:tcPr>
          <w:p w:rsidR="00781EC4" w:rsidRPr="00E412B7" w:rsidRDefault="00781EC4" w:rsidP="005D7CC6">
            <w:pPr>
              <w:jc w:val="center"/>
            </w:pPr>
            <w:r w:rsidRPr="00E412B7">
              <w:t xml:space="preserve">Ремонт подъезда к </w:t>
            </w:r>
            <w:proofErr w:type="spellStart"/>
            <w:r w:rsidRPr="00E412B7">
              <w:t>д</w:t>
            </w:r>
            <w:proofErr w:type="gramStart"/>
            <w:r w:rsidRPr="00E412B7">
              <w:t>.Ч</w:t>
            </w:r>
            <w:proofErr w:type="gramEnd"/>
            <w:r w:rsidRPr="00E412B7">
              <w:t>ерняково</w:t>
            </w:r>
            <w:proofErr w:type="spellEnd"/>
            <w:r w:rsidRPr="00E412B7">
              <w:t xml:space="preserve"> </w:t>
            </w:r>
            <w:proofErr w:type="spellStart"/>
            <w:r>
              <w:t>Тарногского</w:t>
            </w:r>
            <w:proofErr w:type="spellEnd"/>
            <w:r w:rsidR="00AE7E40">
              <w:t xml:space="preserve"> </w:t>
            </w:r>
            <w:r w:rsidR="00AE7E40">
              <w:lastRenderedPageBreak/>
              <w:t>муниципального</w:t>
            </w:r>
            <w:r>
              <w:t xml:space="preserve"> </w:t>
            </w:r>
            <w:r w:rsidR="0084718C">
              <w:t>округ</w:t>
            </w:r>
            <w:r>
              <w:t>а</w:t>
            </w:r>
          </w:p>
        </w:tc>
        <w:tc>
          <w:tcPr>
            <w:tcW w:w="992" w:type="dxa"/>
          </w:tcPr>
          <w:p w:rsidR="00781EC4" w:rsidRDefault="00781EC4" w:rsidP="00781EC4">
            <w:pPr>
              <w:jc w:val="center"/>
            </w:pPr>
            <w:r>
              <w:lastRenderedPageBreak/>
              <w:t>2025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lastRenderedPageBreak/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781EC4" w:rsidRPr="00DC4007" w:rsidRDefault="00781EC4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985E96" w:rsidRPr="00DC4007" w:rsidTr="00197BC2">
        <w:tc>
          <w:tcPr>
            <w:tcW w:w="675" w:type="dxa"/>
          </w:tcPr>
          <w:p w:rsidR="00985E96" w:rsidRDefault="00985E96" w:rsidP="00413E8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127" w:type="dxa"/>
          </w:tcPr>
          <w:p w:rsidR="00985E96" w:rsidRPr="001D3C12" w:rsidRDefault="00985E96" w:rsidP="007C595A">
            <w:pPr>
              <w:jc w:val="center"/>
            </w:pPr>
            <w:r w:rsidRPr="001D3C12">
              <w:t>Строительство автодороги  ул</w:t>
            </w:r>
            <w:proofErr w:type="gramStart"/>
            <w:r w:rsidRPr="001D3C12">
              <w:t>.Р</w:t>
            </w:r>
            <w:proofErr w:type="gramEnd"/>
            <w:r w:rsidRPr="001D3C12">
              <w:t xml:space="preserve">ечная </w:t>
            </w:r>
            <w:proofErr w:type="spellStart"/>
            <w:r w:rsidRPr="001D3C12">
              <w:t>с.Тарногский</w:t>
            </w:r>
            <w:proofErr w:type="spellEnd"/>
            <w:r w:rsidRPr="001D3C12">
              <w:t xml:space="preserve"> Городок </w:t>
            </w:r>
            <w:proofErr w:type="spellStart"/>
            <w:r w:rsidRPr="001D3C12">
              <w:t>Тарногского</w:t>
            </w:r>
            <w:proofErr w:type="spellEnd"/>
            <w:r>
              <w:t xml:space="preserve"> муниципального</w:t>
            </w:r>
            <w:r w:rsidRPr="001D3C12">
              <w:t xml:space="preserve"> </w:t>
            </w:r>
            <w:r>
              <w:t>округа</w:t>
            </w:r>
          </w:p>
        </w:tc>
        <w:tc>
          <w:tcPr>
            <w:tcW w:w="992" w:type="dxa"/>
          </w:tcPr>
          <w:p w:rsidR="00985E96" w:rsidRPr="001D3C12" w:rsidRDefault="00985E96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985E96" w:rsidRPr="001D3C12" w:rsidRDefault="00985E96" w:rsidP="00CF5236">
            <w:pPr>
              <w:jc w:val="center"/>
            </w:pPr>
            <w:r w:rsidRPr="001D3C12">
              <w:t>Администрация Т</w:t>
            </w:r>
            <w:r>
              <w:t>арногского муниципального округа</w:t>
            </w:r>
          </w:p>
        </w:tc>
        <w:tc>
          <w:tcPr>
            <w:tcW w:w="1701" w:type="dxa"/>
          </w:tcPr>
          <w:p w:rsidR="00985E96" w:rsidRPr="001D3C12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85E96" w:rsidRPr="001D3C12" w:rsidRDefault="00985E96" w:rsidP="00AC0FFB">
            <w:pPr>
              <w:jc w:val="center"/>
            </w:pPr>
            <w:r w:rsidRPr="001D3C12">
              <w:t>Ремонт</w:t>
            </w:r>
          </w:p>
        </w:tc>
        <w:tc>
          <w:tcPr>
            <w:tcW w:w="1134" w:type="dxa"/>
          </w:tcPr>
          <w:p w:rsidR="00985E96" w:rsidRPr="001D3C12" w:rsidRDefault="00985E96" w:rsidP="00AC0FFB">
            <w:pPr>
              <w:jc w:val="center"/>
            </w:pPr>
            <w:r w:rsidRPr="001D3C12">
              <w:t>п</w:t>
            </w:r>
            <w:proofErr w:type="gramStart"/>
            <w:r w:rsidRPr="001D3C12">
              <w:t>.м</w:t>
            </w:r>
            <w:proofErr w:type="gramEnd"/>
          </w:p>
        </w:tc>
        <w:tc>
          <w:tcPr>
            <w:tcW w:w="851" w:type="dxa"/>
          </w:tcPr>
          <w:p w:rsidR="00985E96" w:rsidRPr="00F4606E" w:rsidRDefault="00985E96" w:rsidP="009243D3">
            <w:pPr>
              <w:jc w:val="center"/>
            </w:pPr>
            <w:r w:rsidRPr="00F4606E">
              <w:t xml:space="preserve">Не </w:t>
            </w:r>
            <w:proofErr w:type="spellStart"/>
            <w:r w:rsidRPr="00F4606E">
              <w:t>пос</w:t>
            </w:r>
            <w:r>
              <w:t>-</w:t>
            </w:r>
            <w:r w:rsidRPr="00F4606E">
              <w:t>тав</w:t>
            </w:r>
            <w:r>
              <w:t>-</w:t>
            </w:r>
            <w:r w:rsidRPr="00F4606E">
              <w:t>лен</w:t>
            </w:r>
            <w:proofErr w:type="spellEnd"/>
            <w:r w:rsidRPr="00F4606E">
              <w:t xml:space="preserve"> на </w:t>
            </w:r>
            <w:proofErr w:type="spellStart"/>
            <w:proofErr w:type="gramStart"/>
            <w:r w:rsidRPr="00F4606E">
              <w:t>кадастро</w:t>
            </w:r>
            <w:r>
              <w:t>-</w:t>
            </w:r>
            <w:r w:rsidRPr="00F4606E">
              <w:t>вый</w:t>
            </w:r>
            <w:proofErr w:type="spellEnd"/>
            <w:proofErr w:type="gramEnd"/>
            <w:r w:rsidRPr="00F4606E">
              <w:t xml:space="preserve"> учет</w:t>
            </w:r>
          </w:p>
        </w:tc>
        <w:tc>
          <w:tcPr>
            <w:tcW w:w="1275" w:type="dxa"/>
          </w:tcPr>
          <w:p w:rsidR="00985E96" w:rsidRPr="001D3C12" w:rsidRDefault="00985E96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85E96" w:rsidRPr="001D3C12" w:rsidRDefault="00985E96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985E96" w:rsidRDefault="00985E96" w:rsidP="00ED0C8A">
            <w:pPr>
              <w:jc w:val="center"/>
            </w:pPr>
            <w:r>
              <w:t>0</w:t>
            </w:r>
          </w:p>
        </w:tc>
      </w:tr>
      <w:tr w:rsidR="00985E96" w:rsidRPr="00DC4007" w:rsidTr="00197BC2">
        <w:tc>
          <w:tcPr>
            <w:tcW w:w="675" w:type="dxa"/>
          </w:tcPr>
          <w:p w:rsidR="00985E96" w:rsidRPr="00E412B7" w:rsidRDefault="00985E96" w:rsidP="00413E81">
            <w:pPr>
              <w:jc w:val="center"/>
            </w:pPr>
            <w:r>
              <w:t>13.</w:t>
            </w:r>
          </w:p>
        </w:tc>
        <w:tc>
          <w:tcPr>
            <w:tcW w:w="2127" w:type="dxa"/>
          </w:tcPr>
          <w:p w:rsidR="00985E96" w:rsidRPr="00E412B7" w:rsidRDefault="00985E96" w:rsidP="007C595A">
            <w:pPr>
              <w:jc w:val="center"/>
            </w:pPr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</w:t>
            </w:r>
          </w:p>
          <w:p w:rsidR="00985E96" w:rsidRPr="00E412B7" w:rsidRDefault="00985E96" w:rsidP="007C595A">
            <w:pPr>
              <w:jc w:val="center"/>
            </w:pPr>
            <w:r w:rsidRPr="00E412B7">
              <w:t xml:space="preserve">д. </w:t>
            </w:r>
            <w:proofErr w:type="spellStart"/>
            <w:r w:rsidRPr="00E412B7">
              <w:t>Коврижинская</w:t>
            </w:r>
            <w:proofErr w:type="spellEnd"/>
            <w:r w:rsidRPr="00E412B7">
              <w:t xml:space="preserve"> –</w:t>
            </w:r>
            <w:r>
              <w:t xml:space="preserve">д. </w:t>
            </w:r>
            <w:proofErr w:type="spellStart"/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</w:t>
            </w:r>
            <w:proofErr w:type="gramStart"/>
            <w:r w:rsidRPr="00E412B7">
              <w:t>.Ш</w:t>
            </w:r>
            <w:proofErr w:type="gramEnd"/>
            <w:r w:rsidRPr="00E412B7">
              <w:t>алимовская</w:t>
            </w:r>
            <w:proofErr w:type="spellEnd"/>
            <w:r w:rsidRPr="00E412B7">
              <w:t xml:space="preserve"> -</w:t>
            </w:r>
          </w:p>
          <w:p w:rsidR="00985E96" w:rsidRPr="00E412B7" w:rsidRDefault="00985E96" w:rsidP="007C595A">
            <w:pPr>
              <w:jc w:val="center"/>
            </w:pPr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</w:tcPr>
          <w:p w:rsidR="00985E96" w:rsidRDefault="00985E96" w:rsidP="00781EC4">
            <w:pPr>
              <w:jc w:val="center"/>
            </w:pPr>
            <w:r>
              <w:t>2025-2027</w:t>
            </w:r>
          </w:p>
          <w:p w:rsidR="00985E96" w:rsidRPr="00E412B7" w:rsidRDefault="00985E96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985E96" w:rsidRPr="00E412B7" w:rsidRDefault="00985E96" w:rsidP="00CF5236">
            <w:pPr>
              <w:jc w:val="center"/>
            </w:pPr>
            <w:r w:rsidRPr="00CE0A12">
              <w:t>Администрация</w:t>
            </w:r>
            <w:r>
              <w:t xml:space="preserve"> </w:t>
            </w:r>
            <w:proofErr w:type="spellStart"/>
            <w:r>
              <w:t>Тарногского</w:t>
            </w:r>
            <w:proofErr w:type="spellEnd"/>
            <w:r>
              <w:t xml:space="preserve"> </w:t>
            </w:r>
            <w:proofErr w:type="spellStart"/>
            <w:r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85E96" w:rsidRPr="00DC4007" w:rsidRDefault="00985E96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985E96" w:rsidRPr="00DC4007" w:rsidRDefault="00985E96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985E96" w:rsidRPr="00DC4007" w:rsidRDefault="00985E96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</w:tr>
      <w:tr w:rsidR="00985E96" w:rsidRPr="00DC4007" w:rsidTr="00197BC2">
        <w:tc>
          <w:tcPr>
            <w:tcW w:w="675" w:type="dxa"/>
          </w:tcPr>
          <w:p w:rsidR="00985E96" w:rsidRDefault="00985E96" w:rsidP="00781EC4">
            <w:pPr>
              <w:jc w:val="center"/>
            </w:pPr>
            <w:r>
              <w:t>14.</w:t>
            </w:r>
          </w:p>
        </w:tc>
        <w:tc>
          <w:tcPr>
            <w:tcW w:w="2127" w:type="dxa"/>
          </w:tcPr>
          <w:p w:rsidR="00985E96" w:rsidRPr="00F4606E" w:rsidRDefault="00985E96" w:rsidP="007C595A">
            <w:pPr>
              <w:jc w:val="center"/>
            </w:pPr>
            <w:proofErr w:type="gramStart"/>
            <w:r w:rsidRPr="00F4606E">
              <w:t xml:space="preserve">Строительство моста через 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  <w:r>
              <w:t xml:space="preserve">д. Демидовская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</w:t>
            </w:r>
            <w:r w:rsidRPr="00F4606E">
              <w:t>а</w:t>
            </w:r>
            <w:proofErr w:type="gramEnd"/>
          </w:p>
        </w:tc>
        <w:tc>
          <w:tcPr>
            <w:tcW w:w="992" w:type="dxa"/>
          </w:tcPr>
          <w:p w:rsidR="00985E96" w:rsidRPr="00F4606E" w:rsidRDefault="00985E96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985E96" w:rsidRPr="00F4606E" w:rsidRDefault="00985E96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985E96" w:rsidRPr="00F4606E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85E96" w:rsidRPr="00F4606E" w:rsidRDefault="00985E96" w:rsidP="004F69CC">
            <w:pPr>
              <w:jc w:val="center"/>
            </w:pPr>
            <w:r w:rsidRPr="00F4606E">
              <w:t>Ремонт</w:t>
            </w:r>
          </w:p>
        </w:tc>
        <w:tc>
          <w:tcPr>
            <w:tcW w:w="1134" w:type="dxa"/>
          </w:tcPr>
          <w:p w:rsidR="00985E96" w:rsidRPr="00F4606E" w:rsidRDefault="00985E96" w:rsidP="00197BC2">
            <w:pPr>
              <w:jc w:val="center"/>
            </w:pPr>
            <w:r w:rsidRPr="00F4606E">
              <w:t>п</w:t>
            </w:r>
            <w:proofErr w:type="gramStart"/>
            <w:r w:rsidRPr="00F4606E">
              <w:t>.м</w:t>
            </w:r>
            <w:proofErr w:type="gramEnd"/>
          </w:p>
        </w:tc>
        <w:tc>
          <w:tcPr>
            <w:tcW w:w="851" w:type="dxa"/>
          </w:tcPr>
          <w:p w:rsidR="00985E96" w:rsidRPr="00F4606E" w:rsidRDefault="00985E96" w:rsidP="00985E96">
            <w:pPr>
              <w:jc w:val="center"/>
            </w:pPr>
            <w:r w:rsidRPr="00F4606E">
              <w:t xml:space="preserve">Не </w:t>
            </w:r>
            <w:proofErr w:type="spellStart"/>
            <w:r w:rsidRPr="00F4606E">
              <w:t>пос</w:t>
            </w:r>
            <w:r>
              <w:t>-</w:t>
            </w:r>
            <w:r w:rsidRPr="00F4606E">
              <w:t>тав</w:t>
            </w:r>
            <w:r>
              <w:t>-</w:t>
            </w:r>
            <w:r w:rsidRPr="00F4606E">
              <w:t>лен</w:t>
            </w:r>
            <w:proofErr w:type="spellEnd"/>
            <w:r w:rsidRPr="00F4606E">
              <w:t xml:space="preserve"> на </w:t>
            </w:r>
            <w:proofErr w:type="spellStart"/>
            <w:proofErr w:type="gramStart"/>
            <w:r w:rsidRPr="00F4606E">
              <w:t>кадастро</w:t>
            </w:r>
            <w:r>
              <w:t>-</w:t>
            </w:r>
            <w:r w:rsidRPr="00F4606E">
              <w:t>вый</w:t>
            </w:r>
            <w:proofErr w:type="spellEnd"/>
            <w:proofErr w:type="gramEnd"/>
            <w:r w:rsidRPr="00F4606E">
              <w:t xml:space="preserve"> учет</w:t>
            </w:r>
          </w:p>
        </w:tc>
        <w:tc>
          <w:tcPr>
            <w:tcW w:w="1275" w:type="dxa"/>
          </w:tcPr>
          <w:p w:rsidR="00985E96" w:rsidRPr="00F4606E" w:rsidRDefault="00985E96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85E96" w:rsidRPr="00F4606E" w:rsidRDefault="00985E96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985E96" w:rsidRDefault="00985E96" w:rsidP="00ED0C8A">
            <w:pPr>
              <w:jc w:val="center"/>
            </w:pPr>
            <w:r>
              <w:t>0</w:t>
            </w:r>
          </w:p>
        </w:tc>
      </w:tr>
      <w:tr w:rsidR="00985E96" w:rsidRPr="00DC4007" w:rsidTr="00197BC2">
        <w:tc>
          <w:tcPr>
            <w:tcW w:w="675" w:type="dxa"/>
          </w:tcPr>
          <w:p w:rsidR="00985E96" w:rsidRPr="00E412B7" w:rsidRDefault="00985E96" w:rsidP="00CF5236">
            <w:pPr>
              <w:jc w:val="center"/>
            </w:pPr>
            <w:r>
              <w:t>15.</w:t>
            </w:r>
          </w:p>
        </w:tc>
        <w:tc>
          <w:tcPr>
            <w:tcW w:w="2127" w:type="dxa"/>
          </w:tcPr>
          <w:p w:rsidR="00985E96" w:rsidRPr="00E412B7" w:rsidRDefault="00985E96" w:rsidP="007C595A">
            <w:pPr>
              <w:jc w:val="center"/>
            </w:pPr>
            <w:r w:rsidRPr="00E412B7">
              <w:t xml:space="preserve">Ремонт подъезда </w:t>
            </w:r>
            <w:proofErr w:type="gramStart"/>
            <w:r w:rsidRPr="00E412B7">
              <w:t>к</w:t>
            </w:r>
            <w:proofErr w:type="gramEnd"/>
          </w:p>
          <w:p w:rsidR="00985E96" w:rsidRPr="00E412B7" w:rsidRDefault="00985E96" w:rsidP="007C595A">
            <w:pPr>
              <w:jc w:val="center"/>
            </w:pPr>
            <w:r w:rsidRPr="00E412B7">
              <w:lastRenderedPageBreak/>
              <w:t>д</w:t>
            </w:r>
            <w:r>
              <w:t xml:space="preserve">. </w:t>
            </w:r>
            <w:proofErr w:type="spellStart"/>
            <w:r>
              <w:t>Новгородовская</w:t>
            </w:r>
            <w:proofErr w:type="spellEnd"/>
            <w:r>
              <w:t xml:space="preserve">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992" w:type="dxa"/>
          </w:tcPr>
          <w:p w:rsidR="00985E96" w:rsidRDefault="00985E96" w:rsidP="00781EC4">
            <w:pPr>
              <w:jc w:val="center"/>
            </w:pPr>
            <w:r>
              <w:lastRenderedPageBreak/>
              <w:t>2027</w:t>
            </w:r>
          </w:p>
          <w:p w:rsidR="00985E96" w:rsidRPr="00E412B7" w:rsidRDefault="00985E96" w:rsidP="00781EC4">
            <w:pPr>
              <w:jc w:val="center"/>
            </w:pPr>
            <w:r>
              <w:lastRenderedPageBreak/>
              <w:t>год</w:t>
            </w:r>
          </w:p>
        </w:tc>
        <w:tc>
          <w:tcPr>
            <w:tcW w:w="1984" w:type="dxa"/>
          </w:tcPr>
          <w:p w:rsidR="00985E96" w:rsidRPr="00E412B7" w:rsidRDefault="00985E96" w:rsidP="00CF5236">
            <w:pPr>
              <w:jc w:val="center"/>
            </w:pPr>
            <w:r w:rsidRPr="00CE0A12">
              <w:lastRenderedPageBreak/>
              <w:t xml:space="preserve">Администрация </w:t>
            </w:r>
            <w:r w:rsidRPr="00CE0A12">
              <w:lastRenderedPageBreak/>
              <w:t xml:space="preserve">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985E96" w:rsidRPr="00DC4007" w:rsidRDefault="00985E96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985E96" w:rsidRPr="00DC4007" w:rsidRDefault="00985E96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985E96" w:rsidRPr="00DC4007" w:rsidRDefault="00985E96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985E96" w:rsidRPr="00DC4007" w:rsidRDefault="00985E96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</w:tr>
      <w:tr w:rsidR="00985E96" w:rsidRPr="00DC4007" w:rsidTr="00197BC2">
        <w:tc>
          <w:tcPr>
            <w:tcW w:w="675" w:type="dxa"/>
          </w:tcPr>
          <w:p w:rsidR="00985E96" w:rsidRDefault="00985E96" w:rsidP="00781EC4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127" w:type="dxa"/>
          </w:tcPr>
          <w:p w:rsidR="00985E96" w:rsidRDefault="00985E96" w:rsidP="007C595A">
            <w:pPr>
              <w:jc w:val="center"/>
            </w:pPr>
            <w:r w:rsidRPr="00E412B7">
              <w:t xml:space="preserve">Ремонт проезда с мостом </w:t>
            </w:r>
            <w:proofErr w:type="gramStart"/>
            <w:r w:rsidRPr="00E412B7">
              <w:t>между</w:t>
            </w:r>
            <w:proofErr w:type="gramEnd"/>
            <w:r w:rsidRPr="00E412B7">
              <w:t xml:space="preserve"> </w:t>
            </w:r>
          </w:p>
          <w:p w:rsidR="00985E96" w:rsidRPr="00E412B7" w:rsidRDefault="00985E96" w:rsidP="007C595A">
            <w:pPr>
              <w:jc w:val="center"/>
            </w:pPr>
            <w:r w:rsidRPr="00E412B7">
              <w:t xml:space="preserve">д. </w:t>
            </w:r>
            <w:proofErr w:type="spellStart"/>
            <w:r w:rsidRPr="00E412B7">
              <w:t>Слободинская</w:t>
            </w:r>
            <w:proofErr w:type="spellEnd"/>
            <w:r w:rsidRPr="00E412B7">
              <w:t xml:space="preserve"> - д</w:t>
            </w:r>
            <w:proofErr w:type="gramStart"/>
            <w:r w:rsidRPr="00E412B7">
              <w:t>.А</w:t>
            </w:r>
            <w:proofErr w:type="gramEnd"/>
            <w:r w:rsidRPr="00E412B7">
              <w:t xml:space="preserve">лександровская </w:t>
            </w:r>
            <w:proofErr w:type="spellStart"/>
            <w:r w:rsidRPr="00E412B7">
              <w:t>Тарногского</w:t>
            </w:r>
            <w:proofErr w:type="spellEnd"/>
            <w:r w:rsidRPr="00E412B7">
              <w:t xml:space="preserve"> </w:t>
            </w:r>
            <w:r>
              <w:t>муниципального округа</w:t>
            </w:r>
          </w:p>
        </w:tc>
        <w:tc>
          <w:tcPr>
            <w:tcW w:w="992" w:type="dxa"/>
          </w:tcPr>
          <w:p w:rsidR="00985E96" w:rsidRPr="00E412B7" w:rsidRDefault="00985E96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985E96" w:rsidRPr="00E412B7" w:rsidRDefault="00985E96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85E96" w:rsidRPr="00DC4007" w:rsidRDefault="00985E96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985E96" w:rsidRPr="00DC4007" w:rsidRDefault="00985E96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</w:tcPr>
          <w:p w:rsidR="00985E96" w:rsidRPr="00DC4007" w:rsidRDefault="00985E96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985E96" w:rsidRPr="00DC4007" w:rsidRDefault="00985E96" w:rsidP="00781EC4">
            <w:pPr>
              <w:jc w:val="center"/>
            </w:pPr>
            <w:r>
              <w:t>0</w:t>
            </w:r>
          </w:p>
        </w:tc>
      </w:tr>
    </w:tbl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 xml:space="preserve">№ </w:t>
            </w:r>
            <w:proofErr w:type="gramStart"/>
            <w:r w:rsidRPr="00C43FC6">
              <w:t>п</w:t>
            </w:r>
            <w:proofErr w:type="gramEnd"/>
            <w:r w:rsidRPr="00C43FC6">
              <w:t>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736F23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</w:t>
            </w:r>
          </w:p>
          <w:p w:rsidR="00197BC2" w:rsidRPr="0017778D" w:rsidRDefault="00197BC2" w:rsidP="00D63244">
            <w:pPr>
              <w:jc w:val="center"/>
            </w:pPr>
            <w:r>
              <w:t>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736F23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</w:t>
            </w:r>
          </w:p>
          <w:p w:rsidR="00197BC2" w:rsidRDefault="00197BC2" w:rsidP="00D63244">
            <w:pPr>
              <w:jc w:val="center"/>
            </w:pPr>
            <w:r w:rsidRPr="00B70B1F">
              <w:t xml:space="preserve">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 xml:space="preserve">» </w:t>
            </w:r>
            <w:proofErr w:type="spellStart"/>
            <w:r w:rsidRPr="00B70B1F">
              <w:t>Тарногского</w:t>
            </w:r>
            <w:proofErr w:type="spellEnd"/>
            <w:r w:rsidRPr="00B70B1F">
              <w:t xml:space="preserve">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736F23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</w:t>
            </w:r>
            <w:r w:rsidR="00B23A9E">
              <w:t>а автомобильной дороге «Подъ</w:t>
            </w:r>
            <w:r w:rsidRPr="00B70B1F">
              <w:t xml:space="preserve">езд к </w:t>
            </w:r>
          </w:p>
          <w:p w:rsidR="00197BC2" w:rsidRDefault="00197BC2" w:rsidP="00D63244">
            <w:pPr>
              <w:jc w:val="center"/>
            </w:pPr>
            <w:r w:rsidRPr="00B70B1F">
              <w:t xml:space="preserve">д. Югра» Тарногского муниципального </w:t>
            </w:r>
            <w:r w:rsidRPr="00B70B1F">
              <w:lastRenderedPageBreak/>
              <w:t>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43" w:type="dxa"/>
          </w:tcPr>
          <w:p w:rsidR="00736F23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р</w:t>
            </w:r>
            <w:proofErr w:type="gramStart"/>
            <w:r w:rsidRPr="00145D83">
              <w:t>.У</w:t>
            </w:r>
            <w:proofErr w:type="gramEnd"/>
            <w:r w:rsidRPr="00145D83">
              <w:t>фтюга</w:t>
            </w:r>
            <w:r w:rsidR="00B23A9E">
              <w:t xml:space="preserve"> на автомобильной дороге «Подъ</w:t>
            </w:r>
            <w:r w:rsidRPr="00145D83">
              <w:t xml:space="preserve">езд к </w:t>
            </w:r>
          </w:p>
          <w:p w:rsidR="00197BC2" w:rsidRPr="00B70B1F" w:rsidRDefault="00197BC2" w:rsidP="00D63244">
            <w:pPr>
              <w:jc w:val="center"/>
            </w:pPr>
            <w:proofErr w:type="gramStart"/>
            <w:r w:rsidRPr="00145D83">
              <w:t>д. Якушевская» Тарногского муниципального округа»</w:t>
            </w:r>
            <w:proofErr w:type="gramEnd"/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736F23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</w:t>
            </w:r>
          </w:p>
          <w:p w:rsidR="00197BC2" w:rsidRPr="00AC3D9A" w:rsidRDefault="00197BC2" w:rsidP="00EA14C9">
            <w:pPr>
              <w:jc w:val="center"/>
            </w:pPr>
            <w:r>
              <w:t>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6.</w:t>
            </w:r>
          </w:p>
        </w:tc>
        <w:tc>
          <w:tcPr>
            <w:tcW w:w="4743" w:type="dxa"/>
          </w:tcPr>
          <w:p w:rsidR="00736F23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</w:t>
            </w:r>
          </w:p>
          <w:p w:rsidR="00197BC2" w:rsidRPr="00445596" w:rsidRDefault="00197BC2" w:rsidP="00EA14C9">
            <w:pPr>
              <w:jc w:val="center"/>
            </w:pPr>
            <w:r>
              <w:t xml:space="preserve">д. </w:t>
            </w:r>
            <w:proofErr w:type="spellStart"/>
            <w:r>
              <w:t>Елифановская</w:t>
            </w:r>
            <w:proofErr w:type="spellEnd"/>
            <w:r>
              <w:t xml:space="preserve">»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736F23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 xml:space="preserve">езд к </w:t>
            </w:r>
          </w:p>
          <w:p w:rsidR="00197BC2" w:rsidRPr="00445596" w:rsidRDefault="00197BC2" w:rsidP="00EA14C9">
            <w:pPr>
              <w:jc w:val="center"/>
            </w:pPr>
            <w:r>
              <w:t>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736F23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>тового сооружения через 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 на автомо</w:t>
            </w:r>
            <w:r w:rsidR="00B23A9E">
              <w:t>бильной дороге «Подъ</w:t>
            </w:r>
            <w:r>
              <w:t xml:space="preserve">езд к </w:t>
            </w:r>
          </w:p>
          <w:p w:rsidR="00197BC2" w:rsidRPr="0017778D" w:rsidRDefault="00197BC2" w:rsidP="00B23A9E">
            <w:pPr>
              <w:jc w:val="center"/>
            </w:pPr>
            <w:proofErr w:type="gramStart"/>
            <w:r>
              <w:t>д. Якушевская</w:t>
            </w:r>
            <w:r w:rsidRPr="0017778D">
              <w:t>» Та</w:t>
            </w:r>
            <w:r>
              <w:t>рногского муниципального округа»</w:t>
            </w:r>
            <w:proofErr w:type="gramEnd"/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</w:t>
            </w:r>
            <w:r w:rsidR="00181ABE">
              <w:t xml:space="preserve"> </w:t>
            </w:r>
            <w:r>
              <w:t>р</w:t>
            </w:r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181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  <w:proofErr w:type="gramStart"/>
            <w:r w:rsidRPr="00055D9F">
              <w:t>км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759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16561</w:t>
            </w:r>
            <w:r w:rsidR="00B93759">
              <w:t xml:space="preserve"> </w:t>
            </w:r>
            <w:r w:rsidR="00570011">
              <w:t>тыс.</w:t>
            </w:r>
          </w:p>
          <w:p w:rsidR="003356FE" w:rsidRDefault="00570011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</w:t>
            </w:r>
            <w:r w:rsidR="00FA00F0">
              <w:t>.</w:t>
            </w:r>
            <w:r>
              <w:t xml:space="preserve"> 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>
              <w:t>,</w:t>
            </w:r>
            <w:r w:rsidR="007127E1">
              <w:t>7</w:t>
            </w:r>
            <w:r w:rsidR="003356FE">
              <w:t xml:space="preserve"> км.</w:t>
            </w: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 xml:space="preserve">Выполнение работ по  ремонту мостов с целью улучшения их транспортно – </w:t>
            </w:r>
            <w:proofErr w:type="spellStart"/>
            <w:proofErr w:type="gramStart"/>
            <w:r w:rsidRPr="00BE59AC">
              <w:t>эксплуатацион</w:t>
            </w:r>
            <w:r w:rsidR="00BC359B">
              <w:t>-</w:t>
            </w:r>
            <w:r w:rsidRPr="00BE59AC">
              <w:t>ного</w:t>
            </w:r>
            <w:proofErr w:type="spellEnd"/>
            <w:proofErr w:type="gramEnd"/>
            <w:r w:rsidRPr="00BE59AC">
              <w:t xml:space="preserve">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324680">
              <w:rPr>
                <w:sz w:val="28"/>
                <w:szCs w:val="28"/>
              </w:rPr>
              <w:t>181 748,61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324680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15 933,81</w:t>
                  </w:r>
                </w:p>
              </w:tc>
              <w:tc>
                <w:tcPr>
                  <w:tcW w:w="2335" w:type="dxa"/>
                </w:tcPr>
                <w:p w:rsidR="009E1A72" w:rsidRPr="00993570" w:rsidRDefault="00324680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16 999,61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324680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170 024,81</w:t>
                  </w:r>
                </w:p>
              </w:tc>
              <w:tc>
                <w:tcPr>
                  <w:tcW w:w="2335" w:type="dxa"/>
                </w:tcPr>
                <w:p w:rsidR="00BD1091" w:rsidRPr="00993570" w:rsidRDefault="00324680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181 748,61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7C595A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7C595A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lastRenderedPageBreak/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70A5">
              <w:rPr>
                <w:sz w:val="20"/>
                <w:szCs w:val="20"/>
              </w:rPr>
              <w:t>Еди</w:t>
            </w:r>
            <w:r w:rsidR="00985E96">
              <w:rPr>
                <w:sz w:val="20"/>
                <w:szCs w:val="20"/>
              </w:rPr>
              <w:t>-</w:t>
            </w:r>
            <w:r w:rsidRPr="000670A5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0670A5">
              <w:rPr>
                <w:sz w:val="20"/>
                <w:szCs w:val="20"/>
              </w:rPr>
              <w:t xml:space="preserve"> </w:t>
            </w:r>
            <w:proofErr w:type="spellStart"/>
            <w:r w:rsidRPr="000670A5">
              <w:rPr>
                <w:sz w:val="20"/>
                <w:szCs w:val="20"/>
              </w:rPr>
              <w:t>измере</w:t>
            </w:r>
            <w:r w:rsidR="00985E96">
              <w:rPr>
                <w:sz w:val="20"/>
                <w:szCs w:val="20"/>
              </w:rPr>
              <w:t>-</w:t>
            </w:r>
            <w:r w:rsidRPr="000670A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14 821,0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32468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16 999,61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32468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15 933,81</w:t>
            </w:r>
          </w:p>
        </w:tc>
      </w:tr>
      <w:tr w:rsidR="007070D5" w:rsidTr="005A7569"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257797" w:rsidRPr="00B34A12" w:rsidRDefault="00257797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15 700,0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14 634,2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  <w:proofErr w:type="gramEnd"/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570011" w:rsidP="006009CC">
            <w:pPr>
              <w:jc w:val="both"/>
              <w:rPr>
                <w:sz w:val="28"/>
                <w:szCs w:val="28"/>
              </w:rPr>
            </w:pPr>
            <w:r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</w:t>
            </w:r>
            <w:r w:rsidRPr="00570011">
              <w:rPr>
                <w:sz w:val="28"/>
                <w:szCs w:val="28"/>
              </w:rPr>
              <w:lastRenderedPageBreak/>
              <w:t xml:space="preserve">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850C38">
              <w:rPr>
                <w:sz w:val="28"/>
                <w:szCs w:val="28"/>
              </w:rPr>
              <w:t xml:space="preserve"> </w:t>
            </w:r>
            <w:r w:rsidR="00B77A91" w:rsidRPr="00570011">
              <w:rPr>
                <w:sz w:val="28"/>
                <w:szCs w:val="28"/>
              </w:rPr>
              <w:t>1</w:t>
            </w:r>
            <w:r w:rsidR="002B46C0" w:rsidRPr="00570011">
              <w:rPr>
                <w:sz w:val="28"/>
                <w:szCs w:val="28"/>
              </w:rPr>
              <w:t>00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850C38">
              <w:rPr>
                <w:sz w:val="28"/>
                <w:szCs w:val="28"/>
              </w:rPr>
              <w:t xml:space="preserve">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850C38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>Паспортизация</w:t>
            </w:r>
            <w:r w:rsidRPr="001A3A0F">
              <w:rPr>
                <w:sz w:val="28"/>
                <w:szCs w:val="28"/>
              </w:rPr>
              <w:t>: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>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.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 xml:space="preserve">№ </w:t>
            </w:r>
            <w:proofErr w:type="gramStart"/>
            <w:r w:rsidRPr="00D32371">
              <w:rPr>
                <w:sz w:val="20"/>
                <w:szCs w:val="20"/>
              </w:rPr>
              <w:t>п</w:t>
            </w:r>
            <w:proofErr w:type="gramEnd"/>
            <w:r w:rsidRPr="00D3237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371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  Регистрация права собственности на объекты недвижи</w:t>
            </w:r>
            <w:r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276" w:type="dxa"/>
          </w:tcPr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  <w:r w:rsidR="00A313D2">
              <w:t xml:space="preserve"> </w:t>
            </w:r>
            <w:r>
              <w:t>100 000</w:t>
            </w:r>
          </w:p>
        </w:tc>
        <w:tc>
          <w:tcPr>
            <w:tcW w:w="1275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0F0C47">
              <w:t>000/</w:t>
            </w:r>
          </w:p>
          <w:p w:rsidR="00FF7F1C" w:rsidRPr="00495838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F0C47">
              <w:t xml:space="preserve"> 000</w:t>
            </w:r>
          </w:p>
        </w:tc>
        <w:tc>
          <w:tcPr>
            <w:tcW w:w="1276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  <w:tc>
          <w:tcPr>
            <w:tcW w:w="2041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100 000/</w:t>
            </w:r>
          </w:p>
          <w:p w:rsidR="00FF7F1C" w:rsidRPr="000F0C47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Заборье (через </w:t>
      </w:r>
      <w:proofErr w:type="spellStart"/>
      <w:r w:rsidR="00C547BD">
        <w:rPr>
          <w:sz w:val="28"/>
          <w:szCs w:val="28"/>
        </w:rPr>
        <w:t>Лохту</w:t>
      </w:r>
      <w:proofErr w:type="spellEnd"/>
      <w:r w:rsidR="00C547BD">
        <w:rPr>
          <w:sz w:val="28"/>
          <w:szCs w:val="28"/>
        </w:rPr>
        <w:t>)).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0832">
              <w:rPr>
                <w:sz w:val="28"/>
                <w:szCs w:val="28"/>
              </w:rPr>
              <w:t>26 777,</w:t>
            </w:r>
            <w:r w:rsidR="004262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</w:t>
            </w:r>
            <w:r w:rsidRPr="00DD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1 533,15</w:t>
                  </w:r>
                </w:p>
              </w:tc>
              <w:tc>
                <w:tcPr>
                  <w:tcW w:w="1843" w:type="dxa"/>
                </w:tcPr>
                <w:p w:rsidR="00523212" w:rsidRPr="00993570" w:rsidRDefault="00FA7D41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901,15</w:t>
                  </w:r>
                </w:p>
              </w:tc>
              <w:tc>
                <w:tcPr>
                  <w:tcW w:w="2335" w:type="dxa"/>
                </w:tcPr>
                <w:p w:rsidR="00523212" w:rsidRPr="00993570" w:rsidRDefault="00B77A9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A7D41">
                    <w:rPr>
                      <w:sz w:val="28"/>
                      <w:szCs w:val="28"/>
                    </w:rPr>
                    <w:t> 434,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B77A91" w:rsidRPr="00A313D2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B77A91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B77A91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</w:t>
                  </w:r>
                  <w:r w:rsidR="00C9083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FA7D41">
                    <w:rPr>
                      <w:sz w:val="28"/>
                      <w:szCs w:val="28"/>
                    </w:rPr>
                    <w:t>2 385,6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48,70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25 389,15</w:t>
                  </w:r>
                </w:p>
              </w:tc>
              <w:tc>
                <w:tcPr>
                  <w:tcW w:w="1843" w:type="dxa"/>
                </w:tcPr>
                <w:p w:rsidR="00D9500B" w:rsidRPr="00993570" w:rsidRDefault="00FA7D4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1 388,15</w:t>
                  </w:r>
                </w:p>
              </w:tc>
              <w:tc>
                <w:tcPr>
                  <w:tcW w:w="2335" w:type="dxa"/>
                </w:tcPr>
                <w:p w:rsidR="00D9500B" w:rsidRPr="00993570" w:rsidRDefault="00FA7D4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26 777,3</w:t>
                  </w:r>
                </w:p>
              </w:tc>
            </w:tr>
          </w:tbl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7C5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7C5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/>
      </w:tblPr>
      <w:tblGrid>
        <w:gridCol w:w="568"/>
        <w:gridCol w:w="2552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7C595A">
        <w:trPr>
          <w:trHeight w:val="807"/>
        </w:trPr>
        <w:tc>
          <w:tcPr>
            <w:tcW w:w="568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7C595A">
              <w:rPr>
                <w:sz w:val="20"/>
                <w:szCs w:val="20"/>
              </w:rPr>
              <w:t>п</w:t>
            </w:r>
            <w:proofErr w:type="gramEnd"/>
            <w:r w:rsidRPr="007C595A"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Ед. </w:t>
            </w:r>
            <w:proofErr w:type="spellStart"/>
            <w:proofErr w:type="gramStart"/>
            <w:r w:rsidRPr="00DD74F1">
              <w:t>изме</w:t>
            </w:r>
            <w:r w:rsidR="00080CC1">
              <w:t>-</w:t>
            </w:r>
            <w:r w:rsidRPr="00DD74F1">
              <w:t>рения</w:t>
            </w:r>
            <w:proofErr w:type="spellEnd"/>
            <w:proofErr w:type="gramEnd"/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7C595A">
        <w:trPr>
          <w:trHeight w:val="216"/>
        </w:trPr>
        <w:tc>
          <w:tcPr>
            <w:tcW w:w="568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552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7C595A">
        <w:tc>
          <w:tcPr>
            <w:tcW w:w="568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7C595A">
        <w:trPr>
          <w:trHeight w:val="1755"/>
        </w:trPr>
        <w:tc>
          <w:tcPr>
            <w:tcW w:w="568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51777E" w:rsidRPr="00DD74F1" w:rsidRDefault="0051777E" w:rsidP="00080CC1">
            <w:pPr>
              <w:jc w:val="center"/>
            </w:pPr>
            <w:r w:rsidRPr="00DD74F1">
              <w:t>Задача 1</w:t>
            </w:r>
          </w:p>
          <w:p w:rsidR="0051777E" w:rsidRDefault="0051777E" w:rsidP="00080CC1">
            <w:pPr>
              <w:jc w:val="center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7C595A">
        <w:trPr>
          <w:trHeight w:val="3330"/>
        </w:trPr>
        <w:tc>
          <w:tcPr>
            <w:tcW w:w="568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552" w:type="dxa"/>
            <w:vMerge w:val="restart"/>
          </w:tcPr>
          <w:p w:rsidR="0051777E" w:rsidRDefault="0051777E" w:rsidP="00080CC1">
            <w:pPr>
              <w:jc w:val="center"/>
            </w:pPr>
            <w:r>
              <w:t>Задача 2</w:t>
            </w:r>
          </w:p>
          <w:p w:rsidR="0051777E" w:rsidRPr="00DD74F1" w:rsidRDefault="0051777E" w:rsidP="00080CC1">
            <w:pPr>
              <w:jc w:val="center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7C595A">
        <w:trPr>
          <w:trHeight w:val="313"/>
        </w:trPr>
        <w:tc>
          <w:tcPr>
            <w:tcW w:w="568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552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7C59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0B" w:rsidRDefault="0011010B" w:rsidP="00CD57A2">
      <w:r>
        <w:separator/>
      </w:r>
    </w:p>
  </w:endnote>
  <w:endnote w:type="continuationSeparator" w:id="0">
    <w:p w:rsidR="0011010B" w:rsidRDefault="0011010B" w:rsidP="00CD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0B" w:rsidRDefault="0011010B" w:rsidP="00CD57A2">
      <w:r>
        <w:separator/>
      </w:r>
    </w:p>
  </w:footnote>
  <w:footnote w:type="continuationSeparator" w:id="0">
    <w:p w:rsidR="0011010B" w:rsidRDefault="0011010B" w:rsidP="00CD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0CC1"/>
    <w:rsid w:val="00086706"/>
    <w:rsid w:val="00086FAE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D128B"/>
    <w:rsid w:val="000D1C1F"/>
    <w:rsid w:val="000D1D8D"/>
    <w:rsid w:val="000D4581"/>
    <w:rsid w:val="000E17B8"/>
    <w:rsid w:val="000E57E4"/>
    <w:rsid w:val="000E5FF7"/>
    <w:rsid w:val="000E75E3"/>
    <w:rsid w:val="000F01A6"/>
    <w:rsid w:val="000F0C47"/>
    <w:rsid w:val="000F247C"/>
    <w:rsid w:val="000F4F54"/>
    <w:rsid w:val="00100983"/>
    <w:rsid w:val="00100F04"/>
    <w:rsid w:val="00105ACC"/>
    <w:rsid w:val="001076BB"/>
    <w:rsid w:val="00107B17"/>
    <w:rsid w:val="0011010B"/>
    <w:rsid w:val="00115D29"/>
    <w:rsid w:val="0012553D"/>
    <w:rsid w:val="00136E80"/>
    <w:rsid w:val="00141657"/>
    <w:rsid w:val="00141C13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1ABE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A3112"/>
    <w:rsid w:val="001D0BA9"/>
    <w:rsid w:val="001D0E53"/>
    <w:rsid w:val="001E2A14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3792"/>
    <w:rsid w:val="002647FC"/>
    <w:rsid w:val="00265584"/>
    <w:rsid w:val="00273B6E"/>
    <w:rsid w:val="00274095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24680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B2F2C"/>
    <w:rsid w:val="003B5CD7"/>
    <w:rsid w:val="003C08E2"/>
    <w:rsid w:val="003C37C0"/>
    <w:rsid w:val="003C6A45"/>
    <w:rsid w:val="003D0836"/>
    <w:rsid w:val="003D18F4"/>
    <w:rsid w:val="003E09FE"/>
    <w:rsid w:val="003E26D4"/>
    <w:rsid w:val="003E732E"/>
    <w:rsid w:val="003F0614"/>
    <w:rsid w:val="003F2871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69CC"/>
    <w:rsid w:val="00505578"/>
    <w:rsid w:val="0051149E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43390"/>
    <w:rsid w:val="005525A6"/>
    <w:rsid w:val="005531B3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3299"/>
    <w:rsid w:val="005B3AE8"/>
    <w:rsid w:val="005B3D2A"/>
    <w:rsid w:val="005B5BA7"/>
    <w:rsid w:val="005B7607"/>
    <w:rsid w:val="005C070B"/>
    <w:rsid w:val="005C380D"/>
    <w:rsid w:val="005C394F"/>
    <w:rsid w:val="005C75CE"/>
    <w:rsid w:val="005D0C5B"/>
    <w:rsid w:val="005D0F15"/>
    <w:rsid w:val="005D0F58"/>
    <w:rsid w:val="005D49AC"/>
    <w:rsid w:val="005D4B75"/>
    <w:rsid w:val="005D512B"/>
    <w:rsid w:val="005D52A4"/>
    <w:rsid w:val="005D7CC6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20D25"/>
    <w:rsid w:val="00626B93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5D99"/>
    <w:rsid w:val="006E2C8F"/>
    <w:rsid w:val="006E51EF"/>
    <w:rsid w:val="006F317C"/>
    <w:rsid w:val="006F51E4"/>
    <w:rsid w:val="006F5626"/>
    <w:rsid w:val="006F5FA8"/>
    <w:rsid w:val="006F7EFD"/>
    <w:rsid w:val="007070D5"/>
    <w:rsid w:val="00710C62"/>
    <w:rsid w:val="007127E1"/>
    <w:rsid w:val="0071666C"/>
    <w:rsid w:val="00717133"/>
    <w:rsid w:val="00720900"/>
    <w:rsid w:val="00726FAC"/>
    <w:rsid w:val="00727DB8"/>
    <w:rsid w:val="00730028"/>
    <w:rsid w:val="0073691E"/>
    <w:rsid w:val="00736F23"/>
    <w:rsid w:val="007414DD"/>
    <w:rsid w:val="00752036"/>
    <w:rsid w:val="0075367C"/>
    <w:rsid w:val="00763A35"/>
    <w:rsid w:val="00764D9D"/>
    <w:rsid w:val="007655C2"/>
    <w:rsid w:val="00767724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600B"/>
    <w:rsid w:val="007C0756"/>
    <w:rsid w:val="007C1305"/>
    <w:rsid w:val="007C2423"/>
    <w:rsid w:val="007C595A"/>
    <w:rsid w:val="007C759C"/>
    <w:rsid w:val="007D1A37"/>
    <w:rsid w:val="007D65D5"/>
    <w:rsid w:val="007E41CF"/>
    <w:rsid w:val="007E751F"/>
    <w:rsid w:val="007F2E70"/>
    <w:rsid w:val="007F4D33"/>
    <w:rsid w:val="007F5A70"/>
    <w:rsid w:val="007F6CE8"/>
    <w:rsid w:val="00800170"/>
    <w:rsid w:val="00803699"/>
    <w:rsid w:val="00803722"/>
    <w:rsid w:val="00813C29"/>
    <w:rsid w:val="008206E7"/>
    <w:rsid w:val="008227E3"/>
    <w:rsid w:val="008263A1"/>
    <w:rsid w:val="0083027C"/>
    <w:rsid w:val="00832218"/>
    <w:rsid w:val="00833E49"/>
    <w:rsid w:val="00833E6C"/>
    <w:rsid w:val="00834274"/>
    <w:rsid w:val="00835042"/>
    <w:rsid w:val="00844F3E"/>
    <w:rsid w:val="00846997"/>
    <w:rsid w:val="0084718C"/>
    <w:rsid w:val="00850503"/>
    <w:rsid w:val="00850C38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6771"/>
    <w:rsid w:val="008A0144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088"/>
    <w:rsid w:val="008F4B3C"/>
    <w:rsid w:val="00901239"/>
    <w:rsid w:val="009015FE"/>
    <w:rsid w:val="009106CA"/>
    <w:rsid w:val="00910864"/>
    <w:rsid w:val="00926CAF"/>
    <w:rsid w:val="00930810"/>
    <w:rsid w:val="00936CB9"/>
    <w:rsid w:val="00937E05"/>
    <w:rsid w:val="0094162E"/>
    <w:rsid w:val="00944932"/>
    <w:rsid w:val="00951282"/>
    <w:rsid w:val="00952079"/>
    <w:rsid w:val="00952212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5B6D"/>
    <w:rsid w:val="00985E96"/>
    <w:rsid w:val="0099215B"/>
    <w:rsid w:val="00993570"/>
    <w:rsid w:val="009945E7"/>
    <w:rsid w:val="009946B3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19E3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613B"/>
    <w:rsid w:val="00AC0FF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5ECA"/>
    <w:rsid w:val="00B008D6"/>
    <w:rsid w:val="00B0509C"/>
    <w:rsid w:val="00B05FCA"/>
    <w:rsid w:val="00B07432"/>
    <w:rsid w:val="00B078C5"/>
    <w:rsid w:val="00B104FC"/>
    <w:rsid w:val="00B1069C"/>
    <w:rsid w:val="00B23A9E"/>
    <w:rsid w:val="00B250A2"/>
    <w:rsid w:val="00B275C8"/>
    <w:rsid w:val="00B3307A"/>
    <w:rsid w:val="00B3331A"/>
    <w:rsid w:val="00B3349C"/>
    <w:rsid w:val="00B34A12"/>
    <w:rsid w:val="00B35235"/>
    <w:rsid w:val="00B37DCD"/>
    <w:rsid w:val="00B4305D"/>
    <w:rsid w:val="00B469ED"/>
    <w:rsid w:val="00B51D05"/>
    <w:rsid w:val="00B54D5C"/>
    <w:rsid w:val="00B63750"/>
    <w:rsid w:val="00B63A52"/>
    <w:rsid w:val="00B63DEA"/>
    <w:rsid w:val="00B67CA5"/>
    <w:rsid w:val="00B70B1F"/>
    <w:rsid w:val="00B711A1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3759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6D8F"/>
    <w:rsid w:val="00BB7B56"/>
    <w:rsid w:val="00BC359B"/>
    <w:rsid w:val="00BC6683"/>
    <w:rsid w:val="00BD0837"/>
    <w:rsid w:val="00BD1091"/>
    <w:rsid w:val="00BE03A1"/>
    <w:rsid w:val="00BE20DD"/>
    <w:rsid w:val="00BE2386"/>
    <w:rsid w:val="00BE42A8"/>
    <w:rsid w:val="00BE59AC"/>
    <w:rsid w:val="00BE7F9A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3A06"/>
    <w:rsid w:val="00CA2C86"/>
    <w:rsid w:val="00CA4954"/>
    <w:rsid w:val="00CB4650"/>
    <w:rsid w:val="00CB6D15"/>
    <w:rsid w:val="00CC5376"/>
    <w:rsid w:val="00CC58CD"/>
    <w:rsid w:val="00CC7D00"/>
    <w:rsid w:val="00CD1D40"/>
    <w:rsid w:val="00CD52E9"/>
    <w:rsid w:val="00CD57A2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8FA"/>
    <w:rsid w:val="00DC41F7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564A"/>
    <w:rsid w:val="00E41848"/>
    <w:rsid w:val="00E4193D"/>
    <w:rsid w:val="00E4526F"/>
    <w:rsid w:val="00E45DBB"/>
    <w:rsid w:val="00E5039B"/>
    <w:rsid w:val="00E51E49"/>
    <w:rsid w:val="00E5278C"/>
    <w:rsid w:val="00E531BB"/>
    <w:rsid w:val="00E538B3"/>
    <w:rsid w:val="00E60A02"/>
    <w:rsid w:val="00E62CF9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6407"/>
    <w:rsid w:val="00EB0F4A"/>
    <w:rsid w:val="00EB2B3E"/>
    <w:rsid w:val="00EB393A"/>
    <w:rsid w:val="00EB3F8F"/>
    <w:rsid w:val="00EB63D9"/>
    <w:rsid w:val="00EC0307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482C"/>
    <w:rsid w:val="00F335CA"/>
    <w:rsid w:val="00F351F0"/>
    <w:rsid w:val="00F37F24"/>
    <w:rsid w:val="00F434A1"/>
    <w:rsid w:val="00F50D65"/>
    <w:rsid w:val="00F520D4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8AD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FB21-D12A-4245-A9EB-11D063A0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6197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30</cp:revision>
  <cp:lastPrinted>2023-06-30T10:52:00Z</cp:lastPrinted>
  <dcterms:created xsi:type="dcterms:W3CDTF">2023-06-30T11:43:00Z</dcterms:created>
  <dcterms:modified xsi:type="dcterms:W3CDTF">2023-06-30T12:44:00Z</dcterms:modified>
</cp:coreProperties>
</file>