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DD" w:rsidRPr="0065275B" w:rsidRDefault="008817DD" w:rsidP="008817DD">
      <w:pPr>
        <w:ind w:firstLine="600"/>
        <w:jc w:val="center"/>
        <w:rPr>
          <w:sz w:val="28"/>
          <w:szCs w:val="28"/>
        </w:rPr>
      </w:pPr>
    </w:p>
    <w:p w:rsidR="008817DD" w:rsidRPr="0065275B" w:rsidRDefault="008817DD" w:rsidP="008817DD">
      <w:pPr>
        <w:tabs>
          <w:tab w:val="left" w:pos="4065"/>
          <w:tab w:val="left" w:pos="4365"/>
          <w:tab w:val="center" w:pos="5102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0" name="Рисунок 10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7DD" w:rsidRPr="0065275B" w:rsidRDefault="008817DD" w:rsidP="008817DD">
      <w:pPr>
        <w:jc w:val="center"/>
        <w:rPr>
          <w:b/>
          <w:sz w:val="28"/>
          <w:szCs w:val="28"/>
        </w:rPr>
      </w:pPr>
    </w:p>
    <w:p w:rsidR="008817DD" w:rsidRPr="0065275B" w:rsidRDefault="008817DD" w:rsidP="008817DD">
      <w:pPr>
        <w:jc w:val="center"/>
        <w:rPr>
          <w:sz w:val="28"/>
          <w:szCs w:val="28"/>
        </w:rPr>
      </w:pPr>
      <w:r w:rsidRPr="0065275B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251FB8" w:rsidRDefault="00251FB8" w:rsidP="008817DD">
      <w:pPr>
        <w:jc w:val="center"/>
        <w:rPr>
          <w:b/>
          <w:sz w:val="28"/>
          <w:szCs w:val="28"/>
        </w:rPr>
      </w:pPr>
    </w:p>
    <w:p w:rsidR="008817DD" w:rsidRPr="00251FB8" w:rsidRDefault="008817DD" w:rsidP="008817DD">
      <w:pPr>
        <w:jc w:val="center"/>
        <w:rPr>
          <w:b/>
          <w:sz w:val="40"/>
          <w:szCs w:val="40"/>
        </w:rPr>
      </w:pPr>
      <w:r w:rsidRPr="00251FB8">
        <w:rPr>
          <w:noProof/>
          <w:sz w:val="40"/>
          <w:szCs w:val="40"/>
        </w:rPr>
        <w:drawing>
          <wp:anchor distT="0" distB="0" distL="114300" distR="114300" simplePos="0" relativeHeight="251673600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1" name="Рисунок 1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1FB8">
        <w:rPr>
          <w:b/>
          <w:sz w:val="40"/>
          <w:szCs w:val="40"/>
        </w:rPr>
        <w:t>ПОСТАНОВЛЕНИЕ</w:t>
      </w:r>
    </w:p>
    <w:p w:rsidR="008817DD" w:rsidRPr="0065275B" w:rsidRDefault="008817DD" w:rsidP="008817D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817DD" w:rsidRPr="0065275B" w:rsidTr="008817DD">
        <w:tc>
          <w:tcPr>
            <w:tcW w:w="588" w:type="dxa"/>
          </w:tcPr>
          <w:p w:rsidR="008817DD" w:rsidRPr="0065275B" w:rsidRDefault="008817DD" w:rsidP="008817D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275B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7DD" w:rsidRPr="0065275B" w:rsidRDefault="00251FB8" w:rsidP="008817D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17.08.2023</w:t>
            </w:r>
          </w:p>
        </w:tc>
        <w:tc>
          <w:tcPr>
            <w:tcW w:w="484" w:type="dxa"/>
          </w:tcPr>
          <w:p w:rsidR="008817DD" w:rsidRPr="0065275B" w:rsidRDefault="008817DD" w:rsidP="008817D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275B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7DD" w:rsidRPr="0065275B" w:rsidRDefault="00251FB8" w:rsidP="008817D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</w:tr>
    </w:tbl>
    <w:p w:rsidR="008817DD" w:rsidRPr="0065275B" w:rsidRDefault="008817DD" w:rsidP="008817DD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817DD" w:rsidRPr="0065275B" w:rsidTr="00251FB8">
        <w:tc>
          <w:tcPr>
            <w:tcW w:w="2933" w:type="dxa"/>
          </w:tcPr>
          <w:p w:rsidR="00251FB8" w:rsidRPr="00251FB8" w:rsidRDefault="00251FB8" w:rsidP="008817DD">
            <w:pPr>
              <w:jc w:val="center"/>
              <w:rPr>
                <w:sz w:val="16"/>
                <w:szCs w:val="16"/>
              </w:rPr>
            </w:pPr>
          </w:p>
          <w:p w:rsidR="008817DD" w:rsidRPr="0065275B" w:rsidRDefault="008817DD" w:rsidP="008817DD">
            <w:pPr>
              <w:jc w:val="center"/>
              <w:rPr>
                <w:sz w:val="20"/>
                <w:szCs w:val="20"/>
              </w:rPr>
            </w:pPr>
            <w:r w:rsidRPr="0065275B">
              <w:rPr>
                <w:sz w:val="20"/>
                <w:szCs w:val="20"/>
              </w:rPr>
              <w:t xml:space="preserve">с. </w:t>
            </w:r>
            <w:proofErr w:type="spellStart"/>
            <w:r w:rsidRPr="0065275B">
              <w:rPr>
                <w:sz w:val="20"/>
                <w:szCs w:val="20"/>
              </w:rPr>
              <w:t>Тарногский</w:t>
            </w:r>
            <w:proofErr w:type="spellEnd"/>
            <w:r w:rsidRPr="0065275B">
              <w:rPr>
                <w:sz w:val="20"/>
                <w:szCs w:val="20"/>
              </w:rPr>
              <w:t xml:space="preserve"> Городок</w:t>
            </w:r>
          </w:p>
          <w:p w:rsidR="008817DD" w:rsidRPr="0065275B" w:rsidRDefault="008817DD" w:rsidP="008817DD">
            <w:pPr>
              <w:jc w:val="center"/>
              <w:rPr>
                <w:sz w:val="28"/>
                <w:szCs w:val="28"/>
              </w:rPr>
            </w:pPr>
            <w:r w:rsidRPr="0065275B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8817DD" w:rsidRPr="0065275B" w:rsidRDefault="00D859BB" w:rsidP="008817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8" o:spid="_x0000_s1026" style="position:absolute;left:0;text-align:left;margin-left:246pt;margin-top:11.1pt;width:12pt;height:9pt;flip:x;z-index:-251643904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">
            <v:line id="Line 47" o:spid="_x0000_s1027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48" o:spid="_x0000_s1028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</v:group>
        </w:pict>
      </w:r>
      <w:r>
        <w:rPr>
          <w:noProof/>
          <w:sz w:val="28"/>
          <w:szCs w:val="28"/>
        </w:rPr>
        <w:pict>
          <v:group id="Группа 15" o:spid="_x0000_s1038" style="position:absolute;left:0;text-align:left;margin-left:-5.85pt;margin-top:13.8pt;width:12pt;height:9pt;z-index:-251644928;mso-position-horizontal-relative:text;mso-position-vertical-relative:text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" o:allowincell="f">
            <v:line id="Line 44" o:spid="_x0000_s1040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45" o:spid="_x0000_s1039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</v:group>
        </w:pict>
      </w:r>
    </w:p>
    <w:tbl>
      <w:tblPr>
        <w:tblW w:w="0" w:type="auto"/>
        <w:tblLook w:val="01E0"/>
      </w:tblPr>
      <w:tblGrid>
        <w:gridCol w:w="4987"/>
      </w:tblGrid>
      <w:tr w:rsidR="008817DD" w:rsidRPr="0065275B" w:rsidTr="008817DD">
        <w:trPr>
          <w:trHeight w:val="1238"/>
        </w:trPr>
        <w:tc>
          <w:tcPr>
            <w:tcW w:w="4987" w:type="dxa"/>
          </w:tcPr>
          <w:p w:rsidR="008817DD" w:rsidRPr="00FE0474" w:rsidRDefault="008817DD" w:rsidP="008817DD">
            <w:pPr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по предоставлению муниципального  имущества в аренду, безвозмездное пользование без проведения торгов </w:t>
            </w:r>
          </w:p>
          <w:p w:rsidR="008817DD" w:rsidRDefault="008817DD" w:rsidP="008817DD">
            <w:pPr>
              <w:rPr>
                <w:sz w:val="28"/>
                <w:szCs w:val="28"/>
              </w:rPr>
            </w:pPr>
          </w:p>
          <w:p w:rsidR="008817DD" w:rsidRPr="0065275B" w:rsidRDefault="008817DD" w:rsidP="008817DD">
            <w:pPr>
              <w:rPr>
                <w:bCs/>
                <w:sz w:val="28"/>
                <w:szCs w:val="28"/>
              </w:rPr>
            </w:pPr>
          </w:p>
        </w:tc>
      </w:tr>
    </w:tbl>
    <w:p w:rsidR="008817DD" w:rsidRDefault="008817DD" w:rsidP="008817DD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  <w:lang w:eastAsia="zh-CN"/>
        </w:rPr>
      </w:pPr>
      <w:r w:rsidRPr="0065275B">
        <w:rPr>
          <w:color w:val="000000"/>
          <w:sz w:val="28"/>
          <w:szCs w:val="28"/>
          <w:highlight w:val="white"/>
          <w:lang w:eastAsia="zh-CN"/>
        </w:rPr>
        <w:t xml:space="preserve">В соответствии с </w:t>
      </w:r>
      <w:r>
        <w:rPr>
          <w:color w:val="000000"/>
          <w:sz w:val="28"/>
          <w:szCs w:val="28"/>
          <w:highlight w:val="white"/>
          <w:lang w:eastAsia="zh-CN"/>
        </w:rPr>
        <w:t>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27.07.20210 г. № 210-ФЗ «Об организации предоставления государственных и муниципальных услуг», администрация  округа</w:t>
      </w:r>
    </w:p>
    <w:p w:rsidR="008817DD" w:rsidRPr="00251FB8" w:rsidRDefault="00251FB8" w:rsidP="00251FB8">
      <w:pPr>
        <w:widowControl w:val="0"/>
        <w:suppressAutoHyphens/>
        <w:contextualSpacing/>
        <w:jc w:val="both"/>
        <w:rPr>
          <w:b/>
          <w:sz w:val="28"/>
          <w:szCs w:val="28"/>
        </w:rPr>
      </w:pPr>
      <w:r w:rsidRPr="00251FB8">
        <w:rPr>
          <w:b/>
          <w:color w:val="000000"/>
          <w:sz w:val="28"/>
          <w:szCs w:val="28"/>
          <w:lang w:eastAsia="zh-CN"/>
        </w:rPr>
        <w:t>ПОСТАНОВЛЯЕТ</w:t>
      </w:r>
      <w:r w:rsidRPr="00251FB8">
        <w:rPr>
          <w:color w:val="000000"/>
          <w:sz w:val="28"/>
          <w:szCs w:val="28"/>
          <w:lang w:eastAsia="zh-CN"/>
        </w:rPr>
        <w:t>:</w:t>
      </w:r>
    </w:p>
    <w:p w:rsidR="008817DD" w:rsidRDefault="008817DD" w:rsidP="008817D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</w:t>
      </w:r>
      <w:r w:rsidR="00F0215D">
        <w:rPr>
          <w:sz w:val="28"/>
          <w:szCs w:val="28"/>
        </w:rPr>
        <w:t>по</w:t>
      </w:r>
      <w:r w:rsidR="00AF6EC2">
        <w:rPr>
          <w:sz w:val="28"/>
          <w:szCs w:val="28"/>
        </w:rPr>
        <w:t xml:space="preserve"> предоставлению муниципальной услуги</w:t>
      </w:r>
      <w:r w:rsidR="00F0215D">
        <w:rPr>
          <w:sz w:val="28"/>
          <w:szCs w:val="28"/>
        </w:rPr>
        <w:t xml:space="preserve"> </w:t>
      </w:r>
      <w:r w:rsidR="00AF6EC2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F0215D">
        <w:rPr>
          <w:sz w:val="28"/>
          <w:szCs w:val="28"/>
        </w:rPr>
        <w:t>ю муниципального</w:t>
      </w:r>
      <w:r>
        <w:rPr>
          <w:sz w:val="28"/>
          <w:szCs w:val="28"/>
        </w:rPr>
        <w:t xml:space="preserve"> имущества</w:t>
      </w:r>
      <w:r w:rsidR="00F0215D">
        <w:rPr>
          <w:sz w:val="28"/>
          <w:szCs w:val="28"/>
        </w:rPr>
        <w:t xml:space="preserve"> в аренду, безвозмездное пользование без проведения торгов</w:t>
      </w:r>
      <w:r>
        <w:rPr>
          <w:sz w:val="28"/>
          <w:szCs w:val="28"/>
        </w:rPr>
        <w:t xml:space="preserve">.  </w:t>
      </w:r>
    </w:p>
    <w:p w:rsidR="008817DD" w:rsidRPr="00B53A89" w:rsidRDefault="008817DD" w:rsidP="008817DD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муниципального района: </w:t>
      </w:r>
    </w:p>
    <w:p w:rsidR="00DA1A2D" w:rsidRDefault="00F040B7" w:rsidP="008817D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- от 2</w:t>
      </w:r>
      <w:r w:rsidR="00436C0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2.09</w:t>
      </w:r>
      <w:r w:rsidR="008817D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.201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6</w:t>
      </w:r>
      <w:r w:rsidR="008817D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="00436C0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376</w:t>
      </w:r>
      <w:r w:rsidR="008817D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№ «Об утверждении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Административного регламента </w:t>
      </w:r>
      <w:r w:rsidR="00436C0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 предоставлению муниципальной услуги по предоставлению муниципального имущества в аренду, безвозмездное пользование бе</w:t>
      </w:r>
      <w:r w:rsidR="00DA1A2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з</w:t>
      </w:r>
      <w:r w:rsidR="00436C0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проведения торгов»</w:t>
      </w:r>
      <w:r w:rsidR="00DA1A2D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;</w:t>
      </w:r>
    </w:p>
    <w:p w:rsidR="008817DD" w:rsidRDefault="00DA1A2D" w:rsidP="008817D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- от 28.01.2020 г.</w:t>
      </w:r>
      <w:r w:rsidR="00014303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№</w:t>
      </w:r>
      <w:r w:rsidR="00014303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32 «О внесении изменений в постановление администрации района от 22.09.2016 г. №</w:t>
      </w:r>
      <w:r w:rsidR="00014303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376». </w:t>
      </w:r>
    </w:p>
    <w:p w:rsidR="008817DD" w:rsidRPr="00267E26" w:rsidRDefault="008817DD" w:rsidP="008817DD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3.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Настоящее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постановле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ние подлежит опубликованию в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газете «</w:t>
      </w:r>
      <w:proofErr w:type="spellStart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Кокшеньга</w:t>
      </w:r>
      <w:proofErr w:type="spellEnd"/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» и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размещению на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Тарногского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округа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Вологодской области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в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информацион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но – телекоммуникационной сети </w:t>
      </w:r>
      <w:r w:rsidRPr="00267E26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«Интернет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».</w:t>
      </w:r>
    </w:p>
    <w:p w:rsidR="008817DD" w:rsidRDefault="008817DD" w:rsidP="008817DD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251FB8" w:rsidRPr="0065275B" w:rsidRDefault="00251FB8" w:rsidP="008817DD">
      <w:pPr>
        <w:keepNext/>
        <w:contextualSpacing/>
        <w:jc w:val="both"/>
        <w:rPr>
          <w:color w:val="000000"/>
          <w:sz w:val="28"/>
          <w:szCs w:val="28"/>
          <w:lang w:eastAsia="zh-CN"/>
        </w:rPr>
      </w:pPr>
    </w:p>
    <w:p w:rsidR="008817DD" w:rsidRDefault="008817DD" w:rsidP="008817DD">
      <w:pPr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p w:rsidR="008817DD" w:rsidRDefault="008817DD" w:rsidP="008817DD">
      <w:pPr>
        <w:shd w:val="clear" w:color="auto" w:fill="FFFFFF"/>
        <w:jc w:val="righ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B34B1D" w:rsidTr="00B34B1D">
        <w:tc>
          <w:tcPr>
            <w:tcW w:w="5353" w:type="dxa"/>
          </w:tcPr>
          <w:p w:rsidR="00B34B1D" w:rsidRDefault="00B34B1D" w:rsidP="00B34B1D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B34B1D" w:rsidRDefault="00B34B1D" w:rsidP="00B3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B34B1D" w:rsidRDefault="00B34B1D" w:rsidP="00B34B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округа от 17.08.2023 г. № 618</w:t>
            </w:r>
          </w:p>
        </w:tc>
      </w:tr>
    </w:tbl>
    <w:p w:rsidR="008817DD" w:rsidRDefault="008817DD" w:rsidP="00B34B1D">
      <w:pPr>
        <w:shd w:val="clear" w:color="auto" w:fill="FFFFFF"/>
        <w:rPr>
          <w:sz w:val="28"/>
          <w:szCs w:val="28"/>
        </w:rPr>
      </w:pPr>
    </w:p>
    <w:p w:rsidR="008817DD" w:rsidRDefault="008817DD" w:rsidP="008817DD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9C76F7" w:rsidRPr="003B04F3" w:rsidRDefault="009C76F7" w:rsidP="009C76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04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9C76F7" w:rsidRPr="003B04F3" w:rsidRDefault="009C76F7" w:rsidP="009C76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04F3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</w:p>
    <w:p w:rsidR="009C76F7" w:rsidRPr="003B04F3" w:rsidRDefault="009C76F7" w:rsidP="009C76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76F7" w:rsidRPr="00C7695B" w:rsidRDefault="009C76F7" w:rsidP="009C76F7">
      <w:pPr>
        <w:spacing w:before="71"/>
        <w:jc w:val="center"/>
        <w:rPr>
          <w:sz w:val="28"/>
          <w:szCs w:val="28"/>
        </w:rPr>
      </w:pPr>
      <w:r w:rsidRPr="00C7695B">
        <w:rPr>
          <w:sz w:val="28"/>
          <w:szCs w:val="28"/>
          <w:lang w:val="en-US"/>
        </w:rPr>
        <w:t>I</w:t>
      </w:r>
      <w:r w:rsidRPr="00C7695B">
        <w:rPr>
          <w:sz w:val="28"/>
          <w:szCs w:val="28"/>
        </w:rPr>
        <w:t>. Общие положения</w:t>
      </w:r>
    </w:p>
    <w:p w:rsidR="009C76F7" w:rsidRPr="00C7695B" w:rsidRDefault="009C76F7" w:rsidP="009C76F7">
      <w:pPr>
        <w:jc w:val="center"/>
        <w:rPr>
          <w:rFonts w:eastAsia="MS Mincho"/>
          <w:bCs/>
          <w:sz w:val="28"/>
          <w:szCs w:val="28"/>
        </w:rPr>
      </w:pPr>
    </w:p>
    <w:p w:rsidR="009C76F7" w:rsidRPr="00F93145" w:rsidRDefault="009C76F7" w:rsidP="009C76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1.1. А</w:t>
      </w:r>
      <w:r w:rsidRPr="0032624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муниципальной услуги по предоставлению муниципального имущества в аренду, безвозмездное пользование без проведения торгов</w:t>
      </w:r>
      <w:r w:rsidRPr="00326249">
        <w:rPr>
          <w:sz w:val="28"/>
          <w:szCs w:val="28"/>
        </w:rPr>
        <w:t xml:space="preserve"> </w:t>
      </w:r>
      <w:r w:rsidRPr="00F93145">
        <w:rPr>
          <w:rFonts w:ascii="Times New Roman" w:hAnsi="Times New Roman" w:cs="Times New Roman"/>
          <w:b w:val="0"/>
          <w:sz w:val="28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C76F7" w:rsidRPr="00326249" w:rsidRDefault="009C76F7" w:rsidP="009C7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6249">
        <w:rPr>
          <w:sz w:val="28"/>
          <w:szCs w:val="28"/>
        </w:rPr>
        <w:t xml:space="preserve">Положения настоящего административного регламента не распространяются на отношения по предоставлению муниципального имущества в аренду, безвозмездное пользование без проведения торгов в порядке, установленном </w:t>
      </w:r>
      <w:r w:rsidR="00B34B1D">
        <w:rPr>
          <w:sz w:val="28"/>
          <w:szCs w:val="28"/>
        </w:rPr>
        <w:t xml:space="preserve"> </w:t>
      </w:r>
      <w:r w:rsidRPr="00326249">
        <w:rPr>
          <w:sz w:val="28"/>
          <w:szCs w:val="28"/>
        </w:rPr>
        <w:t xml:space="preserve">главой </w:t>
      </w:r>
      <w:r w:rsidR="00B34B1D">
        <w:rPr>
          <w:sz w:val="28"/>
          <w:szCs w:val="28"/>
        </w:rPr>
        <w:t xml:space="preserve">  </w:t>
      </w:r>
      <w:r w:rsidRPr="00326249">
        <w:rPr>
          <w:sz w:val="28"/>
          <w:szCs w:val="28"/>
        </w:rPr>
        <w:t xml:space="preserve">5 </w:t>
      </w:r>
      <w:r w:rsidR="00B34B1D">
        <w:rPr>
          <w:sz w:val="28"/>
          <w:szCs w:val="28"/>
        </w:rPr>
        <w:t xml:space="preserve">  </w:t>
      </w:r>
      <w:r w:rsidRPr="00326249">
        <w:rPr>
          <w:sz w:val="28"/>
          <w:szCs w:val="28"/>
        </w:rPr>
        <w:t xml:space="preserve">Федерального </w:t>
      </w:r>
      <w:r w:rsidR="00B34B1D">
        <w:rPr>
          <w:sz w:val="28"/>
          <w:szCs w:val="28"/>
        </w:rPr>
        <w:t xml:space="preserve">  </w:t>
      </w:r>
      <w:r w:rsidRPr="00326249">
        <w:rPr>
          <w:sz w:val="28"/>
          <w:szCs w:val="28"/>
        </w:rPr>
        <w:t>закона от 26</w:t>
      </w:r>
      <w:r w:rsidR="003B04F3">
        <w:rPr>
          <w:sz w:val="28"/>
          <w:szCs w:val="28"/>
        </w:rPr>
        <w:t>.07.</w:t>
      </w:r>
      <w:r w:rsidRPr="00326249">
        <w:rPr>
          <w:sz w:val="28"/>
          <w:szCs w:val="28"/>
        </w:rPr>
        <w:t>2006 г</w:t>
      </w:r>
      <w:r>
        <w:rPr>
          <w:sz w:val="28"/>
          <w:szCs w:val="28"/>
        </w:rPr>
        <w:t>.</w:t>
      </w:r>
      <w:r w:rsidRPr="00326249">
        <w:rPr>
          <w:sz w:val="28"/>
          <w:szCs w:val="28"/>
        </w:rPr>
        <w:t xml:space="preserve"> № 135-ФЗ «О защите конкуренции» (далее – Закон № 135-ФЗ).</w:t>
      </w:r>
    </w:p>
    <w:p w:rsidR="009C76F7" w:rsidRPr="00326249" w:rsidRDefault="009C76F7" w:rsidP="009C7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proofErr w:type="gramStart"/>
      <w:r w:rsidRPr="00326249">
        <w:rPr>
          <w:sz w:val="28"/>
          <w:szCs w:val="28"/>
        </w:rPr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 либо их уполномоченные представители, соответствующие условиям, предусмотренным частью 1 статьи 17.1 Закона № 135-ФЗ и предоставляющим право заявителю на заключение договора аренды, безвозмездного пользования без</w:t>
      </w:r>
      <w:proofErr w:type="gramEnd"/>
      <w:r w:rsidRPr="00326249">
        <w:rPr>
          <w:sz w:val="28"/>
          <w:szCs w:val="28"/>
        </w:rPr>
        <w:t xml:space="preserve"> проведения торгов в отношении муниципального имущества (далее – заявители).</w:t>
      </w:r>
    </w:p>
    <w:p w:rsidR="009C76F7" w:rsidRPr="003B70E7" w:rsidRDefault="009C76F7" w:rsidP="009C76F7">
      <w:pPr>
        <w:widowControl w:val="0"/>
        <w:ind w:firstLine="540"/>
        <w:jc w:val="both"/>
        <w:rPr>
          <w:sz w:val="28"/>
          <w:szCs w:val="28"/>
        </w:rPr>
      </w:pPr>
      <w:r w:rsidRPr="007164C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164C6">
        <w:rPr>
          <w:sz w:val="28"/>
          <w:szCs w:val="28"/>
        </w:rPr>
        <w:t xml:space="preserve">. </w:t>
      </w:r>
      <w:r w:rsidRPr="003B70E7">
        <w:rPr>
          <w:sz w:val="28"/>
          <w:szCs w:val="28"/>
        </w:rPr>
        <w:t xml:space="preserve">Место нахождения </w:t>
      </w:r>
      <w:r w:rsidRPr="000E5139">
        <w:rPr>
          <w:sz w:val="28"/>
          <w:szCs w:val="28"/>
        </w:rPr>
        <w:t xml:space="preserve">Администрации </w:t>
      </w:r>
      <w:proofErr w:type="spellStart"/>
      <w:r w:rsidRPr="000E5139">
        <w:rPr>
          <w:sz w:val="28"/>
          <w:szCs w:val="28"/>
        </w:rPr>
        <w:t>Тарногского</w:t>
      </w:r>
      <w:proofErr w:type="spellEnd"/>
      <w:r w:rsidRPr="000E51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="00547D68">
        <w:rPr>
          <w:sz w:val="28"/>
          <w:szCs w:val="28"/>
        </w:rPr>
        <w:t>,</w:t>
      </w:r>
      <w:r w:rsidR="003B04F3">
        <w:rPr>
          <w:sz w:val="28"/>
          <w:szCs w:val="28"/>
        </w:rPr>
        <w:t xml:space="preserve"> </w:t>
      </w:r>
      <w:r w:rsidR="00547D68">
        <w:rPr>
          <w:sz w:val="28"/>
          <w:szCs w:val="28"/>
        </w:rPr>
        <w:t xml:space="preserve">в лице </w:t>
      </w:r>
      <w:r w:rsidR="00547D68" w:rsidRPr="000E5139">
        <w:rPr>
          <w:sz w:val="28"/>
          <w:szCs w:val="28"/>
        </w:rPr>
        <w:t>ее</w:t>
      </w:r>
      <w:r w:rsidR="00547D68" w:rsidRPr="003B70E7">
        <w:rPr>
          <w:iCs/>
          <w:sz w:val="28"/>
          <w:szCs w:val="28"/>
        </w:rPr>
        <w:t xml:space="preserve"> структурн</w:t>
      </w:r>
      <w:r w:rsidR="00547D68">
        <w:rPr>
          <w:iCs/>
          <w:sz w:val="28"/>
          <w:szCs w:val="28"/>
        </w:rPr>
        <w:t>ого</w:t>
      </w:r>
      <w:r w:rsidR="00547D68" w:rsidRPr="003B70E7">
        <w:rPr>
          <w:iCs/>
          <w:sz w:val="28"/>
          <w:szCs w:val="28"/>
        </w:rPr>
        <w:t xml:space="preserve"> подразделени</w:t>
      </w:r>
      <w:proofErr w:type="gramStart"/>
      <w:r w:rsidR="00547D68">
        <w:rPr>
          <w:iCs/>
          <w:sz w:val="28"/>
          <w:szCs w:val="28"/>
        </w:rPr>
        <w:t>я-</w:t>
      </w:r>
      <w:proofErr w:type="gramEnd"/>
      <w:r w:rsidR="00547D68" w:rsidRPr="003B70E7">
        <w:rPr>
          <w:iCs/>
          <w:sz w:val="28"/>
          <w:szCs w:val="28"/>
        </w:rPr>
        <w:t xml:space="preserve"> </w:t>
      </w:r>
      <w:r w:rsidR="00547D68">
        <w:rPr>
          <w:sz w:val="28"/>
          <w:szCs w:val="28"/>
        </w:rPr>
        <w:t xml:space="preserve">комитета по управлению имуществом администрации </w:t>
      </w:r>
      <w:proofErr w:type="spellStart"/>
      <w:r w:rsidR="00547D68">
        <w:rPr>
          <w:sz w:val="28"/>
          <w:szCs w:val="28"/>
        </w:rPr>
        <w:t>Тарногского</w:t>
      </w:r>
      <w:proofErr w:type="spellEnd"/>
      <w:r w:rsidR="00547D68">
        <w:rPr>
          <w:sz w:val="28"/>
          <w:szCs w:val="28"/>
        </w:rPr>
        <w:t xml:space="preserve"> муниципального округа Вологодской области</w:t>
      </w:r>
      <w:r w:rsidRPr="000E5139">
        <w:rPr>
          <w:sz w:val="28"/>
          <w:szCs w:val="28"/>
        </w:rPr>
        <w:t xml:space="preserve"> </w:t>
      </w:r>
      <w:r w:rsidRPr="003B70E7">
        <w:rPr>
          <w:iCs/>
          <w:sz w:val="28"/>
          <w:szCs w:val="28"/>
        </w:rPr>
        <w:t>(далее – Уполномоченный орган)</w:t>
      </w:r>
      <w:r w:rsidRPr="003B70E7">
        <w:rPr>
          <w:sz w:val="28"/>
          <w:szCs w:val="28"/>
        </w:rPr>
        <w:t>:</w:t>
      </w:r>
    </w:p>
    <w:p w:rsidR="009C76F7" w:rsidRPr="00517F56" w:rsidRDefault="009C76F7" w:rsidP="009C76F7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517F56">
        <w:rPr>
          <w:sz w:val="28"/>
          <w:szCs w:val="28"/>
          <w:lang w:eastAsia="en-US"/>
        </w:rPr>
        <w:t xml:space="preserve">Почтовый адрес Уполномоченного органа: 161560, Вологодская область, с. </w:t>
      </w:r>
      <w:proofErr w:type="spellStart"/>
      <w:r w:rsidRPr="00517F56">
        <w:rPr>
          <w:sz w:val="28"/>
          <w:szCs w:val="28"/>
          <w:lang w:eastAsia="en-US"/>
        </w:rPr>
        <w:t>Тарногс</w:t>
      </w:r>
      <w:r w:rsidR="0015686E">
        <w:rPr>
          <w:sz w:val="28"/>
          <w:szCs w:val="28"/>
          <w:lang w:eastAsia="en-US"/>
        </w:rPr>
        <w:t>кий</w:t>
      </w:r>
      <w:proofErr w:type="spellEnd"/>
      <w:r w:rsidR="0015686E">
        <w:rPr>
          <w:sz w:val="28"/>
          <w:szCs w:val="28"/>
          <w:lang w:eastAsia="en-US"/>
        </w:rPr>
        <w:t xml:space="preserve"> Городок, ул. Советская, д. 27</w:t>
      </w:r>
      <w:r w:rsidRPr="00517F56">
        <w:rPr>
          <w:sz w:val="28"/>
          <w:szCs w:val="28"/>
          <w:lang w:eastAsia="en-US"/>
        </w:rPr>
        <w:t xml:space="preserve">, </w:t>
      </w:r>
      <w:proofErr w:type="spellStart"/>
      <w:r w:rsidRPr="00517F56">
        <w:rPr>
          <w:sz w:val="28"/>
          <w:szCs w:val="28"/>
          <w:lang w:eastAsia="en-US"/>
        </w:rPr>
        <w:t>каб</w:t>
      </w:r>
      <w:proofErr w:type="spellEnd"/>
      <w:r w:rsidRPr="00517F56">
        <w:rPr>
          <w:sz w:val="28"/>
          <w:szCs w:val="28"/>
          <w:lang w:eastAsia="en-US"/>
        </w:rPr>
        <w:t xml:space="preserve">. </w:t>
      </w:r>
      <w:r w:rsidR="0015686E">
        <w:rPr>
          <w:sz w:val="28"/>
          <w:szCs w:val="28"/>
          <w:lang w:eastAsia="en-US"/>
        </w:rPr>
        <w:t>10,12</w:t>
      </w:r>
      <w:r w:rsidRPr="00517F56">
        <w:rPr>
          <w:sz w:val="28"/>
          <w:szCs w:val="28"/>
          <w:lang w:eastAsia="en-US"/>
        </w:rPr>
        <w:t>.</w:t>
      </w:r>
    </w:p>
    <w:p w:rsidR="009C76F7" w:rsidRDefault="009C76F7" w:rsidP="009C76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0E7">
        <w:rPr>
          <w:sz w:val="28"/>
          <w:szCs w:val="28"/>
        </w:rPr>
        <w:t>График работы Уполномоченного органа:</w:t>
      </w:r>
    </w:p>
    <w:p w:rsidR="0015686E" w:rsidRDefault="0015686E" w:rsidP="009C76F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9C76F7" w:rsidRPr="00A63760" w:rsidRDefault="0015686E" w:rsidP="008817D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C76F7" w:rsidRPr="00A63760">
              <w:rPr>
                <w:color w:val="000000"/>
                <w:sz w:val="28"/>
                <w:szCs w:val="28"/>
              </w:rPr>
              <w:t xml:space="preserve"> 8:45 до 17:00 обед с 13:00 до 14:00</w:t>
            </w:r>
          </w:p>
        </w:tc>
      </w:tr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9C76F7" w:rsidRPr="00A63760" w:rsidRDefault="0015686E" w:rsidP="008817D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C76F7" w:rsidRPr="00A63760">
              <w:rPr>
                <w:color w:val="000000"/>
                <w:sz w:val="28"/>
                <w:szCs w:val="28"/>
              </w:rPr>
              <w:t xml:space="preserve"> 8:45 до 17:00 обед с 13:00 до 14:00</w:t>
            </w:r>
          </w:p>
        </w:tc>
      </w:tr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9C76F7" w:rsidRPr="00A63760" w:rsidRDefault="0015686E" w:rsidP="008817D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C76F7" w:rsidRPr="00A63760">
              <w:rPr>
                <w:color w:val="000000"/>
                <w:sz w:val="28"/>
                <w:szCs w:val="28"/>
              </w:rPr>
              <w:t xml:space="preserve"> 8:45 до 17:00 обед с 13:00 до 14:00</w:t>
            </w:r>
          </w:p>
        </w:tc>
      </w:tr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autoSpaceDE w:val="0"/>
              <w:autoSpaceDN w:val="0"/>
              <w:adjustRightInd w:val="0"/>
              <w:ind w:right="-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</w:tcPr>
          <w:p w:rsidR="009C76F7" w:rsidRPr="00A63760" w:rsidRDefault="0015686E" w:rsidP="008817DD">
            <w:pPr>
              <w:autoSpaceDE w:val="0"/>
              <w:autoSpaceDN w:val="0"/>
              <w:adjustRightInd w:val="0"/>
              <w:ind w:right="-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C76F7" w:rsidRPr="00A63760">
              <w:rPr>
                <w:color w:val="000000"/>
                <w:sz w:val="28"/>
                <w:szCs w:val="28"/>
              </w:rPr>
              <w:t xml:space="preserve"> 8:45 до 17:00 обед с 13:00 до 14:00</w:t>
            </w:r>
          </w:p>
        </w:tc>
      </w:tr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9C76F7" w:rsidRPr="00A63760" w:rsidRDefault="0015686E" w:rsidP="008817D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9C76F7" w:rsidRPr="00A63760">
              <w:rPr>
                <w:color w:val="000000"/>
                <w:sz w:val="28"/>
                <w:szCs w:val="28"/>
              </w:rPr>
              <w:t xml:space="preserve"> 8:45 до 16:45 обед с 13:00 до 14:00</w:t>
            </w:r>
          </w:p>
        </w:tc>
      </w:tr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9C76F7" w:rsidRPr="00A63760" w:rsidRDefault="009C76F7" w:rsidP="008817DD">
            <w:pPr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 xml:space="preserve">выходной </w:t>
            </w:r>
          </w:p>
        </w:tc>
      </w:tr>
      <w:tr w:rsidR="009C76F7" w:rsidRPr="00A63760" w:rsidTr="008817DD">
        <w:tc>
          <w:tcPr>
            <w:tcW w:w="4753" w:type="dxa"/>
          </w:tcPr>
          <w:p w:rsidR="009C76F7" w:rsidRPr="00A63760" w:rsidRDefault="009C76F7" w:rsidP="008817DD">
            <w:pPr>
              <w:tabs>
                <w:tab w:val="left" w:pos="4080"/>
              </w:tabs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9C76F7" w:rsidRPr="00A63760" w:rsidRDefault="009C76F7" w:rsidP="008817DD">
            <w:pPr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выходной</w:t>
            </w:r>
          </w:p>
        </w:tc>
      </w:tr>
      <w:tr w:rsidR="0015686E" w:rsidRPr="00A63760" w:rsidTr="008817DD">
        <w:tc>
          <w:tcPr>
            <w:tcW w:w="4753" w:type="dxa"/>
          </w:tcPr>
          <w:p w:rsidR="0015686E" w:rsidRPr="00A63760" w:rsidRDefault="0015686E" w:rsidP="0015686E">
            <w:pPr>
              <w:tabs>
                <w:tab w:val="left" w:pos="4080"/>
              </w:tabs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15686E" w:rsidRPr="00A63760" w:rsidRDefault="0015686E" w:rsidP="0015686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8:45 до 16:00</w:t>
            </w:r>
            <w:r w:rsidRPr="00A63760">
              <w:rPr>
                <w:color w:val="000000"/>
                <w:sz w:val="28"/>
                <w:szCs w:val="28"/>
              </w:rPr>
              <w:t xml:space="preserve"> обед с 13:00 до 14:00</w:t>
            </w:r>
          </w:p>
        </w:tc>
      </w:tr>
    </w:tbl>
    <w:p w:rsidR="009C76F7" w:rsidRDefault="0015686E" w:rsidP="009C76F7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График личного приема руководителя Уполномоченного органа размещен на официальном сайте Уполномоченного орана.</w:t>
      </w:r>
      <w:proofErr w:type="gramEnd"/>
    </w:p>
    <w:p w:rsidR="009C76F7" w:rsidRPr="003027C2" w:rsidRDefault="009C76F7" w:rsidP="009C76F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Телефон/факс:</w:t>
      </w:r>
      <w:r>
        <w:rPr>
          <w:sz w:val="28"/>
          <w:szCs w:val="28"/>
        </w:rPr>
        <w:t xml:space="preserve"> 8(81748) 2-14-32, 2-15-55/ 2-17-20. </w:t>
      </w:r>
    </w:p>
    <w:p w:rsidR="009C76F7" w:rsidRPr="00032074" w:rsidRDefault="009C76F7" w:rsidP="009C76F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proofErr w:type="spellStart"/>
      <w:r w:rsidRPr="00032074">
        <w:rPr>
          <w:sz w:val="28"/>
          <w:szCs w:val="28"/>
        </w:rPr>
        <w:t>tarnogakymi@</w:t>
      </w:r>
      <w:r>
        <w:rPr>
          <w:sz w:val="28"/>
          <w:szCs w:val="28"/>
          <w:lang w:val="en-US"/>
        </w:rPr>
        <w:t>yandex</w:t>
      </w:r>
      <w:proofErr w:type="spellEnd"/>
      <w:r w:rsidRPr="000320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32074">
        <w:rPr>
          <w:sz w:val="28"/>
          <w:szCs w:val="28"/>
        </w:rPr>
        <w:t>.</w:t>
      </w:r>
    </w:p>
    <w:p w:rsidR="009C76F7" w:rsidRPr="003027C2" w:rsidRDefault="009C76F7" w:rsidP="009C76F7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>
        <w:rPr>
          <w:sz w:val="28"/>
          <w:szCs w:val="28"/>
        </w:rPr>
        <w:t>:</w:t>
      </w:r>
      <w:r w:rsidRPr="003027C2">
        <w:rPr>
          <w:sz w:val="28"/>
          <w:szCs w:val="28"/>
        </w:rPr>
        <w:t xml:space="preserve"> </w:t>
      </w:r>
      <w:r>
        <w:rPr>
          <w:sz w:val="28"/>
          <w:szCs w:val="28"/>
        </w:rPr>
        <w:t>8(81748)2-14-32, 2-15-55.</w:t>
      </w:r>
    </w:p>
    <w:p w:rsidR="006228FD" w:rsidRPr="008A0673" w:rsidRDefault="006228FD" w:rsidP="006228FD">
      <w:pPr>
        <w:ind w:firstLine="720"/>
        <w:jc w:val="both"/>
        <w:rPr>
          <w:sz w:val="28"/>
        </w:rPr>
      </w:pPr>
      <w:r>
        <w:rPr>
          <w:sz w:val="28"/>
        </w:rPr>
        <w:t xml:space="preserve">Адрес официального сайта </w:t>
      </w:r>
      <w:r w:rsidRPr="008B5257">
        <w:rPr>
          <w:sz w:val="28"/>
        </w:rPr>
        <w:t>Уполномоченного</w:t>
      </w:r>
      <w:r>
        <w:rPr>
          <w:sz w:val="28"/>
        </w:rPr>
        <w:t xml:space="preserve"> органа в информационно-телекоммуникационной сети «Интернет» (далее – сайт</w:t>
      </w:r>
      <w:r w:rsidRPr="008A0673">
        <w:rPr>
          <w:sz w:val="28"/>
        </w:rPr>
        <w:t xml:space="preserve"> </w:t>
      </w:r>
      <w:r>
        <w:rPr>
          <w:sz w:val="28"/>
        </w:rPr>
        <w:t>в сети «Интернет», сеть «Интернет»):</w:t>
      </w:r>
      <w:r w:rsidRPr="008A0673">
        <w:rPr>
          <w:sz w:val="28"/>
        </w:rPr>
        <w:t xml:space="preserve"> </w:t>
      </w:r>
      <w:hyperlink r:id="rId7" w:history="1">
        <w:r w:rsidRPr="00A74D96">
          <w:rPr>
            <w:rStyle w:val="a3"/>
            <w:sz w:val="28"/>
            <w:lang w:val="en-US"/>
          </w:rPr>
          <w:t>https</w:t>
        </w:r>
        <w:r w:rsidRPr="00A74D96">
          <w:rPr>
            <w:rStyle w:val="a3"/>
            <w:sz w:val="28"/>
          </w:rPr>
          <w:t>://35</w:t>
        </w:r>
        <w:proofErr w:type="spellStart"/>
        <w:r w:rsidRPr="00A74D96">
          <w:rPr>
            <w:rStyle w:val="a3"/>
            <w:sz w:val="28"/>
            <w:lang w:val="en-US"/>
          </w:rPr>
          <w:t>tarnogskij</w:t>
        </w:r>
        <w:proofErr w:type="spellEnd"/>
        <w:r w:rsidRPr="00A74D96">
          <w:rPr>
            <w:rStyle w:val="a3"/>
            <w:sz w:val="28"/>
          </w:rPr>
          <w:t>.</w:t>
        </w:r>
        <w:proofErr w:type="spellStart"/>
        <w:r w:rsidRPr="00A74D96">
          <w:rPr>
            <w:rStyle w:val="a3"/>
            <w:sz w:val="28"/>
            <w:lang w:val="en-US"/>
          </w:rPr>
          <w:t>gosuslugi</w:t>
        </w:r>
        <w:proofErr w:type="spellEnd"/>
        <w:r w:rsidRPr="00A74D96">
          <w:rPr>
            <w:rStyle w:val="a3"/>
            <w:sz w:val="28"/>
          </w:rPr>
          <w:t>.</w:t>
        </w:r>
        <w:proofErr w:type="spellStart"/>
        <w:r w:rsidRPr="00A74D96">
          <w:rPr>
            <w:rStyle w:val="a3"/>
            <w:sz w:val="28"/>
            <w:lang w:val="en-US"/>
          </w:rPr>
          <w:t>ru</w:t>
        </w:r>
        <w:proofErr w:type="spellEnd"/>
      </w:hyperlink>
    </w:p>
    <w:p w:rsidR="009C76F7" w:rsidRPr="00A63760" w:rsidRDefault="009C76F7" w:rsidP="006228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63760">
        <w:rPr>
          <w:color w:val="000000"/>
          <w:sz w:val="28"/>
          <w:szCs w:val="28"/>
        </w:rPr>
        <w:t>Адрес федера</w:t>
      </w:r>
      <w:r w:rsidR="006228FD">
        <w:rPr>
          <w:color w:val="000000"/>
          <w:sz w:val="28"/>
          <w:szCs w:val="28"/>
        </w:rPr>
        <w:t>льной информационной  системы «</w:t>
      </w:r>
      <w:r w:rsidRPr="00A63760">
        <w:rPr>
          <w:color w:val="000000"/>
          <w:sz w:val="28"/>
          <w:szCs w:val="28"/>
        </w:rPr>
        <w:t xml:space="preserve">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A63760">
          <w:rPr>
            <w:rStyle w:val="a3"/>
            <w:color w:val="000000"/>
            <w:sz w:val="28"/>
            <w:szCs w:val="28"/>
            <w:lang w:val="en-US"/>
          </w:rPr>
          <w:t>www</w:t>
        </w:r>
        <w:r w:rsidRPr="00A63760">
          <w:rPr>
            <w:rStyle w:val="a3"/>
            <w:color w:val="000000"/>
            <w:sz w:val="28"/>
            <w:szCs w:val="28"/>
          </w:rPr>
          <w:t>://gosuslugi35.ru.</w:t>
        </w:r>
      </w:hyperlink>
    </w:p>
    <w:p w:rsidR="009C76F7" w:rsidRPr="00A63760" w:rsidRDefault="009C76F7" w:rsidP="006228FD">
      <w:pPr>
        <w:ind w:right="-143" w:firstLine="540"/>
        <w:jc w:val="both"/>
        <w:rPr>
          <w:color w:val="000000"/>
          <w:sz w:val="28"/>
          <w:szCs w:val="28"/>
        </w:rPr>
      </w:pPr>
      <w:r w:rsidRPr="00A63760">
        <w:rPr>
          <w:color w:val="00000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A63760">
          <w:rPr>
            <w:rStyle w:val="a3"/>
            <w:color w:val="000000"/>
            <w:sz w:val="28"/>
            <w:szCs w:val="28"/>
            <w:lang w:val="en-US"/>
          </w:rPr>
          <w:t>https</w:t>
        </w:r>
        <w:r w:rsidRPr="00A63760">
          <w:rPr>
            <w:rStyle w:val="a3"/>
            <w:color w:val="000000"/>
            <w:sz w:val="28"/>
            <w:szCs w:val="28"/>
          </w:rPr>
          <w:t>://gosuslugi35.ru.</w:t>
        </w:r>
      </w:hyperlink>
    </w:p>
    <w:p w:rsidR="009C76F7" w:rsidRPr="00A63760" w:rsidRDefault="009C76F7" w:rsidP="009C76F7">
      <w:pPr>
        <w:suppressAutoHyphens/>
        <w:ind w:firstLine="540"/>
        <w:jc w:val="both"/>
        <w:rPr>
          <w:i/>
          <w:color w:val="000000"/>
          <w:sz w:val="28"/>
          <w:szCs w:val="28"/>
        </w:rPr>
      </w:pPr>
      <w:r w:rsidRPr="00A63760">
        <w:rPr>
          <w:color w:val="000000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9C76F7" w:rsidRPr="00A63760" w:rsidRDefault="009C76F7" w:rsidP="009C76F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 w:rsidRPr="00A63760">
        <w:rPr>
          <w:color w:val="000000"/>
          <w:sz w:val="28"/>
          <w:szCs w:val="28"/>
        </w:rPr>
        <w:t>Почтовый адрес МФЦ:</w:t>
      </w:r>
      <w:r w:rsidRPr="00A63760">
        <w:rPr>
          <w:color w:val="000000"/>
          <w:sz w:val="28"/>
          <w:szCs w:val="28"/>
          <w:lang w:eastAsia="en-US"/>
        </w:rPr>
        <w:t xml:space="preserve"> 161560, Вологодская область с. </w:t>
      </w:r>
      <w:proofErr w:type="spellStart"/>
      <w:r w:rsidRPr="00A63760">
        <w:rPr>
          <w:color w:val="000000"/>
          <w:sz w:val="28"/>
          <w:szCs w:val="28"/>
          <w:lang w:eastAsia="en-US"/>
        </w:rPr>
        <w:t>Тарногский</w:t>
      </w:r>
      <w:proofErr w:type="spellEnd"/>
      <w:r w:rsidRPr="00A63760">
        <w:rPr>
          <w:color w:val="000000"/>
          <w:sz w:val="28"/>
          <w:szCs w:val="28"/>
          <w:lang w:eastAsia="en-US"/>
        </w:rPr>
        <w:t xml:space="preserve"> Городок, ул. Пролетарская д. 7 в.</w:t>
      </w:r>
    </w:p>
    <w:p w:rsidR="009C76F7" w:rsidRPr="00A63760" w:rsidRDefault="009C76F7" w:rsidP="009C76F7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63760">
        <w:rPr>
          <w:color w:val="000000"/>
          <w:sz w:val="28"/>
          <w:szCs w:val="28"/>
        </w:rPr>
        <w:t>Телефон/факс МФЦ: 8(81748) 2-19-60, 2-19-79</w:t>
      </w:r>
    </w:p>
    <w:p w:rsidR="009C76F7" w:rsidRPr="00A63760" w:rsidRDefault="009C76F7" w:rsidP="009C76F7">
      <w:pPr>
        <w:tabs>
          <w:tab w:val="left" w:pos="1134"/>
        </w:tabs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 w:rsidRPr="00A63760">
        <w:rPr>
          <w:color w:val="000000"/>
          <w:sz w:val="28"/>
          <w:szCs w:val="28"/>
        </w:rPr>
        <w:t>Адрес электронной почты МФЦ:</w:t>
      </w:r>
      <w:r w:rsidRPr="00A63760">
        <w:rPr>
          <w:color w:val="000000"/>
        </w:rPr>
        <w:t xml:space="preserve"> </w:t>
      </w:r>
      <w:hyperlink r:id="rId10" w:history="1">
        <w:r w:rsidRPr="00A63760">
          <w:rPr>
            <w:color w:val="000000"/>
            <w:sz w:val="28"/>
            <w:szCs w:val="28"/>
            <w:u w:val="single"/>
            <w:lang w:val="en-US" w:eastAsia="en-US"/>
          </w:rPr>
          <w:t>tarnogamfc</w:t>
        </w:r>
        <w:r w:rsidRPr="00A63760">
          <w:rPr>
            <w:color w:val="000000"/>
            <w:sz w:val="28"/>
            <w:szCs w:val="28"/>
            <w:u w:val="single"/>
            <w:lang w:eastAsia="en-US"/>
          </w:rPr>
          <w:t>@</w:t>
        </w:r>
        <w:r w:rsidRPr="00A63760">
          <w:rPr>
            <w:color w:val="000000"/>
            <w:sz w:val="28"/>
            <w:szCs w:val="28"/>
            <w:u w:val="single"/>
            <w:lang w:val="en-US" w:eastAsia="en-US"/>
          </w:rPr>
          <w:t>rambler</w:t>
        </w:r>
        <w:r w:rsidRPr="00A63760">
          <w:rPr>
            <w:color w:val="000000"/>
            <w:sz w:val="28"/>
            <w:szCs w:val="28"/>
            <w:u w:val="single"/>
            <w:lang w:eastAsia="en-US"/>
          </w:rPr>
          <w:t>.</w:t>
        </w:r>
        <w:r w:rsidRPr="00A63760">
          <w:rPr>
            <w:color w:val="000000"/>
            <w:sz w:val="28"/>
            <w:szCs w:val="28"/>
            <w:u w:val="single"/>
            <w:lang w:val="en-US" w:eastAsia="en-US"/>
          </w:rPr>
          <w:t>ru</w:t>
        </w:r>
      </w:hyperlink>
    </w:p>
    <w:p w:rsidR="009C76F7" w:rsidRPr="00A63760" w:rsidRDefault="009C76F7" w:rsidP="009C76F7">
      <w:pPr>
        <w:widowControl w:val="0"/>
        <w:ind w:right="-5" w:firstLine="709"/>
        <w:jc w:val="both"/>
        <w:rPr>
          <w:sz w:val="16"/>
          <w:szCs w:val="16"/>
        </w:rPr>
      </w:pPr>
    </w:p>
    <w:p w:rsidR="009C76F7" w:rsidRPr="003027C2" w:rsidRDefault="009C76F7" w:rsidP="009C76F7">
      <w:pPr>
        <w:widowControl w:val="0"/>
        <w:ind w:right="-5" w:firstLine="709"/>
        <w:jc w:val="both"/>
        <w:rPr>
          <w:sz w:val="28"/>
          <w:szCs w:val="28"/>
        </w:rPr>
      </w:pPr>
      <w:r w:rsidRPr="003027C2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МФЦ</w:t>
      </w:r>
      <w:r w:rsidRPr="003027C2"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ind w:right="-5"/>
              <w:jc w:val="both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</w:rPr>
              <w:t>с 9:00 до 16:30</w:t>
            </w:r>
            <w:r w:rsidRPr="00517F56"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 w:rsidRPr="00517F56">
              <w:rPr>
                <w:sz w:val="28"/>
                <w:szCs w:val="28"/>
              </w:rPr>
              <w:t>без перерыва на обед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A63760" w:rsidRDefault="009C76F7" w:rsidP="008817DD">
            <w:pPr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 xml:space="preserve">выходной 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A63760" w:rsidRDefault="009C76F7" w:rsidP="008817DD">
            <w:pPr>
              <w:contextualSpacing/>
              <w:rPr>
                <w:color w:val="000000"/>
                <w:sz w:val="28"/>
                <w:szCs w:val="28"/>
              </w:rPr>
            </w:pPr>
            <w:r w:rsidRPr="00A63760">
              <w:rPr>
                <w:color w:val="000000"/>
                <w:sz w:val="28"/>
                <w:szCs w:val="28"/>
              </w:rPr>
              <w:t>выходной</w:t>
            </w:r>
          </w:p>
        </w:tc>
      </w:tr>
      <w:tr w:rsidR="009C76F7" w:rsidRPr="00517F56" w:rsidTr="008817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517F56" w:rsidRDefault="009C76F7" w:rsidP="008817DD">
            <w:pPr>
              <w:widowControl w:val="0"/>
              <w:ind w:right="-5" w:firstLine="720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17F56">
              <w:rPr>
                <w:sz w:val="28"/>
                <w:szCs w:val="28"/>
                <w:lang w:eastAsia="en-US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76F7" w:rsidRPr="00A63760" w:rsidRDefault="009C76F7" w:rsidP="008817DD">
            <w:pPr>
              <w:ind w:right="-5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63760">
              <w:rPr>
                <w:color w:val="000000"/>
                <w:sz w:val="28"/>
                <w:szCs w:val="28"/>
              </w:rPr>
              <w:t>с 9:00 до 15:30</w:t>
            </w:r>
            <w:r w:rsidRPr="00A6376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63760">
              <w:rPr>
                <w:color w:val="000000"/>
                <w:sz w:val="28"/>
                <w:szCs w:val="28"/>
              </w:rPr>
              <w:t>без перерыва на обед</w:t>
            </w:r>
          </w:p>
        </w:tc>
      </w:tr>
    </w:tbl>
    <w:p w:rsidR="009C76F7" w:rsidRPr="00A63760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16"/>
          <w:szCs w:val="16"/>
        </w:rPr>
      </w:pP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1.</w:t>
      </w:r>
      <w:r w:rsidRPr="003E11CD">
        <w:rPr>
          <w:sz w:val="28"/>
          <w:szCs w:val="28"/>
        </w:rPr>
        <w:t>4</w:t>
      </w:r>
      <w:r w:rsidRPr="008C0D78">
        <w:rPr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лично;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посредством телефонной связи;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посредством электронной почты,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посредством почтовой связи;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 xml:space="preserve">на информационных стендах в помещениях </w:t>
      </w:r>
      <w:r w:rsidRPr="00FC2A39">
        <w:rPr>
          <w:sz w:val="28"/>
          <w:szCs w:val="28"/>
        </w:rPr>
        <w:t>Уполномоченного органа</w:t>
      </w:r>
      <w:r w:rsidRPr="008C0D78">
        <w:rPr>
          <w:sz w:val="28"/>
          <w:szCs w:val="28"/>
        </w:rPr>
        <w:t>, МФЦ;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информационно-телекоммуникационной сети «Интернет»: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на официальном сайте </w:t>
      </w:r>
      <w:r w:rsidRPr="00FC2A39">
        <w:rPr>
          <w:sz w:val="28"/>
          <w:szCs w:val="28"/>
        </w:rPr>
        <w:t>Уполномоченного органа</w:t>
      </w:r>
      <w:r w:rsidRPr="00A63760">
        <w:rPr>
          <w:sz w:val="28"/>
          <w:szCs w:val="28"/>
        </w:rPr>
        <w:t>, МФЦ</w:t>
      </w:r>
      <w:r w:rsidRPr="008C0D78">
        <w:rPr>
          <w:sz w:val="28"/>
          <w:szCs w:val="28"/>
        </w:rPr>
        <w:t>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 Региональном портале.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1CD">
        <w:rPr>
          <w:sz w:val="28"/>
          <w:szCs w:val="28"/>
        </w:rPr>
        <w:t>5</w:t>
      </w:r>
      <w:r w:rsidRPr="008C0D78">
        <w:rPr>
          <w:sz w:val="28"/>
          <w:szCs w:val="28"/>
        </w:rPr>
        <w:t>. Порядок информирования о предоставлении муниципальной услуги.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76F7">
        <w:rPr>
          <w:sz w:val="28"/>
          <w:szCs w:val="28"/>
        </w:rPr>
        <w:t>5</w:t>
      </w:r>
      <w:r w:rsidRPr="008C0D78">
        <w:rPr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C76F7" w:rsidRPr="008C0D78" w:rsidRDefault="009C76F7" w:rsidP="009C76F7">
      <w:pPr>
        <w:ind w:right="-5" w:firstLine="709"/>
        <w:jc w:val="both"/>
        <w:rPr>
          <w:i/>
          <w:sz w:val="28"/>
          <w:szCs w:val="28"/>
          <w:u w:val="single"/>
        </w:rPr>
      </w:pPr>
      <w:r w:rsidRPr="008C0D78">
        <w:rPr>
          <w:sz w:val="28"/>
          <w:szCs w:val="28"/>
        </w:rPr>
        <w:t>график работы Уполномоченного органа, МФЦ;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адрес сайта в сети «Интернет» Уполномоченного органа, МФЦ;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адрес электронной почты Уполномоченного органа, МФЦ;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ход предоставления муниципальной услуги;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9C76F7" w:rsidRPr="008C0D78" w:rsidRDefault="009C76F7" w:rsidP="009C76F7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срок предоставления муниципальной услуги;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порядок и формы </w:t>
      </w:r>
      <w:proofErr w:type="gramStart"/>
      <w:r w:rsidRPr="008C0D78">
        <w:rPr>
          <w:sz w:val="28"/>
          <w:szCs w:val="28"/>
        </w:rPr>
        <w:t>контроля за</w:t>
      </w:r>
      <w:proofErr w:type="gramEnd"/>
      <w:r w:rsidRPr="008C0D78">
        <w:rPr>
          <w:sz w:val="28"/>
          <w:szCs w:val="28"/>
        </w:rPr>
        <w:t xml:space="preserve"> предоставлением муниципальной услуги;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основания для отказа в предоставлении муниципальной услуги;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C76F7" w:rsidRPr="008C0D78" w:rsidRDefault="009C76F7" w:rsidP="009C76F7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76F7">
        <w:rPr>
          <w:sz w:val="28"/>
          <w:szCs w:val="28"/>
        </w:rPr>
        <w:t>5</w:t>
      </w:r>
      <w:r w:rsidRPr="008C0D78">
        <w:rPr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76F7">
        <w:rPr>
          <w:sz w:val="28"/>
          <w:szCs w:val="28"/>
        </w:rPr>
        <w:t>5</w:t>
      </w:r>
      <w:r w:rsidRPr="008C0D78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>
        <w:rPr>
          <w:sz w:val="28"/>
          <w:szCs w:val="28"/>
        </w:rPr>
        <w:t xml:space="preserve">, </w:t>
      </w:r>
      <w:r w:rsidRPr="008C0D78">
        <w:rPr>
          <w:sz w:val="28"/>
          <w:szCs w:val="28"/>
        </w:rPr>
        <w:t xml:space="preserve">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FC2A39">
        <w:rPr>
          <w:sz w:val="28"/>
          <w:szCs w:val="28"/>
        </w:rPr>
        <w:t>Уполномоченного органа</w:t>
      </w:r>
      <w:r w:rsidRPr="008C0D78">
        <w:rPr>
          <w:i/>
          <w:sz w:val="28"/>
          <w:szCs w:val="28"/>
        </w:rPr>
        <w:t>/</w:t>
      </w:r>
      <w:r w:rsidRPr="008C0D78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C76F7" w:rsidRPr="008C0D78" w:rsidRDefault="009C76F7" w:rsidP="009C76F7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1.5</w:t>
      </w:r>
      <w:r w:rsidRPr="008C0D78">
        <w:rPr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8C0D78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8C0D78">
        <w:rPr>
          <w:sz w:val="28"/>
          <w:szCs w:val="28"/>
        </w:rPr>
        <w:t xml:space="preserve"> рассмотрения обращений граждан.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9C76F7" w:rsidRPr="008C0D78" w:rsidRDefault="009C76F7" w:rsidP="009C76F7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C0D78">
        <w:rPr>
          <w:sz w:val="28"/>
          <w:szCs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C76F7" w:rsidRPr="008C0D78" w:rsidRDefault="009C76F7" w:rsidP="009C76F7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C0D78">
        <w:rPr>
          <w:sz w:val="28"/>
          <w:szCs w:val="28"/>
        </w:rPr>
        <w:t xml:space="preserve"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B34B1D">
        <w:rPr>
          <w:sz w:val="28"/>
          <w:szCs w:val="28"/>
        </w:rPr>
        <w:t>постановлением округа</w:t>
      </w:r>
      <w:r w:rsidRPr="008C0D78">
        <w:rPr>
          <w:sz w:val="28"/>
          <w:szCs w:val="28"/>
        </w:rPr>
        <w:t xml:space="preserve"> об его утверждении:</w:t>
      </w:r>
    </w:p>
    <w:p w:rsidR="009C76F7" w:rsidRPr="008C0D78" w:rsidRDefault="009C76F7" w:rsidP="009C76F7">
      <w:pPr>
        <w:widowControl w:val="0"/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средствах массовой информации;</w:t>
      </w:r>
    </w:p>
    <w:p w:rsidR="009C76F7" w:rsidRPr="008C0D78" w:rsidRDefault="009C76F7" w:rsidP="009C76F7">
      <w:pPr>
        <w:widowControl w:val="0"/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>на официальном сайте в сети Интернет;</w:t>
      </w:r>
    </w:p>
    <w:p w:rsidR="009C76F7" w:rsidRPr="008C0D78" w:rsidRDefault="009C76F7" w:rsidP="009C76F7">
      <w:pPr>
        <w:widowControl w:val="0"/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 Региональном портале;</w:t>
      </w:r>
    </w:p>
    <w:p w:rsidR="009C76F7" w:rsidRPr="008C0D78" w:rsidRDefault="009C76F7" w:rsidP="009C76F7">
      <w:pPr>
        <w:widowControl w:val="0"/>
        <w:ind w:right="-5"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 информационных стендах Уполномоченного органа, МФЦ).</w:t>
      </w:r>
    </w:p>
    <w:p w:rsidR="009C76F7" w:rsidRPr="008C0D78" w:rsidRDefault="009C76F7" w:rsidP="009C76F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76F7" w:rsidRPr="008C0D78" w:rsidRDefault="009C76F7" w:rsidP="009C76F7">
      <w:pPr>
        <w:pStyle w:val="4"/>
        <w:spacing w:before="0"/>
        <w:ind w:firstLine="540"/>
      </w:pPr>
      <w:r w:rsidRPr="008C0D78">
        <w:rPr>
          <w:lang w:val="en-US"/>
        </w:rPr>
        <w:t>II</w:t>
      </w:r>
      <w:r w:rsidRPr="008C0D78">
        <w:t>. Стандарт предоставления муниципальной услуги</w:t>
      </w:r>
    </w:p>
    <w:p w:rsidR="009C76F7" w:rsidRPr="008C0D78" w:rsidRDefault="009C76F7" w:rsidP="009C76F7">
      <w:pPr>
        <w:ind w:firstLine="540"/>
        <w:rPr>
          <w:sz w:val="16"/>
          <w:szCs w:val="16"/>
        </w:rPr>
      </w:pPr>
    </w:p>
    <w:p w:rsidR="009C76F7" w:rsidRPr="00F45B24" w:rsidRDefault="009C76F7" w:rsidP="009C76F7">
      <w:pPr>
        <w:pStyle w:val="4"/>
        <w:spacing w:before="0"/>
        <w:ind w:firstLine="540"/>
        <w:rPr>
          <w:i/>
          <w:iCs/>
        </w:rPr>
      </w:pPr>
      <w:r w:rsidRPr="00F45B24">
        <w:rPr>
          <w:i/>
          <w:iCs/>
        </w:rPr>
        <w:t>2.1.</w:t>
      </w:r>
      <w:r w:rsidRPr="00F45B24">
        <w:rPr>
          <w:i/>
          <w:iCs/>
        </w:rPr>
        <w:tab/>
        <w:t>Наименование муниципальной услуги</w:t>
      </w:r>
    </w:p>
    <w:p w:rsidR="009C76F7" w:rsidRPr="008C0D78" w:rsidRDefault="009C76F7" w:rsidP="009C76F7">
      <w:pPr>
        <w:ind w:firstLine="540"/>
        <w:rPr>
          <w:sz w:val="28"/>
          <w:szCs w:val="28"/>
        </w:rPr>
      </w:pPr>
    </w:p>
    <w:p w:rsidR="009C76F7" w:rsidRPr="00326249" w:rsidRDefault="009C76F7" w:rsidP="009C7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Предоставление муниципального имущества в аренду, безвозмездное пользование без проведения торгов.</w:t>
      </w:r>
    </w:p>
    <w:p w:rsidR="009C76F7" w:rsidRPr="008C0D78" w:rsidRDefault="009C76F7" w:rsidP="009C76F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C76F7" w:rsidRPr="00F45B24" w:rsidRDefault="009C76F7" w:rsidP="009C76F7">
      <w:pPr>
        <w:pStyle w:val="4"/>
        <w:spacing w:before="0"/>
        <w:rPr>
          <w:i/>
          <w:iCs/>
        </w:rPr>
      </w:pPr>
      <w:r w:rsidRPr="00F45B24">
        <w:rPr>
          <w:i/>
          <w:iCs/>
        </w:rPr>
        <w:t xml:space="preserve">2.2. Наименование органа местного самоуправления, </w:t>
      </w:r>
    </w:p>
    <w:p w:rsidR="009C76F7" w:rsidRPr="00F45B24" w:rsidRDefault="009C76F7" w:rsidP="009C76F7">
      <w:pPr>
        <w:pStyle w:val="4"/>
        <w:spacing w:before="0"/>
        <w:rPr>
          <w:i/>
          <w:iCs/>
        </w:rPr>
      </w:pPr>
      <w:proofErr w:type="gramStart"/>
      <w:r w:rsidRPr="00F45B24">
        <w:rPr>
          <w:i/>
          <w:iCs/>
        </w:rPr>
        <w:t>предоставляющего</w:t>
      </w:r>
      <w:proofErr w:type="gramEnd"/>
      <w:r w:rsidRPr="00F45B24">
        <w:rPr>
          <w:i/>
          <w:iCs/>
        </w:rPr>
        <w:t xml:space="preserve"> муниципальную услугу</w:t>
      </w:r>
    </w:p>
    <w:p w:rsidR="009C76F7" w:rsidRPr="00F45B24" w:rsidRDefault="009C76F7" w:rsidP="009C76F7">
      <w:pPr>
        <w:ind w:firstLine="540"/>
        <w:rPr>
          <w:i/>
          <w:sz w:val="28"/>
          <w:szCs w:val="28"/>
        </w:rPr>
      </w:pP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8C0D78">
        <w:rPr>
          <w:sz w:val="28"/>
          <w:szCs w:val="28"/>
        </w:rPr>
        <w:t xml:space="preserve">2.2.1. </w:t>
      </w:r>
      <w:r w:rsidRPr="008C0D78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C76F7" w:rsidRPr="008C0D78" w:rsidRDefault="009C76F7" w:rsidP="009C76F7">
      <w:pPr>
        <w:ind w:firstLine="709"/>
        <w:jc w:val="both"/>
        <w:rPr>
          <w:i/>
          <w:sz w:val="28"/>
          <w:szCs w:val="28"/>
        </w:rPr>
      </w:pPr>
      <w:r w:rsidRPr="00FC2A39">
        <w:rPr>
          <w:sz w:val="28"/>
          <w:szCs w:val="28"/>
        </w:rPr>
        <w:t xml:space="preserve">- Комитетом по управлению имуществом администрации </w:t>
      </w:r>
      <w:proofErr w:type="spellStart"/>
      <w:r w:rsidRPr="00FC2A39">
        <w:rPr>
          <w:sz w:val="28"/>
          <w:szCs w:val="28"/>
        </w:rPr>
        <w:t>Тарногского</w:t>
      </w:r>
      <w:proofErr w:type="spellEnd"/>
      <w:r w:rsidRPr="00FC2A3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 w:rsidRPr="008C0D78">
        <w:rPr>
          <w:sz w:val="28"/>
          <w:szCs w:val="28"/>
        </w:rPr>
        <w:t xml:space="preserve"> </w:t>
      </w:r>
    </w:p>
    <w:p w:rsidR="009C76F7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D78">
        <w:rPr>
          <w:sz w:val="28"/>
          <w:szCs w:val="28"/>
        </w:rPr>
        <w:t>МФЦ по месту жительства заявителя - в части</w:t>
      </w:r>
      <w:r>
        <w:rPr>
          <w:sz w:val="28"/>
          <w:szCs w:val="28"/>
        </w:rPr>
        <w:t xml:space="preserve"> приема и (или) выдачи документов на предоставление муниципальной услуги.</w:t>
      </w:r>
    </w:p>
    <w:p w:rsidR="009C76F7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0D78">
        <w:rPr>
          <w:sz w:val="28"/>
          <w:szCs w:val="28"/>
        </w:rPr>
        <w:t>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proofErr w:type="gramStart"/>
      <w:r w:rsidRPr="008C0D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</w:p>
    <w:p w:rsidR="009C76F7" w:rsidRPr="00F45B24" w:rsidRDefault="009C76F7" w:rsidP="009C76F7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F45B24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9C76F7" w:rsidRPr="008C0D78" w:rsidRDefault="009C76F7" w:rsidP="009C76F7">
      <w:pPr>
        <w:pStyle w:val="21"/>
        <w:spacing w:after="0" w:line="240" w:lineRule="auto"/>
        <w:ind w:firstLine="540"/>
        <w:jc w:val="both"/>
        <w:rPr>
          <w:sz w:val="28"/>
          <w:szCs w:val="28"/>
        </w:rPr>
      </w:pPr>
      <w:bookmarkStart w:id="0" w:name="_Toc294183574"/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326249">
        <w:rPr>
          <w:rFonts w:ascii="Times New Roman" w:hAnsi="Times New Roman"/>
          <w:spacing w:val="-2"/>
          <w:sz w:val="28"/>
          <w:szCs w:val="28"/>
        </w:rPr>
        <w:t xml:space="preserve"> направление (вручение) заявителю</w:t>
      </w:r>
      <w:r w:rsidRPr="00326249">
        <w:rPr>
          <w:rFonts w:ascii="Times New Roman" w:hAnsi="Times New Roman"/>
          <w:sz w:val="28"/>
          <w:szCs w:val="28"/>
        </w:rPr>
        <w:t>:</w:t>
      </w:r>
    </w:p>
    <w:p w:rsidR="009C76F7" w:rsidRPr="00326249" w:rsidRDefault="006228FD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76F7" w:rsidRPr="00326249">
        <w:rPr>
          <w:rFonts w:ascii="Times New Roman" w:hAnsi="Times New Roman"/>
          <w:sz w:val="28"/>
          <w:szCs w:val="28"/>
        </w:rPr>
        <w:t>договора о предоставлении муниципального имущества в аренду, безвозмездное пользование без проведения торгов;</w:t>
      </w:r>
    </w:p>
    <w:p w:rsidR="009C76F7" w:rsidRPr="00326249" w:rsidRDefault="006228FD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76F7" w:rsidRPr="00326249">
        <w:rPr>
          <w:sz w:val="28"/>
          <w:szCs w:val="28"/>
        </w:rPr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9C76F7" w:rsidRPr="008C0D78" w:rsidRDefault="009C76F7" w:rsidP="009C76F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9C76F7" w:rsidRPr="00295C49" w:rsidRDefault="009C76F7" w:rsidP="009C76F7">
      <w:pPr>
        <w:pStyle w:val="4"/>
        <w:spacing w:before="0"/>
        <w:rPr>
          <w:i/>
          <w:iCs/>
        </w:rPr>
      </w:pPr>
      <w:r w:rsidRPr="00295C49">
        <w:rPr>
          <w:i/>
          <w:iCs/>
        </w:rPr>
        <w:t>2.4. Срок предоставления муниципальной услуги</w:t>
      </w:r>
    </w:p>
    <w:p w:rsidR="009C76F7" w:rsidRPr="00295C49" w:rsidRDefault="009C76F7" w:rsidP="009C76F7">
      <w:pPr>
        <w:ind w:firstLine="540"/>
        <w:rPr>
          <w:i/>
          <w:sz w:val="28"/>
          <w:szCs w:val="28"/>
        </w:rPr>
      </w:pP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Toc294183575"/>
      <w:r w:rsidRPr="00326249">
        <w:rPr>
          <w:sz w:val="28"/>
          <w:szCs w:val="28"/>
        </w:rPr>
        <w:t>Срок предоставления муниципальной услуги составляет не более 30 календарных дней со дня поступления заявления и прилагаемых документов в Уполномоченный орган.</w:t>
      </w:r>
    </w:p>
    <w:p w:rsidR="009C76F7" w:rsidRPr="000F1E8F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1E8F">
        <w:rPr>
          <w:rFonts w:ascii="Times New Roman" w:hAnsi="Times New Roman"/>
          <w:sz w:val="28"/>
          <w:szCs w:val="28"/>
        </w:rPr>
        <w:t>Срок выдачи (направления) заявителю решения о предоставлении (об отказе в предоставлении) муниципальной услуги составляет 10 календарных дней со дня принятия решения о предоставлении (об отказе в предоставлении) муниципальной услуги.</w:t>
      </w:r>
    </w:p>
    <w:p w:rsidR="009C76F7" w:rsidRPr="008C0D78" w:rsidRDefault="009C76F7" w:rsidP="009C76F7">
      <w:pPr>
        <w:ind w:firstLine="720"/>
        <w:jc w:val="both"/>
        <w:rPr>
          <w:sz w:val="28"/>
          <w:szCs w:val="28"/>
        </w:rPr>
      </w:pPr>
    </w:p>
    <w:bookmarkEnd w:id="1"/>
    <w:p w:rsidR="009C76F7" w:rsidRDefault="009C76F7" w:rsidP="009C76F7">
      <w:pPr>
        <w:jc w:val="center"/>
        <w:rPr>
          <w:i/>
          <w:sz w:val="28"/>
          <w:szCs w:val="28"/>
        </w:rPr>
      </w:pPr>
      <w:r w:rsidRPr="00295C49">
        <w:rPr>
          <w:i/>
          <w:iCs/>
          <w:sz w:val="28"/>
          <w:szCs w:val="28"/>
        </w:rPr>
        <w:t>2.5.</w:t>
      </w:r>
      <w:r w:rsidRPr="00295C49">
        <w:rPr>
          <w:i/>
          <w:iCs/>
        </w:rPr>
        <w:t xml:space="preserve"> </w:t>
      </w:r>
      <w:r w:rsidRPr="00295C49">
        <w:rPr>
          <w:i/>
          <w:sz w:val="28"/>
          <w:szCs w:val="28"/>
        </w:rPr>
        <w:t>Нормативные правовые акты, непосредственно</w:t>
      </w:r>
    </w:p>
    <w:p w:rsidR="009C76F7" w:rsidRDefault="009C76F7" w:rsidP="009C76F7">
      <w:pPr>
        <w:jc w:val="center"/>
        <w:rPr>
          <w:i/>
          <w:sz w:val="28"/>
          <w:szCs w:val="28"/>
        </w:rPr>
      </w:pPr>
      <w:r w:rsidRPr="00295C49">
        <w:rPr>
          <w:i/>
          <w:sz w:val="28"/>
          <w:szCs w:val="28"/>
        </w:rPr>
        <w:lastRenderedPageBreak/>
        <w:t xml:space="preserve"> регулирующие отношения, возникающие в связи с предоставлением</w:t>
      </w:r>
    </w:p>
    <w:p w:rsidR="009C76F7" w:rsidRPr="00295C49" w:rsidRDefault="009C76F7" w:rsidP="009C76F7">
      <w:pPr>
        <w:jc w:val="center"/>
        <w:rPr>
          <w:i/>
          <w:sz w:val="28"/>
          <w:szCs w:val="28"/>
        </w:rPr>
      </w:pPr>
      <w:r w:rsidRPr="00295C49">
        <w:rPr>
          <w:i/>
          <w:sz w:val="28"/>
          <w:szCs w:val="28"/>
        </w:rPr>
        <w:t xml:space="preserve"> муниципальной услуги, с указанием их реквизитов</w:t>
      </w:r>
      <w:r w:rsidRPr="00295C49">
        <w:rPr>
          <w:rStyle w:val="a7"/>
          <w:i/>
          <w:sz w:val="28"/>
          <w:szCs w:val="28"/>
        </w:rPr>
        <w:t xml:space="preserve"> </w:t>
      </w:r>
    </w:p>
    <w:p w:rsidR="009C76F7" w:rsidRPr="008C0D78" w:rsidRDefault="009C76F7" w:rsidP="009C76F7">
      <w:pPr>
        <w:pStyle w:val="4"/>
        <w:spacing w:before="0"/>
        <w:ind w:firstLine="540"/>
        <w:rPr>
          <w:iCs/>
        </w:rPr>
      </w:pPr>
    </w:p>
    <w:p w:rsidR="009C76F7" w:rsidRPr="00C7695B" w:rsidRDefault="009C76F7" w:rsidP="009C76F7">
      <w:pPr>
        <w:ind w:firstLine="720"/>
        <w:jc w:val="both"/>
        <w:rPr>
          <w:sz w:val="28"/>
          <w:szCs w:val="28"/>
        </w:rPr>
      </w:pPr>
      <w:r w:rsidRPr="00C7695B">
        <w:rPr>
          <w:bCs/>
          <w:sz w:val="28"/>
          <w:szCs w:val="28"/>
        </w:rPr>
        <w:t xml:space="preserve">Предоставление муниципальной услуги </w:t>
      </w:r>
      <w:r w:rsidRPr="00C7695B">
        <w:rPr>
          <w:sz w:val="28"/>
          <w:szCs w:val="28"/>
        </w:rPr>
        <w:t xml:space="preserve">осуществляется в соответствии </w:t>
      </w:r>
      <w:r w:rsidRPr="00C7695B">
        <w:rPr>
          <w:sz w:val="28"/>
          <w:szCs w:val="28"/>
          <w:lang w:val="en-US"/>
        </w:rPr>
        <w:t>c</w:t>
      </w:r>
      <w:r w:rsidRPr="00C7695B">
        <w:rPr>
          <w:sz w:val="28"/>
          <w:szCs w:val="28"/>
        </w:rPr>
        <w:t xml:space="preserve">: </w:t>
      </w:r>
    </w:p>
    <w:p w:rsidR="009C76F7" w:rsidRPr="00C7695B" w:rsidRDefault="009C76F7" w:rsidP="009C76F7">
      <w:pPr>
        <w:autoSpaceDE w:val="0"/>
        <w:autoSpaceDN w:val="0"/>
        <w:adjustRightInd w:val="0"/>
        <w:ind w:firstLine="720"/>
        <w:jc w:val="both"/>
        <w:rPr>
          <w:rFonts w:eastAsia="Calibri"/>
          <w:iCs/>
          <w:sz w:val="28"/>
          <w:szCs w:val="28"/>
        </w:rPr>
      </w:pPr>
      <w:r w:rsidRPr="00C7695B">
        <w:rPr>
          <w:rFonts w:eastAsia="Calibri"/>
          <w:iCs/>
          <w:sz w:val="28"/>
          <w:szCs w:val="28"/>
        </w:rPr>
        <w:t xml:space="preserve">Гражданским </w:t>
      </w:r>
      <w:hyperlink r:id="rId11" w:history="1">
        <w:r w:rsidRPr="00C7695B">
          <w:rPr>
            <w:rFonts w:eastAsia="Calibri"/>
            <w:iCs/>
            <w:sz w:val="28"/>
            <w:szCs w:val="28"/>
          </w:rPr>
          <w:t>кодексом</w:t>
        </w:r>
      </w:hyperlink>
      <w:r w:rsidRPr="00C7695B">
        <w:rPr>
          <w:rFonts w:eastAsia="Calibri"/>
          <w:iCs/>
          <w:sz w:val="28"/>
          <w:szCs w:val="28"/>
        </w:rPr>
        <w:t xml:space="preserve"> Российской Федерации (часть первая) от 30 ноября 1994 г</w:t>
      </w:r>
      <w:r>
        <w:rPr>
          <w:rFonts w:eastAsia="Calibri"/>
          <w:iCs/>
          <w:sz w:val="28"/>
          <w:szCs w:val="28"/>
        </w:rPr>
        <w:t xml:space="preserve">. </w:t>
      </w:r>
      <w:r w:rsidRPr="00C7695B">
        <w:rPr>
          <w:rFonts w:eastAsia="Calibri"/>
          <w:iCs/>
          <w:sz w:val="28"/>
          <w:szCs w:val="28"/>
        </w:rPr>
        <w:t>№ 51-ФЗ;</w:t>
      </w:r>
    </w:p>
    <w:p w:rsidR="009C76F7" w:rsidRPr="00326249" w:rsidRDefault="009C76F7" w:rsidP="009C76F7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326249">
        <w:rPr>
          <w:sz w:val="28"/>
          <w:szCs w:val="28"/>
        </w:rPr>
        <w:t>Федеральным законом от 29 июля 1998 г</w:t>
      </w:r>
      <w:r>
        <w:rPr>
          <w:sz w:val="28"/>
          <w:szCs w:val="28"/>
        </w:rPr>
        <w:t>.</w:t>
      </w:r>
      <w:r w:rsidRPr="00326249">
        <w:rPr>
          <w:sz w:val="28"/>
          <w:szCs w:val="28"/>
        </w:rPr>
        <w:t xml:space="preserve"> № 135-ФЗ «Об оценочной деятельности в Российской Федерации»;</w:t>
      </w:r>
    </w:p>
    <w:p w:rsidR="009C76F7" w:rsidRPr="00326249" w:rsidRDefault="009C76F7" w:rsidP="009C76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Федеральным законом от 6 октября 2003 г</w:t>
      </w:r>
      <w:r>
        <w:rPr>
          <w:sz w:val="28"/>
          <w:szCs w:val="28"/>
        </w:rPr>
        <w:t>.</w:t>
      </w:r>
      <w:r w:rsidRPr="0032624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9C76F7" w:rsidRDefault="009C76F7" w:rsidP="009C76F7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326249">
        <w:rPr>
          <w:sz w:val="28"/>
          <w:szCs w:val="28"/>
        </w:rPr>
        <w:t>Федеральным законом от 26 июля 2006 г</w:t>
      </w:r>
      <w:r>
        <w:rPr>
          <w:sz w:val="28"/>
          <w:szCs w:val="28"/>
        </w:rPr>
        <w:t>.</w:t>
      </w:r>
      <w:r w:rsidRPr="00326249">
        <w:rPr>
          <w:sz w:val="28"/>
          <w:szCs w:val="28"/>
        </w:rPr>
        <w:t xml:space="preserve"> № 135-ФЗ «О защите конкуренции»;</w:t>
      </w:r>
    </w:p>
    <w:p w:rsidR="006228FD" w:rsidRDefault="00141BBC" w:rsidP="006228F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228FD">
        <w:rPr>
          <w:rFonts w:ascii="Times New Roman" w:hAnsi="Times New Roman"/>
          <w:sz w:val="28"/>
        </w:rPr>
        <w:t xml:space="preserve">Федеральным </w:t>
      </w:r>
      <w:hyperlink r:id="rId12" w:history="1">
        <w:r w:rsidR="006228FD">
          <w:rPr>
            <w:rFonts w:ascii="Times New Roman" w:hAnsi="Times New Roman"/>
            <w:sz w:val="28"/>
          </w:rPr>
          <w:t>законом</w:t>
        </w:r>
      </w:hyperlink>
      <w:r w:rsidR="006228FD"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9C76F7" w:rsidRPr="00326249" w:rsidRDefault="009C76F7" w:rsidP="009C76F7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 w:rsidRPr="00326249">
        <w:rPr>
          <w:sz w:val="28"/>
          <w:szCs w:val="28"/>
        </w:rPr>
        <w:t>Федеральным законом от 2</w:t>
      </w:r>
      <w:r>
        <w:rPr>
          <w:sz w:val="28"/>
          <w:szCs w:val="28"/>
        </w:rPr>
        <w:t>7 июля 2006 г. № 152</w:t>
      </w:r>
      <w:r w:rsidRPr="00326249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персональных данных</w:t>
      </w:r>
      <w:r w:rsidRPr="00326249">
        <w:rPr>
          <w:sz w:val="28"/>
          <w:szCs w:val="28"/>
        </w:rPr>
        <w:t>»;</w:t>
      </w:r>
    </w:p>
    <w:p w:rsidR="009C76F7" w:rsidRDefault="009C76F7" w:rsidP="009C76F7">
      <w:pPr>
        <w:pStyle w:val="lst"/>
        <w:numPr>
          <w:ilvl w:val="0"/>
          <w:numId w:val="0"/>
        </w:numPr>
        <w:tabs>
          <w:tab w:val="left" w:pos="708"/>
        </w:tabs>
        <w:spacing w:line="240" w:lineRule="auto"/>
        <w:ind w:left="1" w:firstLine="720"/>
        <w:rPr>
          <w:sz w:val="28"/>
          <w:szCs w:val="28"/>
        </w:rPr>
      </w:pPr>
      <w:r>
        <w:rPr>
          <w:sz w:val="28"/>
          <w:szCs w:val="28"/>
        </w:rPr>
        <w:t>Федеральным законом от 13</w:t>
      </w:r>
      <w:r w:rsidRPr="00326249">
        <w:rPr>
          <w:sz w:val="28"/>
          <w:szCs w:val="28"/>
        </w:rPr>
        <w:t xml:space="preserve"> июля 20</w:t>
      </w:r>
      <w:r>
        <w:rPr>
          <w:sz w:val="28"/>
          <w:szCs w:val="28"/>
        </w:rPr>
        <w:t>15 г. № 218</w:t>
      </w:r>
      <w:r w:rsidRPr="00326249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государственной  регистрации недвижимости</w:t>
      </w:r>
      <w:r w:rsidRPr="00326249">
        <w:rPr>
          <w:sz w:val="28"/>
          <w:szCs w:val="28"/>
        </w:rPr>
        <w:t>»;</w:t>
      </w:r>
    </w:p>
    <w:p w:rsidR="006228FD" w:rsidRDefault="00141BBC" w:rsidP="006228F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228FD">
        <w:rPr>
          <w:rFonts w:ascii="Times New Roman" w:hAnsi="Times New Roman"/>
          <w:sz w:val="28"/>
        </w:rPr>
        <w:t xml:space="preserve">Федеральным </w:t>
      </w:r>
      <w:hyperlink r:id="rId13" w:history="1">
        <w:r w:rsidR="006228FD">
          <w:rPr>
            <w:rFonts w:ascii="Times New Roman" w:hAnsi="Times New Roman"/>
            <w:sz w:val="28"/>
          </w:rPr>
          <w:t>законом</w:t>
        </w:r>
      </w:hyperlink>
      <w:r w:rsidR="006228FD">
        <w:rPr>
          <w:rFonts w:ascii="Times New Roman" w:hAnsi="Times New Roman"/>
          <w:sz w:val="28"/>
        </w:rPr>
        <w:t xml:space="preserve"> от 6 апреля 2011 года № 63-ФЗ «Об электронной подписи»;</w:t>
      </w:r>
    </w:p>
    <w:p w:rsidR="003E09BF" w:rsidRDefault="00141BBC" w:rsidP="003E09BF">
      <w:pPr>
        <w:autoSpaceDE w:val="0"/>
        <w:autoSpaceDN w:val="0"/>
        <w:adjustRightInd w:val="0"/>
        <w:ind w:firstLine="540"/>
        <w:jc w:val="both"/>
        <w:rPr>
          <w:rStyle w:val="a6"/>
          <w:iCs/>
          <w:sz w:val="28"/>
          <w:szCs w:val="28"/>
        </w:rPr>
      </w:pPr>
      <w:r>
        <w:rPr>
          <w:rStyle w:val="a6"/>
          <w:iCs/>
          <w:sz w:val="28"/>
          <w:szCs w:val="28"/>
        </w:rPr>
        <w:t xml:space="preserve">  </w:t>
      </w:r>
      <w:r w:rsidR="003E09BF" w:rsidRPr="00295C49">
        <w:rPr>
          <w:rStyle w:val="a6"/>
          <w:iCs/>
          <w:sz w:val="28"/>
          <w:szCs w:val="28"/>
        </w:rPr>
        <w:t>решением Представ</w:t>
      </w:r>
      <w:r w:rsidR="003E09BF">
        <w:rPr>
          <w:rStyle w:val="a6"/>
          <w:iCs/>
          <w:sz w:val="28"/>
          <w:szCs w:val="28"/>
        </w:rPr>
        <w:t>ительного С</w:t>
      </w:r>
      <w:r w:rsidR="003E09BF" w:rsidRPr="00295C49">
        <w:rPr>
          <w:rStyle w:val="a6"/>
          <w:iCs/>
          <w:sz w:val="28"/>
          <w:szCs w:val="28"/>
        </w:rPr>
        <w:t xml:space="preserve">обрания </w:t>
      </w:r>
      <w:proofErr w:type="spellStart"/>
      <w:r w:rsidR="003E09BF" w:rsidRPr="00295C49">
        <w:rPr>
          <w:rStyle w:val="a6"/>
          <w:iCs/>
          <w:sz w:val="28"/>
          <w:szCs w:val="28"/>
        </w:rPr>
        <w:t>Тарногско</w:t>
      </w:r>
      <w:r w:rsidR="003E09BF">
        <w:rPr>
          <w:rStyle w:val="a6"/>
          <w:iCs/>
          <w:sz w:val="28"/>
          <w:szCs w:val="28"/>
        </w:rPr>
        <w:t>го</w:t>
      </w:r>
      <w:proofErr w:type="spellEnd"/>
      <w:r w:rsidR="003E09BF">
        <w:rPr>
          <w:rStyle w:val="a6"/>
          <w:iCs/>
          <w:sz w:val="28"/>
          <w:szCs w:val="28"/>
        </w:rPr>
        <w:t xml:space="preserve"> муниципального округа от 13</w:t>
      </w:r>
      <w:r w:rsidR="003B04F3">
        <w:rPr>
          <w:rStyle w:val="a6"/>
          <w:iCs/>
          <w:sz w:val="28"/>
          <w:szCs w:val="28"/>
        </w:rPr>
        <w:t xml:space="preserve"> декабря </w:t>
      </w:r>
      <w:r w:rsidR="003E09BF">
        <w:rPr>
          <w:rStyle w:val="a6"/>
          <w:iCs/>
          <w:sz w:val="28"/>
          <w:szCs w:val="28"/>
        </w:rPr>
        <w:t>2022 г. № 67</w:t>
      </w:r>
      <w:r w:rsidR="003E09BF" w:rsidRPr="00295C49">
        <w:rPr>
          <w:rStyle w:val="a6"/>
          <w:iCs/>
          <w:sz w:val="28"/>
          <w:szCs w:val="28"/>
        </w:rPr>
        <w:t xml:space="preserve"> «О</w:t>
      </w:r>
      <w:r w:rsidR="003E09BF">
        <w:rPr>
          <w:rStyle w:val="a6"/>
          <w:iCs/>
          <w:sz w:val="28"/>
          <w:szCs w:val="28"/>
        </w:rPr>
        <w:t xml:space="preserve"> Порядке </w:t>
      </w:r>
      <w:r w:rsidR="005F0AAA">
        <w:rPr>
          <w:rStyle w:val="a6"/>
          <w:iCs/>
          <w:sz w:val="28"/>
          <w:szCs w:val="28"/>
        </w:rPr>
        <w:t xml:space="preserve">управления и распоряжения муниципальным имуществом, находящимся в собственности </w:t>
      </w:r>
      <w:proofErr w:type="spellStart"/>
      <w:r w:rsidR="005F0AAA">
        <w:rPr>
          <w:rStyle w:val="a6"/>
          <w:iCs/>
          <w:sz w:val="28"/>
          <w:szCs w:val="28"/>
        </w:rPr>
        <w:t>Тарногского</w:t>
      </w:r>
      <w:proofErr w:type="spellEnd"/>
      <w:r w:rsidR="005F0AAA">
        <w:rPr>
          <w:rStyle w:val="a6"/>
          <w:iCs/>
          <w:sz w:val="28"/>
          <w:szCs w:val="28"/>
        </w:rPr>
        <w:t xml:space="preserve"> муниципального округа»</w:t>
      </w:r>
      <w:r w:rsidR="003E09BF">
        <w:rPr>
          <w:rStyle w:val="a6"/>
          <w:iCs/>
          <w:sz w:val="28"/>
          <w:szCs w:val="28"/>
        </w:rPr>
        <w:t>;</w:t>
      </w:r>
    </w:p>
    <w:p w:rsidR="0005478D" w:rsidRDefault="00141BBC" w:rsidP="009C76F7">
      <w:pPr>
        <w:autoSpaceDE w:val="0"/>
        <w:autoSpaceDN w:val="0"/>
        <w:adjustRightInd w:val="0"/>
        <w:ind w:firstLine="540"/>
        <w:jc w:val="both"/>
        <w:rPr>
          <w:rStyle w:val="a6"/>
          <w:iCs/>
          <w:sz w:val="28"/>
          <w:szCs w:val="28"/>
        </w:rPr>
      </w:pPr>
      <w:r>
        <w:rPr>
          <w:rStyle w:val="a6"/>
          <w:iCs/>
          <w:sz w:val="28"/>
          <w:szCs w:val="28"/>
        </w:rPr>
        <w:t xml:space="preserve">  </w:t>
      </w:r>
      <w:r w:rsidR="009C76F7" w:rsidRPr="00295C49">
        <w:rPr>
          <w:rStyle w:val="a6"/>
          <w:iCs/>
          <w:sz w:val="28"/>
          <w:szCs w:val="28"/>
        </w:rPr>
        <w:t>решением Представ</w:t>
      </w:r>
      <w:r w:rsidR="0005478D">
        <w:rPr>
          <w:rStyle w:val="a6"/>
          <w:iCs/>
          <w:sz w:val="28"/>
          <w:szCs w:val="28"/>
        </w:rPr>
        <w:t>ительного С</w:t>
      </w:r>
      <w:r w:rsidR="009C76F7" w:rsidRPr="00295C49">
        <w:rPr>
          <w:rStyle w:val="a6"/>
          <w:iCs/>
          <w:sz w:val="28"/>
          <w:szCs w:val="28"/>
        </w:rPr>
        <w:t xml:space="preserve">обрания </w:t>
      </w:r>
      <w:proofErr w:type="spellStart"/>
      <w:r w:rsidR="009C76F7" w:rsidRPr="00295C49">
        <w:rPr>
          <w:rStyle w:val="a6"/>
          <w:iCs/>
          <w:sz w:val="28"/>
          <w:szCs w:val="28"/>
        </w:rPr>
        <w:t>Тарногско</w:t>
      </w:r>
      <w:r w:rsidR="009C76F7">
        <w:rPr>
          <w:rStyle w:val="a6"/>
          <w:iCs/>
          <w:sz w:val="28"/>
          <w:szCs w:val="28"/>
        </w:rPr>
        <w:t>го</w:t>
      </w:r>
      <w:proofErr w:type="spellEnd"/>
      <w:r w:rsidR="009C76F7">
        <w:rPr>
          <w:rStyle w:val="a6"/>
          <w:iCs/>
          <w:sz w:val="28"/>
          <w:szCs w:val="28"/>
        </w:rPr>
        <w:t xml:space="preserve"> муниципального округа</w:t>
      </w:r>
      <w:r w:rsidR="003B04F3">
        <w:rPr>
          <w:rStyle w:val="a6"/>
          <w:iCs/>
          <w:sz w:val="28"/>
          <w:szCs w:val="28"/>
        </w:rPr>
        <w:t xml:space="preserve"> от 28 декабря </w:t>
      </w:r>
      <w:r w:rsidR="0005478D">
        <w:rPr>
          <w:rStyle w:val="a6"/>
          <w:iCs/>
          <w:sz w:val="28"/>
          <w:szCs w:val="28"/>
        </w:rPr>
        <w:t>2022 г. №</w:t>
      </w:r>
      <w:r>
        <w:rPr>
          <w:rStyle w:val="a6"/>
          <w:iCs/>
          <w:sz w:val="28"/>
          <w:szCs w:val="28"/>
        </w:rPr>
        <w:t xml:space="preserve"> </w:t>
      </w:r>
      <w:r w:rsidR="0005478D">
        <w:rPr>
          <w:rStyle w:val="a6"/>
          <w:iCs/>
          <w:sz w:val="28"/>
          <w:szCs w:val="28"/>
        </w:rPr>
        <w:t>109</w:t>
      </w:r>
      <w:r w:rsidR="009C76F7" w:rsidRPr="00295C49">
        <w:rPr>
          <w:rStyle w:val="a6"/>
          <w:iCs/>
          <w:sz w:val="28"/>
          <w:szCs w:val="28"/>
        </w:rPr>
        <w:t xml:space="preserve"> «О</w:t>
      </w:r>
      <w:r w:rsidR="0005478D">
        <w:rPr>
          <w:rStyle w:val="a6"/>
          <w:iCs/>
          <w:sz w:val="28"/>
          <w:szCs w:val="28"/>
        </w:rPr>
        <w:t xml:space="preserve">б утверждении Порядка определения размера арендной платы за пользование муниципальным имуществом, находящимся в муниципальной </w:t>
      </w:r>
      <w:r w:rsidR="003E09BF">
        <w:rPr>
          <w:rStyle w:val="a6"/>
          <w:iCs/>
          <w:sz w:val="28"/>
          <w:szCs w:val="28"/>
        </w:rPr>
        <w:t>с</w:t>
      </w:r>
      <w:r w:rsidR="0005478D">
        <w:rPr>
          <w:rStyle w:val="a6"/>
          <w:iCs/>
          <w:sz w:val="28"/>
          <w:szCs w:val="28"/>
        </w:rPr>
        <w:t xml:space="preserve">обственности </w:t>
      </w:r>
      <w:proofErr w:type="spellStart"/>
      <w:r w:rsidR="0005478D">
        <w:rPr>
          <w:rStyle w:val="a6"/>
          <w:iCs/>
          <w:sz w:val="28"/>
          <w:szCs w:val="28"/>
        </w:rPr>
        <w:t>Тарногского</w:t>
      </w:r>
      <w:proofErr w:type="spellEnd"/>
      <w:r w:rsidR="0005478D">
        <w:rPr>
          <w:rStyle w:val="a6"/>
          <w:iCs/>
          <w:sz w:val="28"/>
          <w:szCs w:val="28"/>
        </w:rPr>
        <w:t xml:space="preserve"> муниципального округа Вологодской области </w:t>
      </w:r>
      <w:r w:rsidR="003E09BF">
        <w:rPr>
          <w:rStyle w:val="a6"/>
          <w:iCs/>
          <w:sz w:val="28"/>
          <w:szCs w:val="28"/>
        </w:rPr>
        <w:t>»</w:t>
      </w:r>
      <w:r w:rsidR="0005478D">
        <w:rPr>
          <w:rStyle w:val="a6"/>
          <w:iCs/>
          <w:sz w:val="28"/>
          <w:szCs w:val="28"/>
        </w:rPr>
        <w:t>;</w:t>
      </w:r>
    </w:p>
    <w:p w:rsidR="009C76F7" w:rsidRDefault="00141BBC" w:rsidP="009C76F7">
      <w:pPr>
        <w:autoSpaceDE w:val="0"/>
        <w:autoSpaceDN w:val="0"/>
        <w:adjustRightInd w:val="0"/>
        <w:ind w:firstLine="540"/>
        <w:jc w:val="both"/>
        <w:rPr>
          <w:rStyle w:val="a6"/>
          <w:iCs/>
          <w:sz w:val="28"/>
          <w:szCs w:val="28"/>
        </w:rPr>
      </w:pPr>
      <w:r>
        <w:rPr>
          <w:rStyle w:val="a6"/>
          <w:iCs/>
          <w:sz w:val="28"/>
          <w:szCs w:val="28"/>
        </w:rPr>
        <w:t xml:space="preserve">  </w:t>
      </w:r>
      <w:proofErr w:type="gramStart"/>
      <w:r w:rsidR="009C76F7">
        <w:rPr>
          <w:rStyle w:val="a6"/>
          <w:iCs/>
          <w:sz w:val="28"/>
          <w:szCs w:val="28"/>
        </w:rPr>
        <w:t xml:space="preserve">постановлением </w:t>
      </w:r>
      <w:r>
        <w:rPr>
          <w:rStyle w:val="a6"/>
          <w:iCs/>
          <w:sz w:val="28"/>
          <w:szCs w:val="28"/>
        </w:rPr>
        <w:t xml:space="preserve"> </w:t>
      </w:r>
      <w:r w:rsidR="009C76F7">
        <w:rPr>
          <w:rStyle w:val="a6"/>
          <w:iCs/>
          <w:sz w:val="28"/>
          <w:szCs w:val="28"/>
        </w:rPr>
        <w:t xml:space="preserve">администрации </w:t>
      </w:r>
      <w:proofErr w:type="spellStart"/>
      <w:r w:rsidR="009C76F7">
        <w:rPr>
          <w:rStyle w:val="a6"/>
          <w:iCs/>
          <w:sz w:val="28"/>
          <w:szCs w:val="28"/>
        </w:rPr>
        <w:t>Тарногского</w:t>
      </w:r>
      <w:proofErr w:type="spellEnd"/>
      <w:r w:rsidR="009C76F7">
        <w:rPr>
          <w:rStyle w:val="a6"/>
          <w:iCs/>
          <w:sz w:val="28"/>
          <w:szCs w:val="28"/>
        </w:rPr>
        <w:t xml:space="preserve"> округа </w:t>
      </w:r>
      <w:r w:rsidR="003B04F3">
        <w:rPr>
          <w:rStyle w:val="a6"/>
          <w:iCs/>
          <w:sz w:val="28"/>
          <w:szCs w:val="28"/>
        </w:rPr>
        <w:t xml:space="preserve">от 23 </w:t>
      </w:r>
      <w:bookmarkStart w:id="2" w:name="_GoBack"/>
      <w:bookmarkEnd w:id="2"/>
      <w:r w:rsidR="003B04F3">
        <w:rPr>
          <w:rStyle w:val="a6"/>
          <w:iCs/>
          <w:sz w:val="28"/>
          <w:szCs w:val="28"/>
        </w:rPr>
        <w:t xml:space="preserve">декабря </w:t>
      </w:r>
      <w:r w:rsidR="005F0AAA">
        <w:rPr>
          <w:rStyle w:val="a6"/>
          <w:iCs/>
          <w:sz w:val="28"/>
          <w:szCs w:val="28"/>
        </w:rPr>
        <w:t>2022 г. №</w:t>
      </w:r>
      <w:r>
        <w:rPr>
          <w:rStyle w:val="a6"/>
          <w:iCs/>
          <w:sz w:val="28"/>
          <w:szCs w:val="28"/>
        </w:rPr>
        <w:t xml:space="preserve"> </w:t>
      </w:r>
      <w:r w:rsidR="005F0AAA">
        <w:rPr>
          <w:rStyle w:val="a6"/>
          <w:iCs/>
          <w:sz w:val="28"/>
          <w:szCs w:val="28"/>
        </w:rPr>
        <w:t>34</w:t>
      </w:r>
      <w:r w:rsidR="009C76F7">
        <w:rPr>
          <w:rStyle w:val="a6"/>
          <w:iCs/>
          <w:sz w:val="28"/>
          <w:szCs w:val="28"/>
        </w:rPr>
        <w:t xml:space="preserve"> «</w:t>
      </w:r>
      <w:r w:rsidR="005F0AAA">
        <w:rPr>
          <w:rStyle w:val="a6"/>
          <w:iCs/>
          <w:sz w:val="28"/>
          <w:szCs w:val="28"/>
        </w:rPr>
        <w:t xml:space="preserve">Об утверждении </w:t>
      </w:r>
      <w:r w:rsidR="009C76F7">
        <w:rPr>
          <w:rStyle w:val="a6"/>
          <w:iCs/>
          <w:sz w:val="28"/>
          <w:szCs w:val="28"/>
        </w:rPr>
        <w:t>Положени</w:t>
      </w:r>
      <w:r w:rsidR="005F0AAA">
        <w:rPr>
          <w:rStyle w:val="a6"/>
          <w:iCs/>
          <w:sz w:val="28"/>
          <w:szCs w:val="28"/>
        </w:rPr>
        <w:t>я</w:t>
      </w:r>
      <w:r w:rsidR="009C76F7">
        <w:rPr>
          <w:rStyle w:val="a6"/>
          <w:iCs/>
          <w:sz w:val="28"/>
          <w:szCs w:val="28"/>
        </w:rPr>
        <w:t xml:space="preserve"> об ок</w:t>
      </w:r>
      <w:r w:rsidR="005F0AAA">
        <w:rPr>
          <w:rStyle w:val="a6"/>
          <w:iCs/>
          <w:sz w:val="28"/>
          <w:szCs w:val="28"/>
        </w:rPr>
        <w:t xml:space="preserve">азании </w:t>
      </w:r>
      <w:r w:rsidR="009C76F7">
        <w:rPr>
          <w:rStyle w:val="a6"/>
          <w:iCs/>
          <w:sz w:val="28"/>
          <w:szCs w:val="28"/>
        </w:rPr>
        <w:t>субъектам малого и  среднего предпринимательства</w:t>
      </w:r>
      <w:r w:rsidR="005F0AAA">
        <w:rPr>
          <w:rStyle w:val="a6"/>
          <w:iCs/>
          <w:sz w:val="28"/>
          <w:szCs w:val="28"/>
        </w:rPr>
        <w:t>, физическим лицам, не являющимся индивидуальными предпринимателями и применяющими  специальный налоговый режим « налог на профессиональный доход»</w:t>
      </w:r>
      <w:r w:rsidR="009C76F7">
        <w:rPr>
          <w:rStyle w:val="a6"/>
          <w:iCs/>
          <w:sz w:val="28"/>
          <w:szCs w:val="28"/>
        </w:rPr>
        <w:t xml:space="preserve"> имущественной поддержки в виде передачи </w:t>
      </w:r>
      <w:r w:rsidR="005F0AAA">
        <w:rPr>
          <w:rStyle w:val="a6"/>
          <w:iCs/>
          <w:sz w:val="28"/>
          <w:szCs w:val="28"/>
        </w:rPr>
        <w:t xml:space="preserve">в </w:t>
      </w:r>
      <w:r w:rsidR="009C76F7">
        <w:rPr>
          <w:rStyle w:val="a6"/>
          <w:iCs/>
          <w:sz w:val="28"/>
          <w:szCs w:val="28"/>
        </w:rPr>
        <w:t xml:space="preserve">аренду муниципального имущества округа, не включенного в перечень имущества округа, предназначенного </w:t>
      </w:r>
      <w:r w:rsidR="005F0AAA">
        <w:rPr>
          <w:rStyle w:val="a6"/>
          <w:iCs/>
          <w:sz w:val="28"/>
          <w:szCs w:val="28"/>
        </w:rPr>
        <w:t xml:space="preserve">для </w:t>
      </w:r>
      <w:r w:rsidR="009C76F7">
        <w:rPr>
          <w:rStyle w:val="a6"/>
          <w:iCs/>
          <w:sz w:val="28"/>
          <w:szCs w:val="28"/>
        </w:rPr>
        <w:t>передачи во владение и (или) пользование субъектам</w:t>
      </w:r>
      <w:proofErr w:type="gramEnd"/>
      <w:r w:rsidR="009C76F7">
        <w:rPr>
          <w:rStyle w:val="a6"/>
          <w:iCs/>
          <w:sz w:val="28"/>
          <w:szCs w:val="28"/>
        </w:rPr>
        <w:t xml:space="preserve"> малого и среднего предпринимательства и организациям, образующим инфраструктуру субъектов малого и </w:t>
      </w:r>
      <w:r w:rsidR="005F0AAA">
        <w:rPr>
          <w:rStyle w:val="a6"/>
          <w:iCs/>
          <w:sz w:val="28"/>
          <w:szCs w:val="28"/>
        </w:rPr>
        <w:t>среднего предпринимательства»;</w:t>
      </w:r>
    </w:p>
    <w:p w:rsidR="005F0AAA" w:rsidRDefault="005F0AAA" w:rsidP="009C76F7">
      <w:pPr>
        <w:autoSpaceDE w:val="0"/>
        <w:autoSpaceDN w:val="0"/>
        <w:adjustRightInd w:val="0"/>
        <w:ind w:firstLine="540"/>
        <w:jc w:val="both"/>
        <w:rPr>
          <w:rStyle w:val="a6"/>
          <w:iCs/>
          <w:sz w:val="28"/>
          <w:szCs w:val="28"/>
        </w:rPr>
      </w:pPr>
      <w:r>
        <w:rPr>
          <w:rStyle w:val="a6"/>
          <w:iCs/>
          <w:sz w:val="28"/>
          <w:szCs w:val="28"/>
        </w:rPr>
        <w:t>настоящим административным регламентом.</w:t>
      </w:r>
    </w:p>
    <w:p w:rsidR="005F0AAA" w:rsidRPr="00295C49" w:rsidRDefault="005F0AAA" w:rsidP="009C76F7">
      <w:pPr>
        <w:autoSpaceDE w:val="0"/>
        <w:autoSpaceDN w:val="0"/>
        <w:adjustRightInd w:val="0"/>
        <w:ind w:firstLine="540"/>
        <w:jc w:val="both"/>
        <w:rPr>
          <w:rStyle w:val="a6"/>
          <w:iCs/>
          <w:sz w:val="28"/>
          <w:szCs w:val="28"/>
        </w:rPr>
      </w:pPr>
    </w:p>
    <w:p w:rsidR="009C76F7" w:rsidRPr="00295C49" w:rsidRDefault="009C76F7" w:rsidP="009C76F7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295C49">
        <w:rPr>
          <w:rStyle w:val="a6"/>
          <w:i/>
          <w:iCs/>
          <w:sz w:val="28"/>
          <w:szCs w:val="28"/>
        </w:rPr>
        <w:t xml:space="preserve">2.6. </w:t>
      </w:r>
      <w:r w:rsidRPr="00295C49">
        <w:rPr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295C49">
        <w:rPr>
          <w:i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</w:t>
      </w:r>
    </w:p>
    <w:p w:rsidR="009C76F7" w:rsidRDefault="009C76F7" w:rsidP="009C76F7">
      <w:pPr>
        <w:pStyle w:val="ConsPlusNormal"/>
        <w:ind w:firstLine="540"/>
        <w:jc w:val="center"/>
        <w:rPr>
          <w:rStyle w:val="a6"/>
          <w:i/>
          <w:iCs/>
          <w:sz w:val="28"/>
          <w:szCs w:val="28"/>
        </w:rPr>
      </w:pP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326249">
        <w:rPr>
          <w:sz w:val="28"/>
          <w:szCs w:val="28"/>
        </w:rPr>
        <w:t xml:space="preserve">.6.1. Для предоставления муниципальной услуги заявитель представляет (направляет): 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а) заявление по форме согласно приложению 1 к настоящему административному регламенту.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Заявление заполняется разборчиво в машинописном виде или от руки.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Заявление от имени физического лица подписывается физическим лицом либо уполномоченным представителем физического лица.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326249">
        <w:rPr>
          <w:rFonts w:ascii="Times New Roman" w:hAnsi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326249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326249">
        <w:rPr>
          <w:rFonts w:ascii="Times New Roman" w:hAnsi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б) копии учредительных документов заявителя (для юридических лиц);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в) 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326249">
        <w:rPr>
          <w:sz w:val="28"/>
          <w:szCs w:val="28"/>
          <w:lang w:eastAsia="en-US"/>
        </w:rPr>
        <w:t xml:space="preserve">(при личном обращении </w:t>
      </w:r>
      <w:r w:rsidRPr="00326249">
        <w:rPr>
          <w:sz w:val="28"/>
          <w:szCs w:val="28"/>
        </w:rPr>
        <w:t>в Уполномоченный орган (МФЦ)</w:t>
      </w:r>
      <w:r w:rsidRPr="00326249">
        <w:rPr>
          <w:rFonts w:eastAsia="Calibri"/>
          <w:sz w:val="28"/>
          <w:szCs w:val="28"/>
        </w:rPr>
        <w:t>;</w:t>
      </w:r>
      <w:r w:rsidRPr="00326249">
        <w:rPr>
          <w:sz w:val="28"/>
          <w:szCs w:val="28"/>
        </w:rPr>
        <w:t xml:space="preserve"> 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 xml:space="preserve">г) документы, подтверждающие соответствие заявителя условиям, предусмотренным </w:t>
      </w:r>
      <w:hyperlink r:id="rId14" w:history="1">
        <w:r w:rsidRPr="00326249">
          <w:rPr>
            <w:rFonts w:ascii="Times New Roman" w:hAnsi="Times New Roman"/>
            <w:sz w:val="28"/>
            <w:szCs w:val="28"/>
          </w:rPr>
          <w:t>пунктами 6</w:t>
        </w:r>
      </w:hyperlink>
      <w:r w:rsidRPr="00326249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326249">
          <w:rPr>
            <w:rFonts w:ascii="Times New Roman" w:hAnsi="Times New Roman"/>
            <w:sz w:val="28"/>
            <w:szCs w:val="28"/>
          </w:rPr>
          <w:t>8</w:t>
        </w:r>
      </w:hyperlink>
      <w:r w:rsidRPr="00326249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326249">
          <w:rPr>
            <w:rFonts w:ascii="Times New Roman" w:hAnsi="Times New Roman"/>
            <w:sz w:val="28"/>
            <w:szCs w:val="28"/>
          </w:rPr>
          <w:t>10 части 1 статьи 17(1)</w:t>
        </w:r>
      </w:hyperlink>
      <w:r w:rsidRPr="00326249">
        <w:rPr>
          <w:rFonts w:ascii="Times New Roman" w:hAnsi="Times New Roman"/>
          <w:sz w:val="28"/>
          <w:szCs w:val="28"/>
        </w:rPr>
        <w:t xml:space="preserve"> Закона № 135-ФЗ и предоставляющим право заявителю на заключение договора аренды имущества без проведения торгов (конкурса или аукциона) на право заключения такого договора, в том числе: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копия документа, подтверждающего, что предлагаемые заявителем для размещения с использованием имущества области объекты необходимы для размещения сетей связи (при предоставлении имущества по </w:t>
      </w:r>
      <w:hyperlink r:id="rId17" w:history="1">
        <w:r w:rsidRPr="00326249">
          <w:rPr>
            <w:sz w:val="28"/>
            <w:szCs w:val="28"/>
          </w:rPr>
          <w:t>пункту 7 части 1 статьи 17(1)</w:t>
        </w:r>
      </w:hyperlink>
      <w:r w:rsidRPr="00326249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№</w:t>
      </w:r>
      <w:r w:rsidRPr="00326249">
        <w:rPr>
          <w:sz w:val="28"/>
          <w:szCs w:val="28"/>
        </w:rPr>
        <w:t xml:space="preserve"> 135-ФЗ);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6249">
        <w:rPr>
          <w:sz w:val="28"/>
          <w:szCs w:val="28"/>
        </w:rPr>
        <w:t xml:space="preserve">копия документа, подтверждающего, что заявитель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</w:t>
      </w:r>
      <w:r w:rsidRPr="00326249">
        <w:rPr>
          <w:sz w:val="28"/>
          <w:szCs w:val="28"/>
        </w:rPr>
        <w:lastRenderedPageBreak/>
        <w:t xml:space="preserve">градостроительной деятельности (при предоставлении имущества по </w:t>
      </w:r>
      <w:hyperlink r:id="rId18" w:history="1">
        <w:r w:rsidRPr="00326249">
          <w:rPr>
            <w:sz w:val="28"/>
            <w:szCs w:val="28"/>
          </w:rPr>
          <w:t>пункту 8 части 1 статьи 17(1)</w:t>
        </w:r>
      </w:hyperlink>
      <w:r w:rsidRPr="00326249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№</w:t>
      </w:r>
      <w:r w:rsidRPr="00326249">
        <w:rPr>
          <w:sz w:val="28"/>
          <w:szCs w:val="28"/>
        </w:rPr>
        <w:t xml:space="preserve"> 135-ФЗ);</w:t>
      </w:r>
      <w:proofErr w:type="gramEnd"/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д)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26249">
        <w:rPr>
          <w:sz w:val="28"/>
          <w:szCs w:val="28"/>
        </w:rPr>
        <w:t>представлена</w:t>
      </w:r>
      <w:proofErr w:type="gramEnd"/>
      <w:r w:rsidRPr="00326249">
        <w:rPr>
          <w:sz w:val="28"/>
          <w:szCs w:val="28"/>
        </w:rPr>
        <w:t>: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доверенность, заверенная нотариально (в случае обращения за получением муниц</w:t>
      </w:r>
      <w:r>
        <w:rPr>
          <w:sz w:val="28"/>
          <w:szCs w:val="28"/>
        </w:rPr>
        <w:t>и</w:t>
      </w:r>
      <w:r w:rsidRPr="00326249">
        <w:rPr>
          <w:sz w:val="28"/>
          <w:szCs w:val="28"/>
        </w:rPr>
        <w:t>пальной услуги представителя физического лица);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6249">
        <w:rPr>
          <w:sz w:val="28"/>
          <w:szCs w:val="28"/>
        </w:rPr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</w:t>
      </w:r>
      <w:proofErr w:type="gramEnd"/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посредством почтовой связи;</w:t>
      </w:r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 электронной почте;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посредством Регионального портала.</w:t>
      </w:r>
    </w:p>
    <w:p w:rsidR="009C76F7" w:rsidRPr="00326249" w:rsidRDefault="009C76F7" w:rsidP="009C76F7">
      <w:pPr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9C76F7" w:rsidRPr="00326249" w:rsidRDefault="009C76F7" w:rsidP="009C76F7">
      <w:pPr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C76F7" w:rsidRPr="00326249" w:rsidRDefault="009C76F7" w:rsidP="009C76F7">
      <w:pPr>
        <w:ind w:firstLine="709"/>
        <w:jc w:val="both"/>
        <w:rPr>
          <w:rFonts w:eastAsia="Calibri"/>
          <w:sz w:val="28"/>
          <w:szCs w:val="28"/>
        </w:rPr>
      </w:pPr>
      <w:r w:rsidRPr="00326249">
        <w:rPr>
          <w:sz w:val="27"/>
          <w:szCs w:val="27"/>
        </w:rPr>
        <w:t xml:space="preserve">2.6.3. </w:t>
      </w:r>
      <w:r w:rsidRPr="00326249">
        <w:rPr>
          <w:rFonts w:eastAsia="Calibri"/>
          <w:sz w:val="28"/>
          <w:szCs w:val="28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26249">
        <w:rPr>
          <w:rFonts w:eastAsia="Calibri"/>
          <w:sz w:val="28"/>
          <w:szCs w:val="28"/>
        </w:rPr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6249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C76F7" w:rsidRPr="00C7695B" w:rsidRDefault="009C76F7" w:rsidP="009C76F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9C76F7" w:rsidRPr="00295C49" w:rsidRDefault="009C76F7" w:rsidP="009C76F7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295C49">
        <w:rPr>
          <w:rStyle w:val="a6"/>
          <w:i/>
          <w:iCs/>
          <w:sz w:val="28"/>
          <w:szCs w:val="28"/>
        </w:rPr>
        <w:t xml:space="preserve">2.7. </w:t>
      </w:r>
      <w:proofErr w:type="gramStart"/>
      <w:r w:rsidRPr="00295C49">
        <w:rPr>
          <w:rStyle w:val="a6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9C76F7" w:rsidRDefault="009C76F7" w:rsidP="009C76F7">
      <w:pPr>
        <w:pStyle w:val="ConsPlusNormal"/>
        <w:widowControl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C76F7" w:rsidRPr="00ED5D7C" w:rsidRDefault="009C76F7" w:rsidP="009C76F7">
      <w:pPr>
        <w:ind w:firstLine="720"/>
        <w:jc w:val="both"/>
        <w:rPr>
          <w:sz w:val="16"/>
          <w:szCs w:val="16"/>
        </w:rPr>
      </w:pP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6249">
        <w:rPr>
          <w:rFonts w:ascii="Times New Roman" w:hAnsi="Times New Roman"/>
          <w:sz w:val="28"/>
          <w:szCs w:val="28"/>
        </w:rPr>
        <w:t>2.7.1. Заявители вправе представить в Уполномоченный орган: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заявителем, выданную не ранее шести месяцев до дня направления запроса;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 xml:space="preserve">копию документа, подтверждающего право на осуществление заявителем деятельности, если в соответствии с законодательством Российской Федерации для осуществления такой деятельности требуется специальное разрешение (образовательная деятельность, медицинская деятельность, деятельность в области оказания услуг связи) (при </w:t>
      </w:r>
      <w:r w:rsidRPr="00326249">
        <w:rPr>
          <w:rFonts w:ascii="Times New Roman" w:hAnsi="Times New Roman"/>
          <w:sz w:val="28"/>
          <w:szCs w:val="28"/>
        </w:rPr>
        <w:lastRenderedPageBreak/>
        <w:t>предоставлении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 xml:space="preserve"> имущества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 xml:space="preserve"> по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326249">
          <w:rPr>
            <w:rFonts w:ascii="Times New Roman" w:hAnsi="Times New Roman"/>
            <w:sz w:val="28"/>
            <w:szCs w:val="28"/>
          </w:rPr>
          <w:t>пунктам 6</w:t>
        </w:r>
      </w:hyperlink>
      <w:r w:rsidRPr="00326249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326249">
          <w:rPr>
            <w:rFonts w:ascii="Times New Roman" w:hAnsi="Times New Roman"/>
            <w:sz w:val="28"/>
            <w:szCs w:val="28"/>
          </w:rPr>
          <w:t>7 части 1 статьи 17(1)</w:t>
        </w:r>
      </w:hyperlink>
      <w:r>
        <w:t xml:space="preserve"> </w:t>
      </w:r>
      <w:r w:rsidRPr="00326249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249">
        <w:rPr>
          <w:rFonts w:ascii="Times New Roman" w:hAnsi="Times New Roman"/>
          <w:sz w:val="28"/>
          <w:szCs w:val="28"/>
        </w:rPr>
        <w:t>№ 135-ФЗ);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 xml:space="preserve">копию муниципального контракта по результатам конкурса или аукциона,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(при предоставлении 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>имущества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 xml:space="preserve"> по</w:t>
      </w:r>
      <w:r w:rsidR="005C0FEB">
        <w:rPr>
          <w:rFonts w:ascii="Times New Roman" w:hAnsi="Times New Roman"/>
          <w:sz w:val="28"/>
          <w:szCs w:val="28"/>
        </w:rPr>
        <w:t xml:space="preserve"> </w:t>
      </w:r>
      <w:r w:rsidRPr="00326249">
        <w:rPr>
          <w:rFonts w:ascii="Times New Roman" w:hAnsi="Times New Roman"/>
          <w:sz w:val="28"/>
          <w:szCs w:val="28"/>
        </w:rPr>
        <w:t xml:space="preserve"> пункту </w:t>
      </w:r>
      <w:r w:rsidR="005C0FEB">
        <w:rPr>
          <w:rFonts w:ascii="Times New Roman" w:hAnsi="Times New Roman"/>
          <w:sz w:val="28"/>
          <w:szCs w:val="28"/>
        </w:rPr>
        <w:t xml:space="preserve"> </w:t>
      </w:r>
      <w:r w:rsidRPr="00326249">
        <w:rPr>
          <w:rFonts w:ascii="Times New Roman" w:hAnsi="Times New Roman"/>
          <w:sz w:val="28"/>
          <w:szCs w:val="28"/>
        </w:rPr>
        <w:t>10</w:t>
      </w:r>
      <w:r w:rsidR="005C0FEB">
        <w:rPr>
          <w:rFonts w:ascii="Times New Roman" w:hAnsi="Times New Roman"/>
          <w:sz w:val="28"/>
          <w:szCs w:val="28"/>
        </w:rPr>
        <w:t xml:space="preserve"> </w:t>
      </w:r>
      <w:r w:rsidRPr="00326249">
        <w:rPr>
          <w:rFonts w:ascii="Times New Roman" w:hAnsi="Times New Roman"/>
          <w:sz w:val="28"/>
          <w:szCs w:val="28"/>
        </w:rPr>
        <w:t xml:space="preserve"> части 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>1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 xml:space="preserve"> статьи</w:t>
      </w:r>
      <w:r w:rsidR="005C0FEB">
        <w:rPr>
          <w:rFonts w:ascii="Times New Roman" w:hAnsi="Times New Roman"/>
          <w:sz w:val="28"/>
          <w:szCs w:val="28"/>
        </w:rPr>
        <w:t xml:space="preserve">  </w:t>
      </w:r>
      <w:r w:rsidRPr="00326249">
        <w:rPr>
          <w:rFonts w:ascii="Times New Roman" w:hAnsi="Times New Roman"/>
          <w:sz w:val="28"/>
          <w:szCs w:val="28"/>
        </w:rPr>
        <w:t xml:space="preserve"> 17.1 Закона № 135-ФЗ).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2.7.2. Документы, указанные в </w:t>
      </w:r>
      <w:hyperlink w:anchor="P196" w:history="1">
        <w:r w:rsidRPr="00326249">
          <w:rPr>
            <w:sz w:val="28"/>
            <w:szCs w:val="28"/>
          </w:rPr>
          <w:t>пункте 2.7.1</w:t>
        </w:r>
      </w:hyperlink>
      <w:r w:rsidR="00731C0E">
        <w:t>.</w:t>
      </w:r>
      <w:r w:rsidRPr="00326249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посредством почтовой связи;</w:t>
      </w:r>
    </w:p>
    <w:p w:rsidR="009C76F7" w:rsidRPr="00326249" w:rsidRDefault="009C76F7" w:rsidP="009C76F7">
      <w:pPr>
        <w:ind w:firstLine="709"/>
        <w:jc w:val="both"/>
        <w:rPr>
          <w:rFonts w:ascii="Verdana" w:hAnsi="Verdana"/>
          <w:sz w:val="28"/>
          <w:szCs w:val="28"/>
        </w:rPr>
      </w:pPr>
      <w:r w:rsidRPr="00326249">
        <w:rPr>
          <w:sz w:val="28"/>
          <w:szCs w:val="28"/>
        </w:rPr>
        <w:t>по электронной почте;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посредством Регионального портала.</w:t>
      </w:r>
    </w:p>
    <w:p w:rsidR="009C76F7" w:rsidRPr="00326249" w:rsidRDefault="009C76F7" w:rsidP="009C76F7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2.7.3. Документы, указанные в пункте 2.7.1</w:t>
      </w:r>
      <w:r w:rsidR="00731C0E">
        <w:rPr>
          <w:rFonts w:ascii="Times New Roman" w:hAnsi="Times New Roman"/>
          <w:sz w:val="28"/>
          <w:szCs w:val="28"/>
        </w:rPr>
        <w:t>.</w:t>
      </w:r>
      <w:r w:rsidRPr="0032624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9C76F7" w:rsidRPr="00326249" w:rsidRDefault="009C76F7" w:rsidP="009C76F7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2.7.4. Документы, указанные в пункте 2.7.1</w:t>
      </w:r>
      <w:r w:rsidR="00731C0E">
        <w:rPr>
          <w:rFonts w:ascii="Times New Roman" w:hAnsi="Times New Roman"/>
          <w:sz w:val="28"/>
          <w:szCs w:val="28"/>
        </w:rPr>
        <w:t>.</w:t>
      </w:r>
      <w:r w:rsidRPr="0032624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2.7.5. Запрещено требовать от заявителя:</w:t>
      </w:r>
    </w:p>
    <w:p w:rsidR="009C76F7" w:rsidRPr="00326249" w:rsidRDefault="009C76F7" w:rsidP="009C76F7">
      <w:pPr>
        <w:autoSpaceDE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26249">
        <w:rPr>
          <w:bCs/>
          <w:iCs/>
          <w:sz w:val="28"/>
          <w:szCs w:val="28"/>
        </w:rPr>
        <w:t>муниципаль</w:t>
      </w:r>
      <w:r w:rsidRPr="00326249">
        <w:rPr>
          <w:sz w:val="28"/>
          <w:szCs w:val="28"/>
        </w:rPr>
        <w:t>ной услуги;</w:t>
      </w:r>
    </w:p>
    <w:p w:rsidR="009C76F7" w:rsidRPr="00326249" w:rsidRDefault="009C76F7" w:rsidP="009C76F7">
      <w:pPr>
        <w:autoSpaceDE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C76F7" w:rsidRPr="00326249" w:rsidRDefault="009C76F7" w:rsidP="009C76F7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32624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1" w:history="1">
        <w:r w:rsidRPr="00731C0E">
          <w:rPr>
            <w:rStyle w:val="a3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326249">
        <w:rPr>
          <w:sz w:val="28"/>
          <w:szCs w:val="28"/>
        </w:rPr>
        <w:t xml:space="preserve"> Федерального закона </w:t>
      </w:r>
      <w:r w:rsidRPr="00326249">
        <w:rPr>
          <w:sz w:val="28"/>
          <w:szCs w:val="28"/>
        </w:rPr>
        <w:lastRenderedPageBreak/>
        <w:t>от 27 июля 2010 года № 210-ФЗ «Об организации предоставления государственных и муниципальных услуг».</w:t>
      </w:r>
      <w:proofErr w:type="gramEnd"/>
    </w:p>
    <w:p w:rsidR="009C76F7" w:rsidRPr="00C7695B" w:rsidRDefault="009C76F7" w:rsidP="009C76F7">
      <w:pPr>
        <w:autoSpaceDE w:val="0"/>
        <w:ind w:firstLine="720"/>
        <w:jc w:val="both"/>
        <w:rPr>
          <w:sz w:val="28"/>
          <w:szCs w:val="28"/>
        </w:rPr>
      </w:pPr>
    </w:p>
    <w:p w:rsidR="009C76F7" w:rsidRPr="00ED5D7C" w:rsidRDefault="009C76F7" w:rsidP="009C76F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sz w:val="16"/>
          <w:szCs w:val="16"/>
        </w:rPr>
      </w:pPr>
    </w:p>
    <w:p w:rsidR="009C76F7" w:rsidRPr="00C7695B" w:rsidRDefault="009C76F7" w:rsidP="009C76F7">
      <w:pPr>
        <w:pStyle w:val="4"/>
        <w:rPr>
          <w:i/>
          <w:iCs/>
        </w:rPr>
      </w:pPr>
      <w:r w:rsidRPr="00C7695B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76F7" w:rsidRPr="00C7695B" w:rsidRDefault="009C76F7" w:rsidP="009C76F7">
      <w:pPr>
        <w:ind w:firstLine="720"/>
        <w:jc w:val="both"/>
        <w:rPr>
          <w:sz w:val="28"/>
          <w:szCs w:val="28"/>
        </w:rPr>
      </w:pPr>
    </w:p>
    <w:p w:rsidR="009C76F7" w:rsidRPr="00C7695B" w:rsidRDefault="009C76F7" w:rsidP="009C76F7">
      <w:pPr>
        <w:pStyle w:val="210"/>
        <w:shd w:val="clear" w:color="auto" w:fill="FFFFFF"/>
        <w:ind w:firstLine="709"/>
        <w:rPr>
          <w:sz w:val="28"/>
          <w:szCs w:val="28"/>
        </w:rPr>
      </w:pPr>
      <w:r w:rsidRPr="00C7695B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22" w:history="1">
        <w:r w:rsidRPr="00C7695B">
          <w:rPr>
            <w:sz w:val="28"/>
            <w:szCs w:val="28"/>
          </w:rPr>
          <w:t>статьей 11</w:t>
        </w:r>
      </w:hyperlink>
      <w:r w:rsidRPr="00C7695B">
        <w:rPr>
          <w:sz w:val="28"/>
          <w:szCs w:val="28"/>
        </w:rPr>
        <w:t xml:space="preserve"> Федерального закона от 6 апреля 2011 г</w:t>
      </w:r>
      <w:r w:rsidR="006D4BFB">
        <w:rPr>
          <w:sz w:val="28"/>
          <w:szCs w:val="28"/>
        </w:rPr>
        <w:t>.</w:t>
      </w:r>
      <w:r w:rsidRPr="00C7695B">
        <w:rPr>
          <w:sz w:val="28"/>
          <w:szCs w:val="28"/>
        </w:rPr>
        <w:t xml:space="preserve">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C76F7" w:rsidRPr="00C7695B" w:rsidRDefault="009C76F7" w:rsidP="009C76F7">
      <w:pPr>
        <w:ind w:firstLine="720"/>
        <w:jc w:val="both"/>
        <w:rPr>
          <w:sz w:val="28"/>
          <w:szCs w:val="28"/>
        </w:rPr>
      </w:pPr>
    </w:p>
    <w:p w:rsidR="009C76F7" w:rsidRPr="00C7695B" w:rsidRDefault="009C76F7" w:rsidP="009C76F7">
      <w:pPr>
        <w:pStyle w:val="4"/>
        <w:rPr>
          <w:i/>
          <w:iCs/>
        </w:rPr>
      </w:pPr>
      <w:r w:rsidRPr="00C7695B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9C76F7" w:rsidRPr="00C7695B" w:rsidRDefault="009C76F7" w:rsidP="009C76F7">
      <w:pPr>
        <w:ind w:firstLine="540"/>
        <w:rPr>
          <w:sz w:val="28"/>
          <w:szCs w:val="28"/>
        </w:rPr>
      </w:pP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2.9.2. </w:t>
      </w:r>
      <w:r w:rsidRPr="00326249">
        <w:rPr>
          <w:spacing w:val="-4"/>
          <w:sz w:val="28"/>
          <w:szCs w:val="28"/>
        </w:rPr>
        <w:t xml:space="preserve">Основаниями для отказа в предоставлении </w:t>
      </w:r>
      <w:r w:rsidRPr="00326249">
        <w:rPr>
          <w:sz w:val="28"/>
          <w:szCs w:val="28"/>
        </w:rPr>
        <w:t>муниципального имущества в аренду, безвозмездное пользование без проведения торгов</w:t>
      </w:r>
      <w:r w:rsidRPr="00326249">
        <w:rPr>
          <w:rFonts w:eastAsia="MS Mincho"/>
          <w:spacing w:val="-4"/>
          <w:sz w:val="28"/>
          <w:szCs w:val="28"/>
        </w:rPr>
        <w:t>: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поступление заявления о предоставлении имущества в аренду (безвозмездное пользование) в отношении объекта, находящегося во владении и (или) пользовании;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поступление двух и более заявлений о заключении договора в отношении одного и того же объекта;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Cs/>
          <w:sz w:val="28"/>
          <w:szCs w:val="28"/>
        </w:rPr>
      </w:pPr>
      <w:r w:rsidRPr="00326249">
        <w:rPr>
          <w:sz w:val="28"/>
          <w:szCs w:val="28"/>
        </w:rPr>
        <w:t xml:space="preserve">поступление заявления, несоответствующего условиям, указанным статьей 17(1) </w:t>
      </w:r>
      <w:r w:rsidRPr="00326249">
        <w:rPr>
          <w:bCs/>
          <w:sz w:val="28"/>
          <w:szCs w:val="28"/>
        </w:rPr>
        <w:t xml:space="preserve">Закона № 135-ФЗ, предусматривающим право на заключение договора аренды </w:t>
      </w:r>
      <w:r w:rsidRPr="00326249">
        <w:rPr>
          <w:sz w:val="28"/>
          <w:szCs w:val="28"/>
        </w:rPr>
        <w:t xml:space="preserve">(безвозмездного пользования) </w:t>
      </w:r>
      <w:r w:rsidRPr="00326249">
        <w:rPr>
          <w:bCs/>
          <w:sz w:val="28"/>
          <w:szCs w:val="28"/>
        </w:rPr>
        <w:t>имущества без проведения конкурса или аукциона на право заключения такого договора;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поступление заявления о передаче имущества, в отношении которого на рассмотрении в суде находится спор по использованию этого имущества либо признанию прав на него; </w:t>
      </w:r>
    </w:p>
    <w:p w:rsidR="009C76F7" w:rsidRPr="00326249" w:rsidRDefault="009C76F7" w:rsidP="009C76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непредставление заявителем документов</w:t>
      </w:r>
      <w:r>
        <w:rPr>
          <w:sz w:val="28"/>
          <w:szCs w:val="28"/>
        </w:rPr>
        <w:t>,</w:t>
      </w:r>
      <w:r w:rsidRPr="00326249">
        <w:rPr>
          <w:sz w:val="28"/>
          <w:szCs w:val="28"/>
        </w:rPr>
        <w:t xml:space="preserve"> указанных в пункте 2.6.1 настоящего административного регламента</w:t>
      </w:r>
      <w:r w:rsidRPr="00326249">
        <w:rPr>
          <w:bCs/>
          <w:sz w:val="28"/>
          <w:szCs w:val="28"/>
        </w:rPr>
        <w:t>.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6F7" w:rsidRPr="00ED5D7C" w:rsidRDefault="009C76F7" w:rsidP="009C76F7">
      <w:pPr>
        <w:tabs>
          <w:tab w:val="left" w:pos="993"/>
        </w:tabs>
        <w:ind w:firstLine="720"/>
        <w:jc w:val="both"/>
        <w:rPr>
          <w:sz w:val="16"/>
          <w:szCs w:val="16"/>
        </w:rPr>
      </w:pPr>
    </w:p>
    <w:p w:rsidR="009C76F7" w:rsidRPr="00C7695B" w:rsidRDefault="009C76F7" w:rsidP="009C76F7">
      <w:pPr>
        <w:pStyle w:val="3"/>
        <w:jc w:val="center"/>
        <w:rPr>
          <w:i/>
          <w:iCs/>
          <w:sz w:val="28"/>
          <w:szCs w:val="28"/>
        </w:rPr>
      </w:pPr>
      <w:r w:rsidRPr="00C7695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C76F7" w:rsidRPr="00ED5D7C" w:rsidRDefault="009C76F7" w:rsidP="009C76F7">
      <w:pPr>
        <w:pStyle w:val="3"/>
        <w:ind w:firstLine="720"/>
      </w:pPr>
    </w:p>
    <w:p w:rsidR="009C76F7" w:rsidRPr="00C7695B" w:rsidRDefault="009C76F7" w:rsidP="009C76F7">
      <w:pPr>
        <w:pStyle w:val="4"/>
        <w:ind w:firstLine="720"/>
        <w:jc w:val="both"/>
      </w:pPr>
      <w:r w:rsidRPr="00C7695B">
        <w:t>Услуг, которые являются необходимыми и обязательными для предоставления муниципальной услуги, не имеется.</w:t>
      </w:r>
    </w:p>
    <w:p w:rsidR="009C76F7" w:rsidRPr="007C6824" w:rsidRDefault="009C76F7" w:rsidP="009C76F7">
      <w:pPr>
        <w:rPr>
          <w:sz w:val="28"/>
          <w:szCs w:val="28"/>
        </w:rPr>
      </w:pPr>
    </w:p>
    <w:p w:rsidR="009C76F7" w:rsidRPr="007C6824" w:rsidRDefault="009C76F7" w:rsidP="009C76F7">
      <w:pPr>
        <w:pStyle w:val="2"/>
        <w:ind w:firstLine="709"/>
        <w:jc w:val="center"/>
        <w:rPr>
          <w:i/>
          <w:sz w:val="28"/>
          <w:szCs w:val="28"/>
        </w:rPr>
      </w:pPr>
      <w:r w:rsidRPr="007C6824">
        <w:rPr>
          <w:i/>
          <w:sz w:val="28"/>
          <w:szCs w:val="28"/>
        </w:rPr>
        <w:lastRenderedPageBreak/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9C76F7" w:rsidRPr="007C6824" w:rsidRDefault="009C76F7" w:rsidP="009C76F7">
      <w:pPr>
        <w:pStyle w:val="2"/>
        <w:ind w:firstLine="709"/>
        <w:rPr>
          <w:sz w:val="28"/>
          <w:szCs w:val="28"/>
        </w:rPr>
      </w:pP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C76F7" w:rsidRPr="00C7695B" w:rsidRDefault="009C76F7" w:rsidP="009C76F7">
      <w:pPr>
        <w:jc w:val="center"/>
        <w:rPr>
          <w:sz w:val="28"/>
          <w:szCs w:val="28"/>
        </w:rPr>
      </w:pPr>
    </w:p>
    <w:p w:rsidR="009C76F7" w:rsidRPr="00C7695B" w:rsidRDefault="009C76F7" w:rsidP="009C76F7">
      <w:pPr>
        <w:pStyle w:val="4"/>
        <w:rPr>
          <w:i/>
          <w:iCs/>
        </w:rPr>
      </w:pPr>
      <w:r w:rsidRPr="00C7695B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C76F7" w:rsidRPr="00C7695B" w:rsidRDefault="009C76F7" w:rsidP="009C76F7">
      <w:pPr>
        <w:pStyle w:val="a4"/>
      </w:pPr>
    </w:p>
    <w:p w:rsidR="009C76F7" w:rsidRPr="00295C49" w:rsidRDefault="009C76F7" w:rsidP="009C76F7">
      <w:pPr>
        <w:pStyle w:val="a4"/>
        <w:ind w:firstLine="709"/>
        <w:rPr>
          <w:sz w:val="28"/>
          <w:szCs w:val="28"/>
        </w:rPr>
      </w:pPr>
      <w:r w:rsidRPr="00295C49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C76F7" w:rsidRPr="00295C49" w:rsidRDefault="009C76F7" w:rsidP="009C76F7">
      <w:pPr>
        <w:pStyle w:val="a4"/>
        <w:rPr>
          <w:sz w:val="28"/>
          <w:szCs w:val="28"/>
        </w:rPr>
      </w:pPr>
    </w:p>
    <w:p w:rsidR="009C76F7" w:rsidRPr="00C7695B" w:rsidRDefault="009C76F7" w:rsidP="009C76F7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C7695B">
        <w:rPr>
          <w:rFonts w:ascii="Times New Roman" w:hAnsi="Times New Roman"/>
          <w:i/>
          <w:sz w:val="28"/>
          <w:szCs w:val="28"/>
        </w:rPr>
        <w:t>2.13. Срок регистрации запроса заявителя</w:t>
      </w:r>
    </w:p>
    <w:p w:rsidR="009C76F7" w:rsidRPr="00C7695B" w:rsidRDefault="009C76F7" w:rsidP="009C76F7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C7695B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9C76F7" w:rsidRPr="00C7695B" w:rsidRDefault="009C76F7" w:rsidP="009C76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Регистрация заявления</w:t>
      </w:r>
      <w:r w:rsidRPr="00326249">
        <w:rPr>
          <w:rFonts w:eastAsia="Calibri"/>
          <w:sz w:val="28"/>
          <w:szCs w:val="28"/>
        </w:rPr>
        <w:t>, в том числе в электронной форме</w:t>
      </w:r>
      <w:r>
        <w:rPr>
          <w:rFonts w:eastAsia="Calibri"/>
          <w:sz w:val="28"/>
          <w:szCs w:val="28"/>
        </w:rPr>
        <w:t>,</w:t>
      </w:r>
      <w:r w:rsidRPr="00326249">
        <w:rPr>
          <w:rFonts w:eastAsia="Calibri"/>
          <w:sz w:val="28"/>
          <w:szCs w:val="28"/>
        </w:rPr>
        <w:t xml:space="preserve"> осуществляется</w:t>
      </w:r>
      <w:r w:rsidRPr="00326249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6F7" w:rsidRPr="00C7695B" w:rsidRDefault="009C76F7" w:rsidP="009C76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C76F7" w:rsidRPr="00C7695B" w:rsidRDefault="009C76F7" w:rsidP="009C76F7">
      <w:pPr>
        <w:pStyle w:val="4"/>
        <w:rPr>
          <w:i/>
          <w:iCs/>
        </w:rPr>
      </w:pPr>
      <w:r w:rsidRPr="00C7695B">
        <w:rPr>
          <w:i/>
          <w:iCs/>
        </w:rPr>
        <w:t>2.14. Требования к помещениям, в которых предоставляется</w:t>
      </w:r>
    </w:p>
    <w:p w:rsidR="009C76F7" w:rsidRPr="00C7695B" w:rsidRDefault="009C76F7" w:rsidP="009C76F7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C7695B">
        <w:rPr>
          <w:rFonts w:ascii="Times New Roman" w:hAnsi="Times New Roman"/>
          <w:i/>
          <w:iCs/>
          <w:sz w:val="28"/>
          <w:szCs w:val="28"/>
        </w:rPr>
        <w:t>муниципальная услуга,</w:t>
      </w:r>
      <w:r w:rsidRPr="00C7695B">
        <w:rPr>
          <w:rFonts w:ascii="Times New Roman" w:hAnsi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C76F7" w:rsidRPr="00C7695B" w:rsidRDefault="009C76F7" w:rsidP="009C76F7">
      <w:pPr>
        <w:pStyle w:val="ConsPlusNormal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proofErr w:type="gramStart"/>
      <w:r w:rsidRPr="00C7695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7695B">
        <w:rPr>
          <w:sz w:val="28"/>
          <w:szCs w:val="28"/>
        </w:rPr>
        <w:t>утвержденных</w:t>
      </w:r>
      <w:proofErr w:type="gramEnd"/>
      <w:r w:rsidRPr="00C7695B">
        <w:rPr>
          <w:sz w:val="28"/>
          <w:szCs w:val="28"/>
        </w:rPr>
        <w:t xml:space="preserve"> </w:t>
      </w:r>
      <w:hyperlink r:id="rId23" w:history="1">
        <w:r w:rsidRPr="00CC68B1">
          <w:rPr>
            <w:rStyle w:val="a3"/>
            <w:color w:val="000000"/>
            <w:sz w:val="28"/>
            <w:szCs w:val="28"/>
            <w:u w:val="none"/>
          </w:rPr>
          <w:t>приказом</w:t>
        </w:r>
      </w:hyperlink>
      <w:r w:rsidRPr="00A65372">
        <w:rPr>
          <w:color w:val="000000"/>
          <w:sz w:val="28"/>
          <w:szCs w:val="28"/>
        </w:rPr>
        <w:t xml:space="preserve"> </w:t>
      </w:r>
      <w:r w:rsidRPr="00C7695B">
        <w:rPr>
          <w:sz w:val="28"/>
          <w:szCs w:val="28"/>
        </w:rPr>
        <w:t xml:space="preserve">Министерства труда и социальной защиты Российской Федерации от 22 июня 2015 года </w:t>
      </w:r>
      <w:r>
        <w:rPr>
          <w:sz w:val="28"/>
          <w:szCs w:val="28"/>
        </w:rPr>
        <w:t>№</w:t>
      </w:r>
      <w:r w:rsidRPr="00C7695B">
        <w:rPr>
          <w:sz w:val="28"/>
          <w:szCs w:val="28"/>
        </w:rPr>
        <w:t xml:space="preserve"> 386н;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C7695B">
        <w:rPr>
          <w:sz w:val="28"/>
          <w:szCs w:val="28"/>
        </w:rPr>
        <w:t>сурдопереводчика</w:t>
      </w:r>
      <w:proofErr w:type="spellEnd"/>
      <w:r w:rsidRPr="00C7695B">
        <w:rPr>
          <w:sz w:val="28"/>
          <w:szCs w:val="28"/>
        </w:rPr>
        <w:t xml:space="preserve">, </w:t>
      </w:r>
      <w:proofErr w:type="spellStart"/>
      <w:r w:rsidRPr="00C7695B">
        <w:rPr>
          <w:sz w:val="28"/>
          <w:szCs w:val="28"/>
        </w:rPr>
        <w:t>тифлосурдопереводчика</w:t>
      </w:r>
      <w:proofErr w:type="spellEnd"/>
      <w:r w:rsidRPr="00C7695B">
        <w:rPr>
          <w:sz w:val="28"/>
          <w:szCs w:val="28"/>
        </w:rPr>
        <w:t>;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C7695B">
        <w:rPr>
          <w:sz w:val="28"/>
          <w:szCs w:val="28"/>
        </w:rPr>
        <w:t>муниципальная</w:t>
      </w:r>
      <w:proofErr w:type="gramEnd"/>
      <w:r w:rsidRPr="00C7695B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 xml:space="preserve">Настоящий административный регламент, </w:t>
      </w:r>
      <w:r w:rsidR="00CC68B1">
        <w:rPr>
          <w:sz w:val="28"/>
          <w:szCs w:val="28"/>
        </w:rPr>
        <w:t>постановление администрации округа</w:t>
      </w:r>
      <w:r w:rsidRPr="00C7695B">
        <w:rPr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9C76F7" w:rsidRPr="00C7695B" w:rsidRDefault="009C76F7" w:rsidP="009C76F7">
      <w:pPr>
        <w:pStyle w:val="4"/>
        <w:rPr>
          <w:i/>
          <w:iCs/>
        </w:rPr>
      </w:pPr>
    </w:p>
    <w:p w:rsidR="009C76F7" w:rsidRPr="00C7695B" w:rsidRDefault="009C76F7" w:rsidP="009C76F7">
      <w:pPr>
        <w:pStyle w:val="4"/>
        <w:rPr>
          <w:i/>
          <w:iCs/>
        </w:rPr>
      </w:pPr>
      <w:r w:rsidRPr="00C7695B">
        <w:rPr>
          <w:i/>
          <w:iCs/>
        </w:rPr>
        <w:t>2.15. Показатели доступности и качества муниципальной услуги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2.15.1. Показателями доступности муниципальной услуги являются: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соблюдение графика работы Уполномоченного органа;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2.15.2. Показателями качества муниципальной услуги являются:</w:t>
      </w:r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C76F7" w:rsidRPr="00C7695B" w:rsidRDefault="009C76F7" w:rsidP="009C76F7">
      <w:pPr>
        <w:pStyle w:val="4"/>
        <w:ind w:firstLine="709"/>
        <w:jc w:val="both"/>
      </w:pPr>
      <w:proofErr w:type="gramStart"/>
      <w:r w:rsidRPr="00C7695B"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9C76F7" w:rsidRPr="00C7695B" w:rsidRDefault="009C76F7" w:rsidP="009C76F7">
      <w:pPr>
        <w:ind w:firstLine="709"/>
        <w:jc w:val="both"/>
        <w:rPr>
          <w:sz w:val="28"/>
          <w:szCs w:val="28"/>
        </w:rPr>
      </w:pPr>
      <w:r w:rsidRPr="00C7695B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C76F7" w:rsidRPr="00C7695B" w:rsidRDefault="009C76F7" w:rsidP="009C76F7">
      <w:pPr>
        <w:ind w:firstLine="540"/>
        <w:jc w:val="both"/>
        <w:rPr>
          <w:sz w:val="28"/>
          <w:szCs w:val="28"/>
        </w:rPr>
      </w:pPr>
    </w:p>
    <w:p w:rsidR="009C76F7" w:rsidRPr="00C7695B" w:rsidRDefault="009C76F7" w:rsidP="009C76F7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C7695B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9C76F7" w:rsidRPr="00C7695B" w:rsidRDefault="009C76F7" w:rsidP="009C76F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7695B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9C76F7" w:rsidRPr="00C7695B" w:rsidRDefault="009C76F7" w:rsidP="009C76F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7695B">
        <w:rPr>
          <w:i/>
          <w:sz w:val="28"/>
          <w:szCs w:val="28"/>
        </w:rPr>
        <w:t>муниципальной услуги, оказываемой с применением</w:t>
      </w:r>
    </w:p>
    <w:p w:rsidR="009C76F7" w:rsidRPr="00C7695B" w:rsidRDefault="009C76F7" w:rsidP="009C76F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C7695B">
        <w:rPr>
          <w:i/>
          <w:sz w:val="28"/>
          <w:szCs w:val="28"/>
        </w:rPr>
        <w:t>усиленной квалифицированной электронной подписи</w:t>
      </w: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6F7" w:rsidRPr="00C7695B" w:rsidRDefault="009C76F7" w:rsidP="009C76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95B">
        <w:rPr>
          <w:sz w:val="28"/>
          <w:szCs w:val="28"/>
        </w:rPr>
        <w:t xml:space="preserve">С учетом </w:t>
      </w:r>
      <w:hyperlink r:id="rId24" w:history="1">
        <w:r w:rsidRPr="00C7695B">
          <w:rPr>
            <w:sz w:val="28"/>
            <w:szCs w:val="28"/>
          </w:rPr>
          <w:t>Требований</w:t>
        </w:r>
      </w:hyperlink>
      <w:r w:rsidRPr="00C7695B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7695B">
        <w:rPr>
          <w:sz w:val="28"/>
          <w:szCs w:val="28"/>
        </w:rPr>
        <w:t>2</w:t>
      </w:r>
      <w:proofErr w:type="gramEnd"/>
      <w:r w:rsidRPr="00C7695B">
        <w:rPr>
          <w:sz w:val="28"/>
          <w:szCs w:val="28"/>
        </w:rPr>
        <w:t>, КС3, КВ1, КВ2 и КА1.</w:t>
      </w:r>
    </w:p>
    <w:p w:rsidR="009C76F7" w:rsidRPr="008C0D78" w:rsidRDefault="009C76F7" w:rsidP="009C76F7">
      <w:pPr>
        <w:pStyle w:val="ConsPlusNormal"/>
        <w:widowControl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9C76F7" w:rsidRDefault="009C76F7" w:rsidP="009C76F7">
      <w:pPr>
        <w:pStyle w:val="4"/>
        <w:spacing w:before="0"/>
      </w:pPr>
      <w:r w:rsidRPr="008C0D78">
        <w:rPr>
          <w:lang w:val="en-US"/>
        </w:rPr>
        <w:t>III</w:t>
      </w:r>
      <w:r w:rsidRPr="008C0D78">
        <w:t>. Состав, последовательность и сроки выполнения</w:t>
      </w:r>
    </w:p>
    <w:p w:rsidR="009C76F7" w:rsidRPr="008C0D78" w:rsidRDefault="009C76F7" w:rsidP="009C76F7">
      <w:pPr>
        <w:pStyle w:val="4"/>
        <w:spacing w:before="0"/>
      </w:pPr>
      <w:r w:rsidRPr="008C0D78">
        <w:t xml:space="preserve"> административных процедур (действий)</w:t>
      </w:r>
    </w:p>
    <w:p w:rsidR="009C76F7" w:rsidRPr="008C0D78" w:rsidRDefault="009C76F7" w:rsidP="009C76F7">
      <w:pPr>
        <w:pStyle w:val="21"/>
        <w:spacing w:after="0" w:line="240" w:lineRule="auto"/>
        <w:ind w:firstLine="540"/>
        <w:jc w:val="center"/>
        <w:rPr>
          <w:sz w:val="28"/>
          <w:szCs w:val="28"/>
        </w:rPr>
      </w:pPr>
    </w:p>
    <w:p w:rsidR="009C76F7" w:rsidRPr="00AA4877" w:rsidRDefault="009C76F7" w:rsidP="009C76F7">
      <w:pPr>
        <w:jc w:val="center"/>
        <w:rPr>
          <w:i/>
          <w:sz w:val="28"/>
          <w:szCs w:val="28"/>
        </w:rPr>
      </w:pPr>
      <w:r w:rsidRPr="00AA4877">
        <w:rPr>
          <w:i/>
          <w:iCs/>
          <w:sz w:val="28"/>
          <w:szCs w:val="28"/>
        </w:rPr>
        <w:t xml:space="preserve"> </w:t>
      </w:r>
      <w:r w:rsidRPr="00AA4877">
        <w:rPr>
          <w:i/>
          <w:sz w:val="28"/>
          <w:szCs w:val="28"/>
        </w:rPr>
        <w:t>3.1. Исчерпывающий перечень административных процедур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прием и регистрация заявления и документов;</w:t>
      </w:r>
    </w:p>
    <w:p w:rsidR="009C76F7" w:rsidRPr="00326249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услуги);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подготовка и выдача (направление) заявителю:</w:t>
      </w:r>
    </w:p>
    <w:p w:rsidR="009C76F7" w:rsidRPr="0032624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проекта договора о предоставлении муниципального имущества в аренду, безвозмездное пользование без проведения торгов;</w:t>
      </w:r>
    </w:p>
    <w:p w:rsidR="009C76F7" w:rsidRPr="00326249" w:rsidRDefault="009C76F7" w:rsidP="009C76F7">
      <w:pPr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отказа.</w:t>
      </w:r>
    </w:p>
    <w:p w:rsidR="009C76F7" w:rsidRPr="00326249" w:rsidRDefault="009C76F7" w:rsidP="009C76F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>
        <w:rPr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 </w:t>
      </w:r>
      <w:r w:rsidRPr="00326249">
        <w:rPr>
          <w:sz w:val="28"/>
          <w:szCs w:val="28"/>
        </w:rPr>
        <w:t>.</w:t>
      </w:r>
    </w:p>
    <w:p w:rsidR="009C76F7" w:rsidRDefault="009C76F7" w:rsidP="009C76F7">
      <w:pPr>
        <w:ind w:firstLine="709"/>
        <w:jc w:val="center"/>
        <w:rPr>
          <w:i/>
          <w:sz w:val="28"/>
          <w:szCs w:val="28"/>
        </w:rPr>
      </w:pPr>
    </w:p>
    <w:p w:rsidR="009C76F7" w:rsidRPr="00B52A30" w:rsidRDefault="009C76F7" w:rsidP="009C76F7">
      <w:pPr>
        <w:ind w:firstLine="709"/>
        <w:jc w:val="center"/>
        <w:rPr>
          <w:i/>
          <w:sz w:val="28"/>
          <w:szCs w:val="28"/>
        </w:rPr>
      </w:pPr>
      <w:r w:rsidRPr="00B52A30">
        <w:rPr>
          <w:i/>
          <w:sz w:val="28"/>
          <w:szCs w:val="28"/>
        </w:rPr>
        <w:t>3.2. Прием и регистрация заявления и прилагаемых документов</w:t>
      </w:r>
    </w:p>
    <w:p w:rsidR="009C76F7" w:rsidRPr="00B52A30" w:rsidRDefault="009C76F7" w:rsidP="009C76F7">
      <w:pPr>
        <w:ind w:firstLine="709"/>
        <w:jc w:val="both"/>
        <w:rPr>
          <w:i/>
          <w:sz w:val="28"/>
          <w:szCs w:val="28"/>
        </w:rPr>
      </w:pPr>
    </w:p>
    <w:p w:rsidR="009C76F7" w:rsidRPr="008C0D78" w:rsidRDefault="009C76F7" w:rsidP="009C76F7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исполнения данной административной процедуры, является поступление в Уполномоченный орган заявления и документов, предусмотренных пунктами 2.</w:t>
      </w:r>
      <w:r>
        <w:rPr>
          <w:rFonts w:ascii="Times New Roman" w:hAnsi="Times New Roman"/>
          <w:sz w:val="28"/>
          <w:szCs w:val="28"/>
        </w:rPr>
        <w:t>7</w:t>
      </w:r>
      <w:r w:rsidRPr="008C0D78">
        <w:rPr>
          <w:rFonts w:ascii="Times New Roman" w:hAnsi="Times New Roman"/>
          <w:sz w:val="28"/>
          <w:szCs w:val="28"/>
        </w:rPr>
        <w:t>.1 настоящего административного регламента.</w:t>
      </w:r>
    </w:p>
    <w:p w:rsidR="009C76F7" w:rsidRPr="008C0D78" w:rsidRDefault="009C76F7" w:rsidP="009C76F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3.2.2. </w:t>
      </w:r>
      <w:r w:rsidR="00EA3DD8">
        <w:rPr>
          <w:rFonts w:ascii="Times New Roman" w:hAnsi="Times New Roman"/>
          <w:sz w:val="28"/>
          <w:szCs w:val="28"/>
        </w:rPr>
        <w:t xml:space="preserve">Специалист </w:t>
      </w:r>
      <w:r w:rsidRPr="008C0D78">
        <w:rPr>
          <w:rFonts w:ascii="Times New Roman" w:hAnsi="Times New Roman"/>
          <w:sz w:val="28"/>
          <w:szCs w:val="28"/>
        </w:rPr>
        <w:t xml:space="preserve"> Упол</w:t>
      </w:r>
      <w:r w:rsidR="00EA3DD8">
        <w:rPr>
          <w:rFonts w:ascii="Times New Roman" w:hAnsi="Times New Roman"/>
          <w:sz w:val="28"/>
          <w:szCs w:val="28"/>
        </w:rPr>
        <w:t>номоченного органа, ответственный</w:t>
      </w:r>
      <w:r w:rsidRPr="008C0D78">
        <w:rPr>
          <w:rFonts w:ascii="Times New Roman" w:hAnsi="Times New Roman"/>
          <w:sz w:val="28"/>
          <w:szCs w:val="28"/>
        </w:rPr>
        <w:t xml:space="preserve"> за прием и регистрацию заявления</w:t>
      </w:r>
      <w:r>
        <w:rPr>
          <w:rFonts w:ascii="Times New Roman" w:hAnsi="Times New Roman"/>
          <w:sz w:val="28"/>
          <w:szCs w:val="28"/>
        </w:rPr>
        <w:t>,</w:t>
      </w:r>
      <w:r w:rsidRPr="008C0D78">
        <w:rPr>
          <w:rFonts w:ascii="Times New Roman" w:hAnsi="Times New Roman"/>
          <w:sz w:val="28"/>
          <w:szCs w:val="28"/>
        </w:rPr>
        <w:t xml:space="preserve"> в день поступления заявления (при поступлении в форме электронного документа в нерабочее время – в ближайший рабочий день, следующий за днем поступления указанных документов):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9C76F7" w:rsidRPr="008C0D78" w:rsidRDefault="009C76F7" w:rsidP="009C76F7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3.2.3. После регистрации заявление и прилагаемые к нему документы направляются для рассмотрения </w:t>
      </w:r>
      <w:r w:rsidR="00EA3DD8">
        <w:rPr>
          <w:rFonts w:ascii="Times New Roman" w:hAnsi="Times New Roman"/>
          <w:sz w:val="28"/>
          <w:szCs w:val="28"/>
        </w:rPr>
        <w:t xml:space="preserve">специалисту </w:t>
      </w:r>
      <w:r w:rsidRPr="008C0D78">
        <w:rPr>
          <w:rFonts w:ascii="Times New Roman" w:hAnsi="Times New Roman"/>
          <w:sz w:val="28"/>
          <w:szCs w:val="28"/>
        </w:rPr>
        <w:t xml:space="preserve">Уполномоченного органа, ответственному за предоставление муниципальной услуги (далее – </w:t>
      </w:r>
      <w:r w:rsidR="00EA3DD8">
        <w:rPr>
          <w:rFonts w:ascii="Times New Roman" w:hAnsi="Times New Roman"/>
          <w:sz w:val="28"/>
          <w:szCs w:val="28"/>
        </w:rPr>
        <w:t>специалист</w:t>
      </w:r>
      <w:r w:rsidRPr="008C0D78">
        <w:rPr>
          <w:rFonts w:ascii="Times New Roman" w:hAnsi="Times New Roman"/>
          <w:sz w:val="28"/>
          <w:szCs w:val="28"/>
        </w:rPr>
        <w:t>, ответственн</w:t>
      </w:r>
      <w:r w:rsidR="00EA3DD8">
        <w:rPr>
          <w:rFonts w:ascii="Times New Roman" w:hAnsi="Times New Roman"/>
          <w:sz w:val="28"/>
          <w:szCs w:val="28"/>
        </w:rPr>
        <w:t>ый</w:t>
      </w:r>
      <w:r w:rsidRPr="008C0D78">
        <w:rPr>
          <w:rFonts w:ascii="Times New Roman" w:hAnsi="Times New Roman"/>
          <w:sz w:val="28"/>
          <w:szCs w:val="28"/>
        </w:rPr>
        <w:t xml:space="preserve"> за предоставление муниципальной услуги).</w:t>
      </w:r>
    </w:p>
    <w:p w:rsidR="009C76F7" w:rsidRPr="008C0D78" w:rsidRDefault="009C76F7" w:rsidP="009C76F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9C76F7" w:rsidRPr="008C0D78" w:rsidRDefault="009C76F7" w:rsidP="009C76F7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 w:rsidR="00EA3DD8">
        <w:rPr>
          <w:rFonts w:ascii="Times New Roman" w:hAnsi="Times New Roman"/>
          <w:sz w:val="28"/>
          <w:szCs w:val="28"/>
        </w:rPr>
        <w:t>специалистом</w:t>
      </w:r>
      <w:r w:rsidRPr="008C0D78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9C76F7" w:rsidRPr="008C0D78" w:rsidRDefault="009C76F7" w:rsidP="009C76F7">
      <w:pPr>
        <w:pStyle w:val="ConsPlusNormal"/>
        <w:widowControl/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:rsidR="009C76F7" w:rsidRPr="00B52A30" w:rsidRDefault="009C76F7" w:rsidP="009C76F7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B52A30">
        <w:rPr>
          <w:i/>
          <w:sz w:val="28"/>
          <w:szCs w:val="28"/>
        </w:rPr>
        <w:t>3.3. Рассмотрение заявления и прилагаемых документов и принятие решения</w:t>
      </w:r>
    </w:p>
    <w:p w:rsidR="009C76F7" w:rsidRPr="008C0D78" w:rsidRDefault="009C76F7" w:rsidP="009C76F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C0D78">
        <w:rPr>
          <w:rFonts w:ascii="Times New Roman" w:hAnsi="Times New Roman"/>
          <w:sz w:val="28"/>
          <w:szCs w:val="28"/>
        </w:rPr>
        <w:t xml:space="preserve"> является получение заявления и прилагаемых документов </w:t>
      </w:r>
      <w:r w:rsidR="00EA3DD8">
        <w:rPr>
          <w:rFonts w:ascii="Times New Roman" w:hAnsi="Times New Roman"/>
          <w:sz w:val="28"/>
          <w:szCs w:val="28"/>
        </w:rPr>
        <w:t>специалистом</w:t>
      </w:r>
      <w:r w:rsidRPr="008C0D78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на рассмотрение.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3.3.2. В случае поступления заявления и прилагаемых документов в форме электронного документа </w:t>
      </w:r>
      <w:r w:rsidR="005551FD">
        <w:rPr>
          <w:rFonts w:ascii="Times New Roman" w:hAnsi="Times New Roman"/>
          <w:sz w:val="28"/>
          <w:szCs w:val="28"/>
        </w:rPr>
        <w:t>специалист</w:t>
      </w:r>
      <w:r w:rsidRPr="008C0D78">
        <w:rPr>
          <w:rFonts w:ascii="Times New Roman" w:hAnsi="Times New Roman"/>
          <w:sz w:val="28"/>
          <w:szCs w:val="28"/>
        </w:rPr>
        <w:t>, ответственн</w:t>
      </w:r>
      <w:r w:rsidR="005551FD">
        <w:rPr>
          <w:rFonts w:ascii="Times New Roman" w:hAnsi="Times New Roman"/>
          <w:sz w:val="28"/>
          <w:szCs w:val="28"/>
        </w:rPr>
        <w:t>ый</w:t>
      </w:r>
      <w:r w:rsidRPr="008C0D78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5551FD">
        <w:rPr>
          <w:rFonts w:ascii="Times New Roman" w:hAnsi="Times New Roman"/>
          <w:sz w:val="28"/>
          <w:szCs w:val="28"/>
        </w:rPr>
        <w:t>специалист</w:t>
      </w:r>
      <w:r w:rsidRPr="008C0D78">
        <w:rPr>
          <w:rFonts w:ascii="Times New Roman" w:hAnsi="Times New Roman"/>
          <w:sz w:val="28"/>
          <w:szCs w:val="28"/>
        </w:rPr>
        <w:t>, ответственн</w:t>
      </w:r>
      <w:r w:rsidR="005551FD">
        <w:rPr>
          <w:rFonts w:ascii="Times New Roman" w:hAnsi="Times New Roman"/>
          <w:sz w:val="28"/>
          <w:szCs w:val="28"/>
        </w:rPr>
        <w:t>ый</w:t>
      </w:r>
      <w:r w:rsidRPr="008C0D78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готовит у</w:t>
      </w:r>
      <w:r w:rsidR="009A3FE5">
        <w:rPr>
          <w:rFonts w:ascii="Times New Roman" w:hAnsi="Times New Roman"/>
          <w:sz w:val="28"/>
          <w:szCs w:val="28"/>
        </w:rPr>
        <w:t xml:space="preserve">ведомление об отказе в приеме </w:t>
      </w:r>
      <w:r w:rsidR="00017560">
        <w:rPr>
          <w:rFonts w:ascii="Times New Roman" w:hAnsi="Times New Roman"/>
          <w:sz w:val="28"/>
          <w:szCs w:val="28"/>
        </w:rPr>
        <w:t xml:space="preserve">к рассмотрению заявления </w:t>
      </w:r>
      <w:r w:rsidRPr="008C0D78">
        <w:rPr>
          <w:rFonts w:ascii="Times New Roman" w:hAnsi="Times New Roman"/>
          <w:sz w:val="28"/>
          <w:szCs w:val="28"/>
        </w:rPr>
        <w:t>и прилагаемых документов с указанием причин их возврата за подписью руководителя Уполномоченного органа;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C76F7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8C0D78">
        <w:rPr>
          <w:rFonts w:ascii="Times New Roman" w:hAnsi="Times New Roman"/>
          <w:sz w:val="28"/>
          <w:szCs w:val="28"/>
        </w:rPr>
        <w:t xml:space="preserve">В случае поступления заявления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форме электронного документа), </w:t>
      </w:r>
      <w:r w:rsidR="005551FD">
        <w:rPr>
          <w:rFonts w:ascii="Times New Roman" w:hAnsi="Times New Roman"/>
          <w:sz w:val="28"/>
          <w:szCs w:val="28"/>
        </w:rPr>
        <w:t>специалист, ответственный</w:t>
      </w:r>
      <w:r w:rsidRPr="008C0D78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9C76F7" w:rsidRPr="008C0D78" w:rsidRDefault="009C76F7" w:rsidP="009C76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8C0D78">
        <w:rPr>
          <w:sz w:val="28"/>
          <w:szCs w:val="28"/>
        </w:rPr>
        <w:t xml:space="preserve">проверяет заявление на наличие оснований </w:t>
      </w:r>
      <w:r w:rsidRPr="003503B1">
        <w:rPr>
          <w:spacing w:val="-4"/>
          <w:sz w:val="28"/>
          <w:szCs w:val="28"/>
        </w:rPr>
        <w:t xml:space="preserve">для отказа в предоставлении </w:t>
      </w:r>
      <w:r w:rsidRPr="003503B1">
        <w:rPr>
          <w:sz w:val="28"/>
          <w:szCs w:val="28"/>
        </w:rPr>
        <w:t>муниципального имущества в аренду, безвозмездное пользование без проведения торгов,</w:t>
      </w:r>
      <w:r w:rsidRPr="008C0D78">
        <w:rPr>
          <w:sz w:val="28"/>
          <w:szCs w:val="28"/>
        </w:rPr>
        <w:t xml:space="preserve"> предусмотренных пунктом 2.9.2</w:t>
      </w:r>
      <w:r w:rsidR="009407FD"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регламента;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в случае наличия оснований, указанных в пункте 2.9.2</w:t>
      </w:r>
      <w:r w:rsidR="009407FD">
        <w:rPr>
          <w:rFonts w:ascii="Times New Roman" w:hAnsi="Times New Roman"/>
          <w:sz w:val="28"/>
          <w:szCs w:val="28"/>
        </w:rPr>
        <w:t>.</w:t>
      </w:r>
      <w:r w:rsidRPr="008C0D7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8C0D78">
        <w:rPr>
          <w:rFonts w:ascii="Times New Roman" w:hAnsi="Times New Roman"/>
          <w:sz w:val="28"/>
          <w:szCs w:val="28"/>
        </w:rPr>
        <w:t xml:space="preserve"> готовит проект решения </w:t>
      </w:r>
      <w:r w:rsidRPr="00230C2D">
        <w:rPr>
          <w:rFonts w:ascii="Times New Roman" w:hAnsi="Times New Roman"/>
          <w:sz w:val="28"/>
          <w:szCs w:val="28"/>
        </w:rPr>
        <w:t xml:space="preserve">об </w:t>
      </w:r>
      <w:r w:rsidRPr="003503B1">
        <w:rPr>
          <w:rFonts w:ascii="Times New Roman" w:hAnsi="Times New Roman"/>
          <w:spacing w:val="-4"/>
          <w:sz w:val="28"/>
          <w:szCs w:val="28"/>
        </w:rPr>
        <w:t>отказ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3503B1">
        <w:rPr>
          <w:rFonts w:ascii="Times New Roman" w:hAnsi="Times New Roman"/>
          <w:spacing w:val="-4"/>
          <w:sz w:val="28"/>
          <w:szCs w:val="28"/>
        </w:rPr>
        <w:t xml:space="preserve"> в предоставлении </w:t>
      </w:r>
      <w:r w:rsidRPr="003503B1">
        <w:rPr>
          <w:rFonts w:ascii="Times New Roman" w:hAnsi="Times New Roman"/>
          <w:sz w:val="28"/>
          <w:szCs w:val="28"/>
        </w:rPr>
        <w:t>муниципального имущества в аренду, безвозмездное пользование без проведения торгов</w:t>
      </w:r>
      <w:r w:rsidRPr="00230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D78">
        <w:rPr>
          <w:rFonts w:ascii="Times New Roman" w:hAnsi="Times New Roman"/>
          <w:sz w:val="28"/>
          <w:szCs w:val="28"/>
        </w:rPr>
        <w:t xml:space="preserve">  и передает на подпись руководителю Уполномоченного органа;</w:t>
      </w:r>
    </w:p>
    <w:p w:rsidR="009C76F7" w:rsidRPr="008C0D78" w:rsidRDefault="009C76F7" w:rsidP="009C76F7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в случае отсутствия оснований, указанных в пункте 2.9.2</w:t>
      </w:r>
      <w:r w:rsidR="009407FD">
        <w:rPr>
          <w:rFonts w:ascii="Times New Roman" w:hAnsi="Times New Roman"/>
          <w:sz w:val="28"/>
          <w:szCs w:val="28"/>
        </w:rPr>
        <w:t>.</w:t>
      </w:r>
      <w:r w:rsidRPr="008C0D7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Pr="008C0D78">
        <w:rPr>
          <w:rFonts w:ascii="Times New Roman" w:hAnsi="Times New Roman"/>
          <w:sz w:val="28"/>
          <w:szCs w:val="28"/>
        </w:rPr>
        <w:t xml:space="preserve"> готовит проект </w:t>
      </w:r>
      <w:r w:rsidR="009407FD">
        <w:rPr>
          <w:rFonts w:ascii="Times New Roman" w:hAnsi="Times New Roman"/>
          <w:sz w:val="28"/>
          <w:szCs w:val="28"/>
        </w:rPr>
        <w:t>договора</w:t>
      </w:r>
      <w:r w:rsidRPr="008C0D78">
        <w:rPr>
          <w:rFonts w:ascii="Times New Roman" w:hAnsi="Times New Roman"/>
          <w:sz w:val="28"/>
          <w:szCs w:val="28"/>
        </w:rPr>
        <w:t xml:space="preserve"> о</w:t>
      </w:r>
      <w:r w:rsidRPr="00DE4A0B">
        <w:rPr>
          <w:rFonts w:ascii="Times New Roman" w:hAnsi="Times New Roman"/>
          <w:sz w:val="28"/>
          <w:szCs w:val="28"/>
        </w:rPr>
        <w:t xml:space="preserve"> </w:t>
      </w:r>
      <w:r w:rsidRPr="003503B1">
        <w:rPr>
          <w:rFonts w:ascii="Times New Roman" w:hAnsi="Times New Roman"/>
          <w:spacing w:val="-4"/>
          <w:sz w:val="28"/>
          <w:szCs w:val="28"/>
        </w:rPr>
        <w:t xml:space="preserve"> предоставлении </w:t>
      </w:r>
      <w:r w:rsidRPr="003503B1">
        <w:rPr>
          <w:rFonts w:ascii="Times New Roman" w:hAnsi="Times New Roman"/>
          <w:sz w:val="28"/>
          <w:szCs w:val="28"/>
        </w:rPr>
        <w:t>муниципального имущества в аренду, безвозмездное пользование без проведения торгов</w:t>
      </w:r>
      <w:r w:rsidRPr="00230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C0D78">
        <w:rPr>
          <w:rFonts w:ascii="Times New Roman" w:hAnsi="Times New Roman"/>
          <w:sz w:val="28"/>
          <w:szCs w:val="28"/>
        </w:rPr>
        <w:t xml:space="preserve"> и передает на подпись руководителю Уполномоченного </w:t>
      </w:r>
      <w:r w:rsidRPr="008C0D78">
        <w:rPr>
          <w:rFonts w:ascii="Times New Roman" w:hAnsi="Times New Roman"/>
          <w:sz w:val="28"/>
          <w:szCs w:val="28"/>
        </w:rPr>
        <w:lastRenderedPageBreak/>
        <w:t>органа.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3.3.5. Срок административной</w:t>
      </w:r>
      <w:r>
        <w:rPr>
          <w:sz w:val="28"/>
          <w:szCs w:val="28"/>
        </w:rPr>
        <w:t xml:space="preserve"> процедуры составляет не более 30</w:t>
      </w:r>
      <w:r w:rsidRPr="008C0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8C0D78">
        <w:rPr>
          <w:sz w:val="28"/>
          <w:szCs w:val="28"/>
        </w:rPr>
        <w:t xml:space="preserve"> дней </w:t>
      </w:r>
      <w:proofErr w:type="gramStart"/>
      <w:r w:rsidRPr="008C0D78">
        <w:rPr>
          <w:sz w:val="28"/>
          <w:szCs w:val="28"/>
        </w:rPr>
        <w:t>с даты регистрации</w:t>
      </w:r>
      <w:proofErr w:type="gramEnd"/>
      <w:r w:rsidRPr="008C0D78">
        <w:rPr>
          <w:sz w:val="28"/>
          <w:szCs w:val="28"/>
        </w:rPr>
        <w:t xml:space="preserve"> заявления и приложенных документов в Уполномоченном органе.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3.3.6. Критериями принятия решения в рамках выполнения административной процедуры являются: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D78">
        <w:rPr>
          <w:sz w:val="28"/>
          <w:szCs w:val="28"/>
        </w:rPr>
        <w:t>представление заявителем, документов предусмотренных пунктом 2.</w:t>
      </w:r>
      <w:r>
        <w:rPr>
          <w:sz w:val="28"/>
          <w:szCs w:val="28"/>
        </w:rPr>
        <w:t>7</w:t>
      </w:r>
      <w:r w:rsidRPr="008C0D78">
        <w:rPr>
          <w:sz w:val="28"/>
          <w:szCs w:val="28"/>
        </w:rPr>
        <w:t>.1  настоящего административного регламента</w:t>
      </w:r>
      <w:r w:rsidRPr="008C0D78">
        <w:rPr>
          <w:bCs/>
          <w:sz w:val="28"/>
          <w:szCs w:val="28"/>
        </w:rPr>
        <w:t>.</w:t>
      </w:r>
    </w:p>
    <w:p w:rsidR="009C76F7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386DBA">
        <w:rPr>
          <w:sz w:val="28"/>
          <w:szCs w:val="28"/>
        </w:rPr>
        <w:t xml:space="preserve">. Результатом выполнения административной процедуры является </w:t>
      </w:r>
      <w:r w:rsidR="002C56A6">
        <w:rPr>
          <w:sz w:val="28"/>
          <w:szCs w:val="28"/>
        </w:rPr>
        <w:t>подготовка проекта договора</w:t>
      </w:r>
      <w:r w:rsidRPr="00386DBA">
        <w:rPr>
          <w:sz w:val="28"/>
          <w:szCs w:val="28"/>
        </w:rPr>
        <w:t>: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о предоставлении муниципального имущества в аренду (безвозмездное пользование).</w:t>
      </w:r>
    </w:p>
    <w:p w:rsidR="009C76F7" w:rsidRPr="00386DBA" w:rsidRDefault="002C56A6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9C76F7" w:rsidRPr="00386DBA">
        <w:rPr>
          <w:sz w:val="28"/>
          <w:szCs w:val="28"/>
        </w:rPr>
        <w:t>об отказе в предоставлении муниципального имущества в аренду (безвозмездное пользование);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DBA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386DBA">
        <w:rPr>
          <w:sz w:val="28"/>
          <w:szCs w:val="28"/>
        </w:rPr>
        <w:t xml:space="preserve">. Максимальный срок исполнения административной процедуры – </w:t>
      </w:r>
      <w:r>
        <w:rPr>
          <w:sz w:val="28"/>
          <w:szCs w:val="28"/>
        </w:rPr>
        <w:t>3</w:t>
      </w:r>
      <w:r w:rsidRPr="00386DBA">
        <w:rPr>
          <w:sz w:val="28"/>
          <w:szCs w:val="28"/>
        </w:rPr>
        <w:t>0</w:t>
      </w:r>
      <w:r>
        <w:rPr>
          <w:sz w:val="28"/>
          <w:szCs w:val="28"/>
        </w:rPr>
        <w:t xml:space="preserve"> календарных дней</w:t>
      </w:r>
      <w:r w:rsidRPr="00386DBA">
        <w:rPr>
          <w:sz w:val="28"/>
          <w:szCs w:val="28"/>
        </w:rPr>
        <w:t xml:space="preserve"> со дня, следующего за днем поступления заявления и документов специалисту, ответственному за предоставление муниципальной услуги.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6F7" w:rsidRPr="00DE4A0B" w:rsidRDefault="009C76F7" w:rsidP="009C76F7">
      <w:pPr>
        <w:autoSpaceDE w:val="0"/>
        <w:autoSpaceDN w:val="0"/>
        <w:adjustRightInd w:val="0"/>
        <w:ind w:right="-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E4A0B">
        <w:rPr>
          <w:i/>
          <w:sz w:val="28"/>
          <w:szCs w:val="28"/>
        </w:rPr>
        <w:t>3.4. Выдача (направление) подготовленных документов заявителю</w:t>
      </w:r>
    </w:p>
    <w:p w:rsidR="009C76F7" w:rsidRPr="008C0D78" w:rsidRDefault="009C76F7" w:rsidP="009C76F7">
      <w:pPr>
        <w:pStyle w:val="ConsPlusNormal"/>
        <w:tabs>
          <w:tab w:val="left" w:pos="1418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76F7" w:rsidRDefault="009C76F7" w:rsidP="009C76F7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86DBA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386DBA">
        <w:rPr>
          <w:rFonts w:ascii="Times New Roman" w:hAnsi="Times New Roman"/>
          <w:sz w:val="28"/>
          <w:szCs w:val="28"/>
        </w:rPr>
        <w:t xml:space="preserve"> является подписанное решение по результатам рассмотрения заявления.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3.4.2. Специалист, ответственный за предоставление муниципальной услуги, решения выдает или направляет заявителю уведомление о принятом решении.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 В случае предоставления гражданином заявления через МФЦ указанное уведомление направляется в МФЦ, если иной способ получения не указан заявителем, для выдачи заявителю.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случае обращения заявителя посредством государственной информационной системы «Портал государственных и муниципальных услуг (функций) Вологодской области» уведомление направляется заявителю в «Личный кабинет».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Документы, предусмотре</w:t>
      </w:r>
      <w:r>
        <w:rPr>
          <w:rFonts w:ascii="Times New Roman" w:hAnsi="Times New Roman"/>
          <w:sz w:val="28"/>
          <w:szCs w:val="28"/>
        </w:rPr>
        <w:t>нные пунктом 3.3.7</w:t>
      </w:r>
      <w:r w:rsidRPr="008C0D7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способом, позволяющим подтвердить факт и дату направления.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386DBA">
        <w:rPr>
          <w:sz w:val="28"/>
          <w:szCs w:val="28"/>
        </w:rPr>
        <w:t xml:space="preserve">. В случае принятия решения об отказе в предоставлении муниципального имущества в аренду (безвозмездное пользование) специалист, ответственный за предоставление муниципальной услуги, не позднее </w:t>
      </w:r>
      <w:r w:rsidRPr="00C86C46">
        <w:rPr>
          <w:sz w:val="28"/>
          <w:szCs w:val="28"/>
        </w:rPr>
        <w:t>чем через три рабочих</w:t>
      </w:r>
      <w:r w:rsidRPr="00386DBA">
        <w:rPr>
          <w:sz w:val="28"/>
          <w:szCs w:val="28"/>
        </w:rPr>
        <w:t xml:space="preserve"> дня со дня принятия решения выдает или направляет заявителю уведомление о принятом решении.</w:t>
      </w:r>
    </w:p>
    <w:p w:rsidR="009C76F7" w:rsidRPr="000F1E8F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3.4.</w:t>
      </w:r>
      <w:r>
        <w:rPr>
          <w:sz w:val="28"/>
          <w:szCs w:val="28"/>
        </w:rPr>
        <w:t xml:space="preserve">4. </w:t>
      </w:r>
      <w:r w:rsidRPr="000F1E8F">
        <w:rPr>
          <w:sz w:val="28"/>
          <w:szCs w:val="28"/>
        </w:rPr>
        <w:t>В случае принятия решения о предоставлении муниципального имущества в аренду (безвозмездное пользование)</w:t>
      </w:r>
      <w:r>
        <w:rPr>
          <w:sz w:val="28"/>
          <w:szCs w:val="28"/>
        </w:rPr>
        <w:t>,</w:t>
      </w:r>
      <w:r w:rsidRPr="000F1E8F">
        <w:rPr>
          <w:sz w:val="28"/>
          <w:szCs w:val="28"/>
        </w:rPr>
        <w:t xml:space="preserve"> в срок не более 10 дней со </w:t>
      </w:r>
      <w:r w:rsidRPr="000F1E8F">
        <w:rPr>
          <w:sz w:val="28"/>
          <w:szCs w:val="28"/>
        </w:rPr>
        <w:lastRenderedPageBreak/>
        <w:t>дня принятия решения, выдает или направляет заявителю договор аренды (безвозмездного пользования).</w:t>
      </w:r>
    </w:p>
    <w:p w:rsidR="009C76F7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386DBA">
        <w:rPr>
          <w:sz w:val="28"/>
          <w:szCs w:val="28"/>
        </w:rPr>
        <w:t xml:space="preserve">. </w:t>
      </w:r>
      <w:r w:rsidRPr="00172CFF">
        <w:rPr>
          <w:sz w:val="28"/>
          <w:szCs w:val="28"/>
        </w:rPr>
        <w:t>Критерием принятия решения в рамках выполнения административной процедуры является</w:t>
      </w:r>
      <w:r>
        <w:rPr>
          <w:sz w:val="28"/>
          <w:szCs w:val="28"/>
        </w:rPr>
        <w:t>:</w:t>
      </w:r>
    </w:p>
    <w:p w:rsidR="009C76F7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DBA">
        <w:rPr>
          <w:sz w:val="28"/>
          <w:szCs w:val="28"/>
        </w:rPr>
        <w:t>- заключение договора о предоставлении муниципального имущества в аренду (безвозмездное пользование</w:t>
      </w:r>
      <w:r>
        <w:rPr>
          <w:sz w:val="28"/>
          <w:szCs w:val="28"/>
        </w:rPr>
        <w:t>);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- выдача (направление) заявителю уведомления об отказе в предоставлении муниципального имущества в аренду (безвозмездное пользование);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386DBA">
        <w:rPr>
          <w:sz w:val="28"/>
          <w:szCs w:val="28"/>
        </w:rPr>
        <w:t>. Результатом выполнения административной процедуры является: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- выдача (направление) заявителю уведомления об отказе в предоставлении муниципального имущества в аренду (безвозмездное пользование);</w:t>
      </w:r>
    </w:p>
    <w:p w:rsidR="009C76F7" w:rsidRPr="00386DBA" w:rsidRDefault="009C76F7" w:rsidP="009C76F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386DBA">
        <w:rPr>
          <w:sz w:val="28"/>
          <w:szCs w:val="28"/>
        </w:rPr>
        <w:t>- заключение договора о предоставлении муниципального имущества в аренду (безвозмездное пользование).</w:t>
      </w:r>
    </w:p>
    <w:p w:rsidR="009C76F7" w:rsidRPr="008C0D78" w:rsidRDefault="009C76F7" w:rsidP="009C7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76F7" w:rsidRPr="008C0D78" w:rsidRDefault="009C76F7" w:rsidP="009C7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6F7" w:rsidRPr="008C0D78" w:rsidRDefault="009C76F7" w:rsidP="009C76F7">
      <w:pPr>
        <w:pStyle w:val="4"/>
        <w:spacing w:before="0"/>
      </w:pPr>
      <w:r w:rsidRPr="008C0D78">
        <w:rPr>
          <w:lang w:val="en-US"/>
        </w:rPr>
        <w:t>IV</w:t>
      </w:r>
      <w:r w:rsidRPr="008C0D78">
        <w:t xml:space="preserve">. Формы контроля за исполнением </w:t>
      </w:r>
    </w:p>
    <w:p w:rsidR="009C76F7" w:rsidRPr="008C0D78" w:rsidRDefault="009C76F7" w:rsidP="009C76F7">
      <w:pPr>
        <w:pStyle w:val="4"/>
        <w:spacing w:before="0"/>
      </w:pPr>
      <w:r w:rsidRPr="008C0D78">
        <w:t>административного регламента</w:t>
      </w:r>
    </w:p>
    <w:p w:rsidR="009C76F7" w:rsidRPr="008C0D78" w:rsidRDefault="009C76F7" w:rsidP="009C7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4.1.</w:t>
      </w:r>
      <w:r w:rsidRPr="008C0D78">
        <w:rPr>
          <w:sz w:val="28"/>
          <w:szCs w:val="28"/>
        </w:rPr>
        <w:tab/>
      </w:r>
      <w:proofErr w:type="gramStart"/>
      <w:r w:rsidRPr="008C0D78">
        <w:rPr>
          <w:sz w:val="28"/>
          <w:szCs w:val="28"/>
        </w:rPr>
        <w:t>Контроль за</w:t>
      </w:r>
      <w:proofErr w:type="gramEnd"/>
      <w:r w:rsidRPr="008C0D7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8C0D78">
        <w:rPr>
          <w:i/>
          <w:iCs/>
          <w:sz w:val="28"/>
          <w:szCs w:val="28"/>
        </w:rPr>
        <w:t xml:space="preserve"> </w:t>
      </w:r>
      <w:r w:rsidRPr="008C0D78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C76F7" w:rsidRPr="009B6584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4.2. Текущий </w:t>
      </w:r>
      <w:proofErr w:type="gramStart"/>
      <w:r w:rsidRPr="008C0D78">
        <w:rPr>
          <w:sz w:val="28"/>
          <w:szCs w:val="28"/>
        </w:rPr>
        <w:t>контроль за</w:t>
      </w:r>
      <w:proofErr w:type="gramEnd"/>
      <w:r w:rsidRPr="008C0D78">
        <w:rPr>
          <w:sz w:val="28"/>
          <w:szCs w:val="28"/>
        </w:rPr>
        <w:t xml:space="preserve"> соблюдением и исполнением </w:t>
      </w:r>
      <w:r w:rsidR="004C0C7C">
        <w:rPr>
          <w:sz w:val="28"/>
          <w:szCs w:val="28"/>
        </w:rPr>
        <w:t>специалистом</w:t>
      </w:r>
      <w:r w:rsidRPr="008C0D78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9B6584">
        <w:rPr>
          <w:sz w:val="28"/>
          <w:szCs w:val="28"/>
        </w:rPr>
        <w:t>определенные распоряжением Уполномоченного органа.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Текущий контроль осуществляется на постоянной основе.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8C0D78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8C0D78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C76F7" w:rsidRPr="00487929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8C0D78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487929">
        <w:rPr>
          <w:rFonts w:ascii="Times New Roman" w:hAnsi="Times New Roman"/>
          <w:sz w:val="28"/>
          <w:szCs w:val="28"/>
        </w:rPr>
        <w:t xml:space="preserve">определенные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48792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C76F7" w:rsidRPr="008C0D78" w:rsidRDefault="009C76F7" w:rsidP="009C76F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0D78">
        <w:rPr>
          <w:sz w:val="28"/>
          <w:szCs w:val="28"/>
        </w:rPr>
        <w:t xml:space="preserve">Периодичность проверок – </w:t>
      </w:r>
      <w:proofErr w:type="gramStart"/>
      <w:r w:rsidRPr="008C0D78">
        <w:rPr>
          <w:sz w:val="28"/>
          <w:szCs w:val="28"/>
        </w:rPr>
        <w:t>плановые</w:t>
      </w:r>
      <w:proofErr w:type="gramEnd"/>
      <w:r w:rsidRPr="008C0D7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9C76F7" w:rsidRPr="008C0D78" w:rsidRDefault="009C76F7" w:rsidP="009C76F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C0D78">
        <w:rPr>
          <w:rFonts w:ascii="Times New Roman" w:hAnsi="Times New Roman"/>
          <w:sz w:val="28"/>
          <w:szCs w:val="28"/>
        </w:rPr>
        <w:t>который</w:t>
      </w:r>
      <w:proofErr w:type="gramEnd"/>
      <w:r w:rsidRPr="008C0D78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9C76F7" w:rsidRPr="008C0D78" w:rsidRDefault="009C76F7" w:rsidP="009C76F7">
      <w:pPr>
        <w:pStyle w:val="2"/>
        <w:ind w:firstLine="709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t xml:space="preserve">4.4. </w:t>
      </w:r>
      <w:r w:rsidR="003B376E">
        <w:rPr>
          <w:sz w:val="28"/>
          <w:szCs w:val="28"/>
        </w:rPr>
        <w:t>Специалисты</w:t>
      </w:r>
      <w:r w:rsidRPr="008C0D78"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C76F7" w:rsidRPr="008C0D78" w:rsidRDefault="009C76F7" w:rsidP="009C76F7">
      <w:pPr>
        <w:pStyle w:val="2"/>
        <w:ind w:firstLine="709"/>
        <w:rPr>
          <w:bCs/>
          <w:snapToGrid w:val="0"/>
          <w:sz w:val="28"/>
          <w:szCs w:val="28"/>
        </w:rPr>
      </w:pPr>
      <w:r w:rsidRPr="008C0D78">
        <w:rPr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C76F7" w:rsidRPr="008C0D78" w:rsidRDefault="009C76F7" w:rsidP="009C76F7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8C0D78">
        <w:rPr>
          <w:rFonts w:ascii="Times New Roman" w:hAnsi="Times New Roman"/>
          <w:sz w:val="28"/>
          <w:szCs w:val="28"/>
        </w:rPr>
        <w:t>Российской Федерации</w:t>
      </w:r>
      <w:r w:rsidRPr="008C0D78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8C0D78">
        <w:rPr>
          <w:rFonts w:ascii="Times New Roman" w:hAnsi="Times New Roman"/>
          <w:sz w:val="28"/>
          <w:szCs w:val="28"/>
        </w:rPr>
        <w:t>возлагается на лиц, замещающих до</w:t>
      </w:r>
      <w:r w:rsidR="003B376E">
        <w:rPr>
          <w:rFonts w:ascii="Times New Roman" w:hAnsi="Times New Roman"/>
          <w:sz w:val="28"/>
          <w:szCs w:val="28"/>
        </w:rPr>
        <w:t>лжности в Уполномоченном органе</w:t>
      </w:r>
      <w:r w:rsidRPr="008C0D78">
        <w:rPr>
          <w:rFonts w:ascii="Times New Roman" w:hAnsi="Times New Roman"/>
          <w:sz w:val="28"/>
          <w:szCs w:val="28"/>
        </w:rPr>
        <w:t xml:space="preserve">, и </w:t>
      </w:r>
      <w:r w:rsidRPr="009B6584">
        <w:rPr>
          <w:rFonts w:ascii="Times New Roman" w:hAnsi="Times New Roman"/>
          <w:sz w:val="28"/>
          <w:szCs w:val="28"/>
        </w:rPr>
        <w:t>работников МФЦ,</w:t>
      </w:r>
      <w:r w:rsidRPr="008C0D78">
        <w:rPr>
          <w:rFonts w:ascii="Times New Roman" w:hAnsi="Times New Roman"/>
          <w:sz w:val="28"/>
          <w:szCs w:val="28"/>
        </w:rPr>
        <w:t xml:space="preserve"> ответственных за предоставление муниципальной услуги.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i/>
        </w:rPr>
      </w:pPr>
      <w:r w:rsidRPr="008C0D78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C76F7" w:rsidRPr="008C0D78" w:rsidRDefault="009C76F7" w:rsidP="009C76F7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76F7" w:rsidRPr="008C0D78" w:rsidRDefault="009C76F7" w:rsidP="009C76F7">
      <w:pPr>
        <w:jc w:val="center"/>
        <w:rPr>
          <w:sz w:val="28"/>
          <w:szCs w:val="28"/>
        </w:rPr>
      </w:pPr>
      <w:r w:rsidRPr="008C0D78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  <w:r>
        <w:rPr>
          <w:rStyle w:val="a7"/>
          <w:sz w:val="28"/>
          <w:szCs w:val="28"/>
        </w:rPr>
        <w:t xml:space="preserve"> </w:t>
      </w:r>
    </w:p>
    <w:p w:rsidR="009C76F7" w:rsidRPr="008C0D78" w:rsidRDefault="009C76F7" w:rsidP="009C76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5.1. </w:t>
      </w:r>
      <w:proofErr w:type="gramStart"/>
      <w:r w:rsidRPr="008C0D78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 xml:space="preserve">5.2. </w:t>
      </w:r>
      <w:proofErr w:type="gramStart"/>
      <w:r w:rsidRPr="008C0D78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2) нарушение срока предоставления муниципальной услуги;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 муниципальный  </w:t>
      </w:r>
      <w:r w:rsidR="00547D68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Pr="008C0D78">
        <w:rPr>
          <w:sz w:val="28"/>
          <w:szCs w:val="28"/>
        </w:rPr>
        <w:t xml:space="preserve"> для предоставления муниципальной услуги;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 муниципальный  </w:t>
      </w:r>
      <w:r w:rsidR="00547D68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Pr="008C0D78">
        <w:rPr>
          <w:sz w:val="28"/>
          <w:szCs w:val="28"/>
        </w:rPr>
        <w:t xml:space="preserve"> для предоставления муниципальной услуги;</w:t>
      </w:r>
    </w:p>
    <w:p w:rsidR="009C76F7" w:rsidRPr="008C0D78" w:rsidRDefault="009C76F7" w:rsidP="009C76F7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 муниципальный  </w:t>
      </w:r>
      <w:r w:rsidR="00547D68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Pr="008C0D78">
        <w:rPr>
          <w:sz w:val="28"/>
          <w:szCs w:val="28"/>
        </w:rPr>
        <w:t>;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 муниципальный  </w:t>
      </w:r>
      <w:r w:rsidR="00547D68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Pr="008C0D78">
        <w:rPr>
          <w:sz w:val="28"/>
          <w:szCs w:val="28"/>
        </w:rPr>
        <w:t>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sz w:val="28"/>
          <w:szCs w:val="28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C0D78">
        <w:rPr>
          <w:rFonts w:ascii="Verdana" w:hAnsi="Verdana"/>
          <w:sz w:val="21"/>
          <w:szCs w:val="21"/>
        </w:rPr>
        <w:t xml:space="preserve"> </w:t>
      </w:r>
      <w:proofErr w:type="gramEnd"/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 муниципальный  </w:t>
      </w:r>
      <w:r w:rsidR="00547D68">
        <w:rPr>
          <w:sz w:val="28"/>
          <w:szCs w:val="28"/>
        </w:rPr>
        <w:t>округ</w:t>
      </w:r>
      <w:r>
        <w:rPr>
          <w:sz w:val="28"/>
          <w:szCs w:val="28"/>
        </w:rPr>
        <w:t>»;</w:t>
      </w:r>
      <w:proofErr w:type="gramEnd"/>
    </w:p>
    <w:p w:rsidR="009C76F7" w:rsidRPr="008C0D78" w:rsidRDefault="009C76F7" w:rsidP="009C76F7">
      <w:pPr>
        <w:ind w:firstLine="709"/>
        <w:jc w:val="both"/>
        <w:rPr>
          <w:rFonts w:ascii="Verdana" w:hAnsi="Verdana"/>
          <w:sz w:val="21"/>
          <w:szCs w:val="21"/>
        </w:rPr>
      </w:pPr>
      <w:r w:rsidRPr="008C0D7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8C0D78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C76F7" w:rsidRPr="008C0D78" w:rsidRDefault="009C76F7" w:rsidP="009C76F7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8C0D78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8C0D78">
        <w:rPr>
          <w:rFonts w:eastAsia="Calibri"/>
          <w:sz w:val="28"/>
          <w:szCs w:val="28"/>
        </w:rPr>
        <w:t xml:space="preserve">, </w:t>
      </w:r>
      <w:proofErr w:type="gramStart"/>
      <w:r w:rsidRPr="008C0D78">
        <w:rPr>
          <w:rFonts w:eastAsia="Calibri"/>
          <w:sz w:val="28"/>
          <w:szCs w:val="28"/>
        </w:rPr>
        <w:t>необходимых</w:t>
      </w:r>
      <w:proofErr w:type="gramEnd"/>
      <w:r w:rsidRPr="008C0D78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9C76F7" w:rsidRPr="008C0D78" w:rsidRDefault="009C76F7" w:rsidP="009C76F7">
      <w:pPr>
        <w:ind w:right="-5"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</w:t>
      </w:r>
      <w:r w:rsidRPr="008C0D78">
        <w:rPr>
          <w:sz w:val="28"/>
          <w:szCs w:val="28"/>
        </w:rPr>
        <w:lastRenderedPageBreak/>
        <w:t>муниципальных услуг (функций) области, а также может быть принята при личном приеме заявителя.</w:t>
      </w:r>
      <w:proofErr w:type="gramEnd"/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9C76F7" w:rsidRPr="008C0D78" w:rsidRDefault="009C76F7" w:rsidP="009C76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0D78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C76F7" w:rsidRPr="00C4000F" w:rsidRDefault="009C76F7" w:rsidP="009C76F7">
      <w:pPr>
        <w:ind w:firstLine="709"/>
        <w:jc w:val="both"/>
        <w:rPr>
          <w:sz w:val="28"/>
          <w:szCs w:val="28"/>
        </w:rPr>
      </w:pPr>
      <w:r w:rsidRPr="00C4000F">
        <w:rPr>
          <w:sz w:val="28"/>
          <w:szCs w:val="28"/>
        </w:rPr>
        <w:t>Руководителя Уполномоченного органа</w:t>
      </w:r>
      <w:r>
        <w:rPr>
          <w:sz w:val="28"/>
          <w:szCs w:val="28"/>
        </w:rPr>
        <w:t xml:space="preserve"> </w:t>
      </w:r>
      <w:r w:rsidR="003B376E">
        <w:rPr>
          <w:sz w:val="28"/>
          <w:szCs w:val="28"/>
        </w:rPr>
        <w:t xml:space="preserve">- Главе </w:t>
      </w:r>
      <w:r>
        <w:rPr>
          <w:sz w:val="28"/>
          <w:szCs w:val="28"/>
        </w:rPr>
        <w:t>округа</w:t>
      </w:r>
      <w:r w:rsidRPr="00C4000F">
        <w:rPr>
          <w:sz w:val="28"/>
          <w:szCs w:val="28"/>
        </w:rPr>
        <w:t>;</w:t>
      </w:r>
    </w:p>
    <w:p w:rsidR="009C76F7" w:rsidRPr="00C4000F" w:rsidRDefault="009C76F7" w:rsidP="009C76F7">
      <w:pPr>
        <w:ind w:firstLine="709"/>
        <w:jc w:val="both"/>
        <w:rPr>
          <w:sz w:val="28"/>
          <w:szCs w:val="28"/>
        </w:rPr>
      </w:pPr>
      <w:r w:rsidRPr="00C4000F">
        <w:rPr>
          <w:sz w:val="28"/>
          <w:szCs w:val="28"/>
        </w:rPr>
        <w:t>д</w:t>
      </w:r>
      <w:r w:rsidR="003B376E">
        <w:rPr>
          <w:sz w:val="28"/>
          <w:szCs w:val="28"/>
        </w:rPr>
        <w:t>олжностных лиц Уполномоченного органа, муниципальных служащих -</w:t>
      </w:r>
      <w:r w:rsidRPr="00C4000F">
        <w:rPr>
          <w:sz w:val="28"/>
          <w:szCs w:val="28"/>
        </w:rPr>
        <w:t xml:space="preserve"> руководите</w:t>
      </w:r>
      <w:r w:rsidR="003B376E">
        <w:rPr>
          <w:sz w:val="28"/>
          <w:szCs w:val="28"/>
        </w:rPr>
        <w:t>лю</w:t>
      </w:r>
      <w:r w:rsidRPr="00C4000F">
        <w:rPr>
          <w:sz w:val="28"/>
          <w:szCs w:val="28"/>
        </w:rPr>
        <w:t xml:space="preserve"> Уполномоченного органа;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Pr="008C0D78">
        <w:rPr>
          <w:sz w:val="28"/>
          <w:szCs w:val="28"/>
        </w:rPr>
        <w:t xml:space="preserve">многофункционального центра </w:t>
      </w:r>
      <w:r w:rsidR="003B376E">
        <w:rPr>
          <w:sz w:val="28"/>
          <w:szCs w:val="28"/>
        </w:rPr>
        <w:t>–</w:t>
      </w:r>
      <w:r w:rsidRPr="008C0D78">
        <w:rPr>
          <w:sz w:val="28"/>
          <w:szCs w:val="28"/>
        </w:rPr>
        <w:t xml:space="preserve"> </w:t>
      </w:r>
      <w:r w:rsidR="003B376E">
        <w:rPr>
          <w:sz w:val="28"/>
          <w:szCs w:val="28"/>
        </w:rPr>
        <w:t>администрации округа</w:t>
      </w:r>
      <w:r w:rsidRPr="008C0D78">
        <w:rPr>
          <w:sz w:val="28"/>
          <w:szCs w:val="28"/>
        </w:rPr>
        <w:t>, я</w:t>
      </w:r>
      <w:r w:rsidR="003B376E">
        <w:rPr>
          <w:sz w:val="28"/>
          <w:szCs w:val="28"/>
        </w:rPr>
        <w:t>вляющей</w:t>
      </w:r>
      <w:r w:rsidRPr="008C0D78">
        <w:rPr>
          <w:sz w:val="28"/>
          <w:szCs w:val="28"/>
        </w:rPr>
        <w:t>ся учредителем многофункционального центра.</w:t>
      </w:r>
    </w:p>
    <w:p w:rsidR="009C76F7" w:rsidRPr="000E1A21" w:rsidRDefault="009C76F7" w:rsidP="009C76F7">
      <w:pPr>
        <w:ind w:firstLine="709"/>
        <w:jc w:val="both"/>
        <w:rPr>
          <w:rFonts w:eastAsia="Calibri"/>
          <w:sz w:val="28"/>
          <w:szCs w:val="28"/>
        </w:rPr>
      </w:pPr>
      <w:r w:rsidRPr="00C4000F">
        <w:rPr>
          <w:sz w:val="28"/>
          <w:szCs w:val="28"/>
        </w:rPr>
        <w:t>5.5</w:t>
      </w:r>
      <w:r w:rsidRPr="000E1A21">
        <w:rPr>
          <w:sz w:val="28"/>
          <w:szCs w:val="28"/>
        </w:rPr>
        <w:t xml:space="preserve">. </w:t>
      </w:r>
      <w:proofErr w:type="gramStart"/>
      <w:r w:rsidRPr="000E1A21">
        <w:rPr>
          <w:rFonts w:eastAsia="Calibri"/>
          <w:sz w:val="28"/>
          <w:szCs w:val="28"/>
        </w:rPr>
        <w:t>Процедуру подачи жалоб, направляемых в электронной форме, а также порядок их рассмотрения осуществляется в соотве</w:t>
      </w:r>
      <w:r>
        <w:rPr>
          <w:rFonts w:eastAsia="Calibri"/>
          <w:sz w:val="28"/>
          <w:szCs w:val="28"/>
        </w:rPr>
        <w:t>т</w:t>
      </w:r>
      <w:r w:rsidRPr="000E1A21">
        <w:rPr>
          <w:rFonts w:eastAsia="Calibri"/>
          <w:sz w:val="28"/>
          <w:szCs w:val="28"/>
        </w:rPr>
        <w:t xml:space="preserve">ствии с постановлением администрации </w:t>
      </w:r>
      <w:proofErr w:type="spellStart"/>
      <w:r w:rsidRPr="000E1A21">
        <w:rPr>
          <w:rFonts w:eastAsia="Calibri"/>
          <w:sz w:val="28"/>
          <w:szCs w:val="28"/>
        </w:rPr>
        <w:t>Тарногс</w:t>
      </w:r>
      <w:r>
        <w:rPr>
          <w:rFonts w:eastAsia="Calibri"/>
          <w:sz w:val="28"/>
          <w:szCs w:val="28"/>
        </w:rPr>
        <w:t>к</w:t>
      </w:r>
      <w:r w:rsidRPr="000E1A21">
        <w:rPr>
          <w:rFonts w:eastAsia="Calibri"/>
          <w:sz w:val="28"/>
          <w:szCs w:val="28"/>
        </w:rPr>
        <w:t>ого</w:t>
      </w:r>
      <w:proofErr w:type="spellEnd"/>
      <w:r w:rsidRPr="000E1A21">
        <w:rPr>
          <w:rFonts w:eastAsia="Calibri"/>
          <w:sz w:val="28"/>
          <w:szCs w:val="28"/>
        </w:rPr>
        <w:t xml:space="preserve"> муниципального </w:t>
      </w:r>
      <w:r>
        <w:rPr>
          <w:rFonts w:eastAsia="Calibri"/>
          <w:sz w:val="28"/>
          <w:szCs w:val="28"/>
        </w:rPr>
        <w:t>округа</w:t>
      </w:r>
      <w:r w:rsidRPr="000E1A21">
        <w:rPr>
          <w:rFonts w:eastAsia="Calibri"/>
          <w:sz w:val="28"/>
          <w:szCs w:val="28"/>
        </w:rPr>
        <w:t xml:space="preserve"> от </w:t>
      </w:r>
      <w:r w:rsidR="003B376E">
        <w:rPr>
          <w:rFonts w:eastAsia="Calibri"/>
          <w:sz w:val="28"/>
          <w:szCs w:val="28"/>
        </w:rPr>
        <w:t>16.02.2023 г. №</w:t>
      </w:r>
      <w:r w:rsidR="00FC3FF2">
        <w:rPr>
          <w:rFonts w:eastAsia="Calibri"/>
          <w:sz w:val="28"/>
          <w:szCs w:val="28"/>
        </w:rPr>
        <w:t xml:space="preserve"> </w:t>
      </w:r>
      <w:r w:rsidR="003B376E">
        <w:rPr>
          <w:rFonts w:eastAsia="Calibri"/>
          <w:sz w:val="28"/>
          <w:szCs w:val="28"/>
        </w:rPr>
        <w:t xml:space="preserve">135 </w:t>
      </w:r>
      <w:r w:rsidRPr="000E1A21">
        <w:rPr>
          <w:rFonts w:eastAsia="Calibri"/>
          <w:sz w:val="28"/>
          <w:szCs w:val="28"/>
        </w:rPr>
        <w:t xml:space="preserve">«Об утверждении Правил подачи и рассмотрения жалоб на решения и действия (бездействия) структурных подразделений администрации </w:t>
      </w:r>
      <w:r>
        <w:rPr>
          <w:rFonts w:eastAsia="Calibri"/>
          <w:sz w:val="28"/>
          <w:szCs w:val="28"/>
        </w:rPr>
        <w:t>округа</w:t>
      </w:r>
      <w:r w:rsidR="003207FE">
        <w:rPr>
          <w:rFonts w:eastAsia="Calibri"/>
          <w:sz w:val="28"/>
          <w:szCs w:val="28"/>
        </w:rPr>
        <w:t xml:space="preserve">, органов администрации и </w:t>
      </w:r>
      <w:r w:rsidRPr="000E1A21">
        <w:rPr>
          <w:rFonts w:eastAsia="Calibri"/>
          <w:sz w:val="28"/>
          <w:szCs w:val="28"/>
        </w:rPr>
        <w:t>их должностных лиц, муниципальных служащих, а такж</w:t>
      </w:r>
      <w:r>
        <w:rPr>
          <w:rFonts w:eastAsia="Calibri"/>
          <w:sz w:val="28"/>
          <w:szCs w:val="28"/>
        </w:rPr>
        <w:t>е</w:t>
      </w:r>
      <w:r w:rsidRPr="000E1A21">
        <w:rPr>
          <w:rFonts w:eastAsia="Calibri"/>
          <w:sz w:val="28"/>
          <w:szCs w:val="28"/>
        </w:rPr>
        <w:t xml:space="preserve"> </w:t>
      </w:r>
      <w:r w:rsidR="003B376E">
        <w:rPr>
          <w:rFonts w:eastAsia="Calibri"/>
          <w:sz w:val="28"/>
          <w:szCs w:val="28"/>
        </w:rPr>
        <w:t>м</w:t>
      </w:r>
      <w:r w:rsidRPr="000E1A21">
        <w:rPr>
          <w:rFonts w:eastAsia="Calibri"/>
          <w:sz w:val="28"/>
          <w:szCs w:val="28"/>
        </w:rPr>
        <w:t>ногофункциональн</w:t>
      </w:r>
      <w:r w:rsidR="003B376E">
        <w:rPr>
          <w:rFonts w:eastAsia="Calibri"/>
          <w:sz w:val="28"/>
          <w:szCs w:val="28"/>
        </w:rPr>
        <w:t>ого</w:t>
      </w:r>
      <w:r w:rsidRPr="000E1A21">
        <w:rPr>
          <w:rFonts w:eastAsia="Calibri"/>
          <w:sz w:val="28"/>
          <w:szCs w:val="28"/>
        </w:rPr>
        <w:t xml:space="preserve"> центр</w:t>
      </w:r>
      <w:r w:rsidR="003B376E">
        <w:rPr>
          <w:rFonts w:eastAsia="Calibri"/>
          <w:sz w:val="28"/>
          <w:szCs w:val="28"/>
        </w:rPr>
        <w:t>а</w:t>
      </w:r>
      <w:r w:rsidRPr="000E1A21">
        <w:rPr>
          <w:rFonts w:eastAsia="Calibri"/>
          <w:sz w:val="28"/>
          <w:szCs w:val="28"/>
        </w:rPr>
        <w:t xml:space="preserve"> предоставления государственных и муниципальных услуг</w:t>
      </w:r>
      <w:r w:rsidR="003B376E">
        <w:rPr>
          <w:rFonts w:eastAsia="Calibri"/>
          <w:sz w:val="28"/>
          <w:szCs w:val="28"/>
        </w:rPr>
        <w:t xml:space="preserve"> и его</w:t>
      </w:r>
      <w:proofErr w:type="gramEnd"/>
      <w:r w:rsidR="003B376E">
        <w:rPr>
          <w:rFonts w:eastAsia="Calibri"/>
          <w:sz w:val="28"/>
          <w:szCs w:val="28"/>
        </w:rPr>
        <w:t xml:space="preserve"> работников</w:t>
      </w:r>
      <w:r w:rsidRPr="000E1A21">
        <w:rPr>
          <w:rFonts w:eastAsia="Calibri"/>
          <w:sz w:val="28"/>
          <w:szCs w:val="28"/>
        </w:rPr>
        <w:t>».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5.6. Жалоба должна содержать: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5.7. </w:t>
      </w:r>
      <w:proofErr w:type="gramStart"/>
      <w:r w:rsidRPr="008C0D78">
        <w:rPr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8C0D78">
        <w:rPr>
          <w:sz w:val="28"/>
          <w:szCs w:val="28"/>
        </w:rPr>
        <w:t xml:space="preserve"> дня ее регистрации. 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proofErr w:type="gramStart"/>
      <w:r w:rsidRPr="008C0D7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 муниципальный  </w:t>
      </w:r>
      <w:r w:rsidR="00547D68">
        <w:rPr>
          <w:sz w:val="28"/>
          <w:szCs w:val="28"/>
        </w:rPr>
        <w:t>округ</w:t>
      </w:r>
      <w:r>
        <w:rPr>
          <w:sz w:val="28"/>
          <w:szCs w:val="28"/>
        </w:rPr>
        <w:t>»,</w:t>
      </w:r>
      <w:r w:rsidRPr="008C0D78">
        <w:rPr>
          <w:sz w:val="28"/>
          <w:szCs w:val="28"/>
        </w:rPr>
        <w:t xml:space="preserve"> а также в иных формах;</w:t>
      </w:r>
      <w:proofErr w:type="gramEnd"/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в удовлетворении жалобы отказывается.</w:t>
      </w:r>
    </w:p>
    <w:p w:rsidR="009C76F7" w:rsidRPr="008C0D78" w:rsidRDefault="009C76F7" w:rsidP="009C76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5.9. Не позднее дня, следующего за днем принятия решения, указанного в пункте 5.8</w:t>
      </w:r>
      <w:r w:rsidR="00FC3FF2"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>5.10. В случае признания жалобы подлежащей удовлетворению в ответе заявителю, указанном в пункте 5.9</w:t>
      </w:r>
      <w:r w:rsidR="00FC3FF2"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8C0D78">
        <w:rPr>
          <w:sz w:val="28"/>
          <w:szCs w:val="28"/>
        </w:rPr>
        <w:t>неудобства</w:t>
      </w:r>
      <w:proofErr w:type="gramEnd"/>
      <w:r w:rsidRPr="008C0D7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8C0D78">
        <w:rPr>
          <w:sz w:val="28"/>
          <w:szCs w:val="28"/>
        </w:rPr>
        <w:t>соответствии</w:t>
      </w:r>
      <w:proofErr w:type="gramEnd"/>
      <w:r w:rsidRPr="008C0D78">
        <w:rPr>
          <w:sz w:val="28"/>
          <w:szCs w:val="28"/>
        </w:rPr>
        <w:t xml:space="preserve"> с порядком, определенным муниципальным правовым актом).</w:t>
      </w:r>
    </w:p>
    <w:p w:rsidR="009C76F7" w:rsidRPr="008C0D78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t xml:space="preserve">5.11. В случае признания </w:t>
      </w:r>
      <w:proofErr w:type="gramStart"/>
      <w:r w:rsidRPr="008C0D78">
        <w:rPr>
          <w:sz w:val="28"/>
          <w:szCs w:val="28"/>
        </w:rPr>
        <w:t>жалобы</w:t>
      </w:r>
      <w:proofErr w:type="gramEnd"/>
      <w:r w:rsidRPr="008C0D78">
        <w:rPr>
          <w:sz w:val="28"/>
          <w:szCs w:val="28"/>
        </w:rPr>
        <w:t xml:space="preserve"> не подлежащей удовлетворению в ответе заявителю, указанном в пункте 5.9</w:t>
      </w:r>
      <w:r w:rsidR="00FC3FF2">
        <w:rPr>
          <w:sz w:val="28"/>
          <w:szCs w:val="28"/>
        </w:rPr>
        <w:t>.</w:t>
      </w:r>
      <w:r w:rsidRPr="008C0D78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76F7" w:rsidRDefault="009C76F7" w:rsidP="009C76F7">
      <w:pPr>
        <w:ind w:firstLine="709"/>
        <w:jc w:val="both"/>
        <w:rPr>
          <w:sz w:val="28"/>
          <w:szCs w:val="28"/>
        </w:rPr>
      </w:pPr>
      <w:r w:rsidRPr="008C0D78">
        <w:rPr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8C0D7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C0D78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FC3FF2" w:rsidRDefault="00FC3FF2" w:rsidP="009C76F7">
      <w:pPr>
        <w:ind w:firstLine="709"/>
        <w:jc w:val="both"/>
        <w:rPr>
          <w:sz w:val="28"/>
          <w:szCs w:val="28"/>
        </w:rPr>
      </w:pPr>
    </w:p>
    <w:p w:rsidR="009C76F7" w:rsidRPr="00326249" w:rsidRDefault="009C76F7" w:rsidP="009C76F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C76F7" w:rsidRPr="00326249" w:rsidRDefault="009C76F7" w:rsidP="009C76F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76F7" w:rsidRPr="00326249" w:rsidRDefault="009C76F7" w:rsidP="009C76F7">
      <w:pPr>
        <w:spacing w:line="288" w:lineRule="auto"/>
        <w:jc w:val="center"/>
        <w:rPr>
          <w:b/>
          <w:sz w:val="28"/>
          <w:szCs w:val="28"/>
        </w:rPr>
      </w:pPr>
    </w:p>
    <w:p w:rsidR="009C76F7" w:rsidRPr="00EE45E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45E9">
        <w:rPr>
          <w:b/>
          <w:sz w:val="28"/>
          <w:szCs w:val="28"/>
        </w:rPr>
        <w:t>Примерная форма заявления о предоставлении имущества в аренду (безвозмездное пользование)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0"/>
          <w:szCs w:val="10"/>
        </w:rPr>
      </w:pP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 </w:t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</w:p>
    <w:tbl>
      <w:tblPr>
        <w:tblW w:w="9838" w:type="dxa"/>
        <w:tblInd w:w="94" w:type="dxa"/>
        <w:tblLook w:val="04A0"/>
      </w:tblPr>
      <w:tblGrid>
        <w:gridCol w:w="1498"/>
        <w:gridCol w:w="940"/>
        <w:gridCol w:w="740"/>
        <w:gridCol w:w="960"/>
        <w:gridCol w:w="740"/>
        <w:gridCol w:w="960"/>
        <w:gridCol w:w="780"/>
        <w:gridCol w:w="960"/>
        <w:gridCol w:w="660"/>
        <w:gridCol w:w="1600"/>
      </w:tblGrid>
      <w:tr w:rsidR="009C76F7" w:rsidRPr="00326249" w:rsidTr="008817DD">
        <w:trPr>
          <w:trHeight w:val="398"/>
        </w:trPr>
        <w:tc>
          <w:tcPr>
            <w:tcW w:w="1498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C76F7" w:rsidRPr="00326249" w:rsidRDefault="009C76F7" w:rsidP="008817D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C76F7" w:rsidRPr="00326249" w:rsidTr="008817DD">
        <w:trPr>
          <w:trHeight w:val="315"/>
        </w:trPr>
        <w:tc>
          <w:tcPr>
            <w:tcW w:w="1498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326249">
              <w:rPr>
                <w:b/>
                <w:bCs/>
                <w:color w:val="000000"/>
                <w:lang w:eastAsia="en-US"/>
              </w:rPr>
              <w:t>Заявитель:</w:t>
            </w:r>
          </w:p>
        </w:tc>
        <w:tc>
          <w:tcPr>
            <w:tcW w:w="9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  <w:tc>
          <w:tcPr>
            <w:tcW w:w="2660" w:type="dxa"/>
            <w:gridSpan w:val="3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  <w:tc>
          <w:tcPr>
            <w:tcW w:w="3220" w:type="dxa"/>
            <w:gridSpan w:val="3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юридическое лицо</w:t>
            </w:r>
          </w:p>
        </w:tc>
      </w:tr>
      <w:tr w:rsidR="009C76F7" w:rsidRPr="00326249" w:rsidTr="008817DD">
        <w:trPr>
          <w:trHeight w:val="135"/>
        </w:trPr>
        <w:tc>
          <w:tcPr>
            <w:tcW w:w="1498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C76F7" w:rsidRPr="00326249" w:rsidRDefault="009C76F7" w:rsidP="008817D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Фамилия Имя Отчество физического лица / Полное наименование юридического лица</w:t>
            </w:r>
          </w:p>
        </w:tc>
      </w:tr>
      <w:tr w:rsidR="009C76F7" w:rsidRPr="00326249" w:rsidTr="008817DD">
        <w:trPr>
          <w:trHeight w:val="105"/>
        </w:trPr>
        <w:tc>
          <w:tcPr>
            <w:tcW w:w="1498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C76F7" w:rsidRPr="00326249" w:rsidRDefault="009C76F7" w:rsidP="008817DD">
            <w:pPr>
              <w:spacing w:line="276" w:lineRule="auto"/>
              <w:rPr>
                <w:color w:val="000000"/>
                <w:lang w:eastAsia="en-US"/>
              </w:rPr>
            </w:pPr>
            <w:r w:rsidRPr="00326249">
              <w:rPr>
                <w:color w:val="000000"/>
                <w:lang w:eastAsia="en-US"/>
              </w:rPr>
              <w:t> </w:t>
            </w: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C76F7" w:rsidRPr="00326249" w:rsidRDefault="009C76F7" w:rsidP="008817D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* документ, подтверждающий полномочия доверенного лица (наименование, дата, номер)</w:t>
            </w:r>
          </w:p>
        </w:tc>
      </w:tr>
      <w:tr w:rsidR="009C76F7" w:rsidRPr="00326249" w:rsidTr="008817DD">
        <w:trPr>
          <w:trHeight w:val="105"/>
        </w:trPr>
        <w:tc>
          <w:tcPr>
            <w:tcW w:w="1498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6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00" w:type="dxa"/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C76F7" w:rsidRPr="00326249" w:rsidRDefault="009C76F7" w:rsidP="008817D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6249">
              <w:rPr>
                <w:color w:val="000000"/>
                <w:sz w:val="18"/>
                <w:szCs w:val="18"/>
                <w:lang w:eastAsia="en-US"/>
              </w:rPr>
              <w:t>почтовый адрес, адрес места нахождения или проживания заявителя</w:t>
            </w:r>
          </w:p>
        </w:tc>
      </w:tr>
      <w:tr w:rsidR="009C76F7" w:rsidRPr="00326249" w:rsidTr="008817DD">
        <w:trPr>
          <w:trHeight w:val="300"/>
        </w:trPr>
        <w:tc>
          <w:tcPr>
            <w:tcW w:w="98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C76F7" w:rsidRPr="00326249" w:rsidRDefault="009C76F7" w:rsidP="008817D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326249">
        <w:rPr>
          <w:color w:val="000000"/>
          <w:sz w:val="18"/>
          <w:szCs w:val="18"/>
        </w:rPr>
        <w:t>контактный телефон заявителя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Прошу предоставить __________________________________________________________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                                                    </w:t>
      </w:r>
      <w:proofErr w:type="gramStart"/>
      <w:r w:rsidRPr="00326249">
        <w:rPr>
          <w:sz w:val="16"/>
          <w:szCs w:val="16"/>
        </w:rPr>
        <w:t xml:space="preserve">(полное наименование юридического лица,  либо Ф.И.О физического лица, в том числе </w:t>
      </w:r>
      <w:proofErr w:type="gramEnd"/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                                                                индивидуального предпринимателя) 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6249">
        <w:t>в ____________________________________________________________________________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(аренду, безвозмездное пользование)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>_____________________________________________________________________________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(наименование имущества, его адрес, местонахождение, техническая характеристика, перечень движимого имущества)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26249">
        <w:t>на</w:t>
      </w:r>
      <w:proofErr w:type="gramEnd"/>
      <w:r w:rsidRPr="00326249">
        <w:t xml:space="preserve"> ______________________</w:t>
      </w:r>
      <w:r w:rsidRPr="00326249">
        <w:rPr>
          <w:sz w:val="16"/>
          <w:szCs w:val="16"/>
        </w:rPr>
        <w:t xml:space="preserve">  </w:t>
      </w:r>
      <w:r w:rsidRPr="00326249">
        <w:t>для использования</w:t>
      </w:r>
      <w:r w:rsidRPr="00326249">
        <w:rPr>
          <w:sz w:val="16"/>
          <w:szCs w:val="16"/>
        </w:rPr>
        <w:t xml:space="preserve"> </w:t>
      </w:r>
      <w:r w:rsidRPr="00326249">
        <w:t>____________________________________</w:t>
      </w:r>
      <w:r w:rsidRPr="00326249">
        <w:rPr>
          <w:sz w:val="16"/>
          <w:szCs w:val="16"/>
        </w:rPr>
        <w:t xml:space="preserve"> 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 xml:space="preserve">           (срок предоставления имущества</w:t>
      </w:r>
      <w:proofErr w:type="gramStart"/>
      <w:r w:rsidRPr="00326249">
        <w:rPr>
          <w:sz w:val="16"/>
          <w:szCs w:val="16"/>
        </w:rPr>
        <w:t xml:space="preserve"> )</w:t>
      </w:r>
      <w:proofErr w:type="gramEnd"/>
      <w:r w:rsidRPr="00326249">
        <w:rPr>
          <w:sz w:val="16"/>
          <w:szCs w:val="16"/>
        </w:rPr>
        <w:t xml:space="preserve">                                                                                                (целевое назначение)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6"/>
          <w:szCs w:val="16"/>
        </w:rPr>
      </w:pPr>
      <w:r w:rsidRPr="00326249">
        <w:t>Специальные разрешения (лицензии и т.п.), подтверждающие право  на осуществление указанных видов деятельности⃰  _____________________________________________________</w:t>
      </w:r>
      <w:r w:rsidR="003207FE">
        <w:t>________________________</w:t>
      </w:r>
    </w:p>
    <w:p w:rsidR="009C76F7" w:rsidRPr="00326249" w:rsidRDefault="009C76F7" w:rsidP="00320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326249">
        <w:rPr>
          <w:sz w:val="16"/>
          <w:szCs w:val="16"/>
        </w:rPr>
        <w:t>(указывается наименование документа и органа, выдавшего его)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ab/>
        <w:t xml:space="preserve">⃰ - информация представляется в случае, если в соответствии с законодательством Российской Федерации данные документы требуются. 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326249">
        <w:rPr>
          <w:sz w:val="16"/>
          <w:szCs w:val="16"/>
        </w:rPr>
        <w:tab/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249">
        <w:tab/>
        <w:t>Приложение:</w:t>
      </w: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>] – на ___ л. в 1 экз.</w:t>
      </w: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>] – на ___ л. в 1 экз.</w:t>
      </w: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>[</w:t>
      </w:r>
      <w:r w:rsidRPr="00326249">
        <w:rPr>
          <w:rFonts w:ascii="Times New Roman" w:hAnsi="Times New Roman" w:cs="Times New Roman"/>
          <w:i/>
          <w:sz w:val="24"/>
          <w:szCs w:val="24"/>
        </w:rPr>
        <w:t>наименование документа</w:t>
      </w:r>
      <w:r w:rsidRPr="00326249">
        <w:rPr>
          <w:rFonts w:ascii="Times New Roman" w:hAnsi="Times New Roman" w:cs="Times New Roman"/>
          <w:sz w:val="24"/>
          <w:szCs w:val="24"/>
        </w:rPr>
        <w:t xml:space="preserve">] – на ___ л. в 1 экз. </w:t>
      </w: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10CC">
        <w:rPr>
          <w:rFonts w:ascii="Times New Roman" w:hAnsi="Times New Roman" w:cs="Times New Roman"/>
          <w:sz w:val="24"/>
          <w:szCs w:val="24"/>
        </w:rPr>
        <w:t xml:space="preserve"> </w:t>
      </w:r>
      <w:r w:rsidRPr="00326249">
        <w:rPr>
          <w:rFonts w:ascii="Times New Roman" w:hAnsi="Times New Roman" w:cs="Times New Roman"/>
          <w:sz w:val="24"/>
          <w:szCs w:val="24"/>
        </w:rPr>
        <w:t xml:space="preserve"> ⃰  ⃰ Согласие на обработку персональных данных</w:t>
      </w: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sz w:val="24"/>
          <w:szCs w:val="24"/>
        </w:rPr>
        <w:t xml:space="preserve">                  (для физических лиц)  – на 1 л. в 1 экз.</w:t>
      </w: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C76F7" w:rsidRPr="00326249" w:rsidRDefault="009C76F7" w:rsidP="009C76F7">
      <w:pPr>
        <w:pStyle w:val="Pre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326249">
        <w:rPr>
          <w:rFonts w:ascii="Times New Roman" w:hAnsi="Times New Roman" w:cs="Times New Roman"/>
          <w:b/>
          <w:sz w:val="24"/>
          <w:szCs w:val="24"/>
        </w:rPr>
        <w:t>ВСЕГО</w:t>
      </w:r>
      <w:r w:rsidRPr="00326249">
        <w:rPr>
          <w:rFonts w:ascii="Times New Roman" w:hAnsi="Times New Roman" w:cs="Times New Roman"/>
          <w:sz w:val="24"/>
          <w:szCs w:val="24"/>
        </w:rPr>
        <w:t xml:space="preserve">: ___ документов на _____ </w:t>
      </w:r>
      <w:proofErr w:type="gramStart"/>
      <w:r w:rsidRPr="0032624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26249">
        <w:rPr>
          <w:rFonts w:ascii="Times New Roman" w:hAnsi="Times New Roman" w:cs="Times New Roman"/>
          <w:sz w:val="24"/>
          <w:szCs w:val="24"/>
        </w:rPr>
        <w:t>.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C76F7" w:rsidRPr="00326249" w:rsidRDefault="009C76F7" w:rsidP="009C76F7">
      <w:pPr>
        <w:tabs>
          <w:tab w:val="left" w:pos="0"/>
        </w:tabs>
      </w:pPr>
      <w:r w:rsidRPr="00326249">
        <w:t>___________________                  ____________                                _________________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326249">
        <w:rPr>
          <w:rFonts w:eastAsia="Courier New CYR"/>
        </w:rPr>
        <w:t>Руководитель       ___________________________________________________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  <w:i/>
          <w:iCs/>
          <w:sz w:val="16"/>
          <w:szCs w:val="16"/>
        </w:rPr>
      </w:pPr>
      <w:r w:rsidRPr="00326249">
        <w:rPr>
          <w:rFonts w:eastAsia="Courier New CYR"/>
          <w:sz w:val="16"/>
          <w:szCs w:val="16"/>
        </w:rPr>
        <w:t xml:space="preserve">                                                                               (подпись, расшифровка подписи, м.п.) </w:t>
      </w:r>
      <w:r w:rsidRPr="00326249">
        <w:rPr>
          <w:rFonts w:eastAsia="Courier New CYR"/>
          <w:i/>
          <w:iCs/>
          <w:sz w:val="16"/>
          <w:szCs w:val="16"/>
        </w:rPr>
        <w:t>(для юридических лиц)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Courier New CYR"/>
        </w:rPr>
      </w:pPr>
      <w:r w:rsidRPr="00326249">
        <w:rPr>
          <w:rFonts w:eastAsia="Courier New CYR"/>
        </w:rPr>
        <w:t>ФИО   ___________________________________</w:t>
      </w:r>
    </w:p>
    <w:p w:rsidR="009C76F7" w:rsidRPr="00326249" w:rsidRDefault="009C76F7" w:rsidP="009C7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CYR"/>
          <w:sz w:val="16"/>
          <w:szCs w:val="16"/>
        </w:rPr>
      </w:pPr>
      <w:r w:rsidRPr="00326249">
        <w:rPr>
          <w:rFonts w:eastAsia="Arial CYR"/>
          <w:i/>
          <w:iCs/>
          <w:sz w:val="16"/>
          <w:szCs w:val="16"/>
        </w:rPr>
        <w:t xml:space="preserve">                                                     (для  физических лиц</w:t>
      </w:r>
      <w:r w:rsidRPr="00326249">
        <w:rPr>
          <w:rFonts w:eastAsia="Arial CYR"/>
          <w:sz w:val="16"/>
          <w:szCs w:val="16"/>
        </w:rPr>
        <w:t>)</w:t>
      </w:r>
    </w:p>
    <w:p w:rsidR="009C76F7" w:rsidRPr="00326249" w:rsidRDefault="009C76F7" w:rsidP="009C76F7">
      <w:pPr>
        <w:spacing w:line="288" w:lineRule="auto"/>
        <w:jc w:val="center"/>
        <w:rPr>
          <w:b/>
          <w:sz w:val="28"/>
          <w:szCs w:val="28"/>
        </w:rPr>
      </w:pPr>
    </w:p>
    <w:p w:rsidR="009C76F7" w:rsidRPr="00326249" w:rsidRDefault="009C76F7" w:rsidP="009C76F7">
      <w:pPr>
        <w:spacing w:line="288" w:lineRule="auto"/>
        <w:jc w:val="center"/>
        <w:rPr>
          <w:b/>
          <w:sz w:val="28"/>
          <w:szCs w:val="28"/>
        </w:rPr>
        <w:sectPr w:rsidR="009C76F7" w:rsidRPr="00326249" w:rsidSect="008817DD">
          <w:pgSz w:w="11906" w:h="16838" w:code="9"/>
          <w:pgMar w:top="1134" w:right="851" w:bottom="1134" w:left="1701" w:header="720" w:footer="720" w:gutter="0"/>
          <w:pgNumType w:start="1"/>
          <w:cols w:space="720"/>
        </w:sectPr>
      </w:pPr>
    </w:p>
    <w:p w:rsidR="009C76F7" w:rsidRDefault="009C76F7" w:rsidP="009C76F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  <w:szCs w:val="28"/>
        </w:rPr>
      </w:pPr>
    </w:p>
    <w:p w:rsidR="009C76F7" w:rsidRPr="00326249" w:rsidRDefault="009C76F7" w:rsidP="009C76F7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  <w:szCs w:val="28"/>
        </w:rPr>
      </w:pPr>
      <w:r w:rsidRPr="00326249">
        <w:rPr>
          <w:rFonts w:ascii="Times New Roman" w:hAnsi="Times New Roman"/>
          <w:sz w:val="28"/>
          <w:szCs w:val="28"/>
        </w:rPr>
        <w:t>Приложение 2</w:t>
      </w:r>
    </w:p>
    <w:p w:rsidR="009C76F7" w:rsidRPr="00326249" w:rsidRDefault="009C76F7" w:rsidP="009C76F7">
      <w:pPr>
        <w:spacing w:line="288" w:lineRule="auto"/>
        <w:ind w:left="5103"/>
        <w:rPr>
          <w:sz w:val="28"/>
          <w:szCs w:val="28"/>
        </w:rPr>
      </w:pPr>
      <w:r w:rsidRPr="00326249">
        <w:rPr>
          <w:sz w:val="28"/>
          <w:szCs w:val="28"/>
        </w:rPr>
        <w:t>к административному регламенту</w:t>
      </w:r>
    </w:p>
    <w:p w:rsidR="009C76F7" w:rsidRPr="00326249" w:rsidRDefault="009C76F7" w:rsidP="009C76F7">
      <w:pPr>
        <w:spacing w:line="288" w:lineRule="auto"/>
        <w:ind w:left="5103"/>
        <w:rPr>
          <w:sz w:val="28"/>
          <w:szCs w:val="28"/>
        </w:rPr>
      </w:pPr>
    </w:p>
    <w:p w:rsidR="009C76F7" w:rsidRPr="00326249" w:rsidRDefault="009C76F7" w:rsidP="009C76F7">
      <w:pPr>
        <w:spacing w:line="288" w:lineRule="auto"/>
        <w:ind w:left="5103"/>
        <w:rPr>
          <w:b/>
          <w:sz w:val="28"/>
          <w:szCs w:val="28"/>
        </w:rPr>
      </w:pPr>
    </w:p>
    <w:p w:rsidR="009C76F7" w:rsidRPr="00326249" w:rsidRDefault="009C76F7" w:rsidP="009C76F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26249">
        <w:rPr>
          <w:rFonts w:ascii="Times New Roman" w:hAnsi="Times New Roman"/>
          <w:b/>
          <w:sz w:val="28"/>
          <w:szCs w:val="28"/>
        </w:rPr>
        <w:t>БЛОК-СХЕМА</w:t>
      </w:r>
    </w:p>
    <w:p w:rsidR="009C76F7" w:rsidRPr="00326249" w:rsidRDefault="009C76F7" w:rsidP="009C76F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26249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C76F7" w:rsidRPr="00326249" w:rsidRDefault="009C76F7" w:rsidP="009C76F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26249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r w:rsidRPr="00326249">
        <w:rPr>
          <w:rFonts w:ascii="Times New Roman" w:hAnsi="Times New Roman"/>
          <w:b/>
          <w:sz w:val="28"/>
          <w:szCs w:val="28"/>
        </w:rPr>
        <w:t xml:space="preserve"> </w:t>
      </w:r>
    </w:p>
    <w:p w:rsidR="009C76F7" w:rsidRPr="00326249" w:rsidRDefault="009C76F7" w:rsidP="009C76F7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76F7" w:rsidRPr="00326249" w:rsidRDefault="009C76F7" w:rsidP="009C76F7">
      <w:pPr>
        <w:tabs>
          <w:tab w:val="left" w:pos="5245"/>
        </w:tabs>
        <w:jc w:val="center"/>
        <w:rPr>
          <w:sz w:val="28"/>
          <w:szCs w:val="28"/>
        </w:rPr>
      </w:pPr>
    </w:p>
    <w:p w:rsidR="009C76F7" w:rsidRPr="00326249" w:rsidRDefault="00D859BB" w:rsidP="009C76F7">
      <w:pPr>
        <w:tabs>
          <w:tab w:val="left" w:pos="5245"/>
        </w:tabs>
        <w:jc w:val="center"/>
        <w:rPr>
          <w:caps/>
          <w:sz w:val="28"/>
          <w:szCs w:val="28"/>
        </w:rPr>
      </w:pPr>
      <w:r w:rsidRPr="00D859BB">
        <w:rPr>
          <w:noProof/>
          <w:sz w:val="28"/>
          <w:szCs w:val="28"/>
        </w:rPr>
        <w:pict>
          <v:rect id="Rectangle 3" o:spid="_x0000_s1037" style="position:absolute;left:0;text-align:left;margin-left:11.35pt;margin-top:9.4pt;width:441.75pt;height:4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">
            <v:textbox>
              <w:txbxContent>
                <w:p w:rsidR="009A3FE5" w:rsidRPr="007A6B74" w:rsidRDefault="009A3FE5" w:rsidP="009C76F7">
                  <w:pPr>
                    <w:jc w:val="center"/>
                    <w:rPr>
                      <w:color w:val="000000"/>
                    </w:rPr>
                  </w:pPr>
                  <w:r w:rsidRPr="002E4E71">
                    <w:rPr>
                      <w:iCs/>
                      <w:sz w:val="26"/>
                      <w:szCs w:val="26"/>
                    </w:rPr>
                    <w:t>Прием и регистрация заявления о предоставлении муниципальной у</w:t>
                  </w:r>
                  <w:r>
                    <w:rPr>
                      <w:iCs/>
                      <w:sz w:val="26"/>
                      <w:szCs w:val="26"/>
                    </w:rPr>
                    <w:t xml:space="preserve">слуги </w:t>
                  </w:r>
                  <w:r w:rsidRPr="007A6B74">
                    <w:rPr>
                      <w:i/>
                      <w:color w:val="000000"/>
                    </w:rPr>
                    <w:t>(пункт 3.2.4., 1 рабочий день)</w:t>
                  </w:r>
                </w:p>
                <w:p w:rsidR="009A3FE5" w:rsidRPr="002E4E71" w:rsidRDefault="009A3FE5" w:rsidP="009C76F7">
                  <w:r w:rsidRPr="002E4E71">
                    <w:rPr>
                      <w:iCs/>
                      <w:sz w:val="26"/>
                      <w:szCs w:val="26"/>
                    </w:rPr>
                    <w:t>слуги</w:t>
                  </w:r>
                </w:p>
              </w:txbxContent>
            </v:textbox>
          </v:rect>
        </w:pict>
      </w:r>
    </w:p>
    <w:p w:rsidR="009C76F7" w:rsidRPr="00326249" w:rsidRDefault="009C76F7" w:rsidP="009C76F7">
      <w:pPr>
        <w:jc w:val="center"/>
        <w:rPr>
          <w:sz w:val="28"/>
          <w:szCs w:val="28"/>
        </w:rPr>
      </w:pPr>
    </w:p>
    <w:p w:rsidR="009C76F7" w:rsidRPr="00326249" w:rsidRDefault="009C76F7" w:rsidP="009C76F7">
      <w:pPr>
        <w:ind w:left="3544" w:right="-283"/>
        <w:rPr>
          <w:sz w:val="28"/>
          <w:szCs w:val="28"/>
        </w:rPr>
      </w:pP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  <w:r w:rsidRPr="00326249">
        <w:rPr>
          <w:sz w:val="28"/>
          <w:szCs w:val="28"/>
        </w:rPr>
        <w:tab/>
      </w:r>
    </w:p>
    <w:p w:rsidR="009C76F7" w:rsidRPr="00326249" w:rsidRDefault="00D859BB" w:rsidP="009C76F7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Line 2" o:spid="_x0000_s1036" style="position:absolute;left:0;text-align:left;z-index:251660288;visibility:visible" from="219.85pt,6.15pt" to="219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QBJw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" o:allowincell="f">
            <v:stroke endarrow="block"/>
          </v:line>
        </w:pict>
      </w:r>
      <w:r w:rsidR="009C76F7" w:rsidRPr="00326249">
        <w:rPr>
          <w:rFonts w:ascii="Times New Roman" w:hAnsi="Times New Roman"/>
          <w:sz w:val="28"/>
          <w:szCs w:val="28"/>
        </w:rPr>
        <w:tab/>
      </w:r>
    </w:p>
    <w:p w:rsidR="009C76F7" w:rsidRPr="00326249" w:rsidRDefault="00D859BB" w:rsidP="009C76F7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4" o:spid="_x0000_s1035" style="position:absolute;left:0;text-align:left;margin-left:11.35pt;margin-top:9pt;width:441.75pt;height:5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">
            <v:textbox>
              <w:txbxContent>
                <w:p w:rsidR="009A3FE5" w:rsidRPr="007A6B74" w:rsidRDefault="009A3FE5" w:rsidP="009C76F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0F75BA">
                    <w:rPr>
                      <w:sz w:val="26"/>
                      <w:szCs w:val="26"/>
                    </w:rPr>
                    <w:t>Рассмотрение заявления и представленных документов, принятие решения о предоставлении муниципальной услуги (об отказе в предоставлении муниципальной услуги</w:t>
                  </w:r>
                  <w:r w:rsidRPr="007A6B74">
                    <w:rPr>
                      <w:color w:val="000000"/>
                      <w:sz w:val="26"/>
                      <w:szCs w:val="26"/>
                    </w:rPr>
                    <w:t xml:space="preserve">) </w:t>
                  </w:r>
                  <w:r w:rsidRPr="007A6B74">
                    <w:rPr>
                      <w:i/>
                      <w:color w:val="000000"/>
                      <w:sz w:val="26"/>
                      <w:szCs w:val="26"/>
                    </w:rPr>
                    <w:t>(пункт 3.3.5 30 календарных дней)</w:t>
                  </w:r>
                </w:p>
                <w:p w:rsidR="009A3FE5" w:rsidRPr="002E4E71" w:rsidRDefault="009A3FE5" w:rsidP="009C76F7"/>
              </w:txbxContent>
            </v:textbox>
          </v:rect>
        </w:pict>
      </w:r>
    </w:p>
    <w:p w:rsidR="009C76F7" w:rsidRPr="00326249" w:rsidRDefault="009C76F7" w:rsidP="009C76F7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C76F7" w:rsidRPr="00326249" w:rsidRDefault="009C76F7" w:rsidP="009C76F7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C76F7" w:rsidRPr="00326249" w:rsidRDefault="00D859BB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left:0;text-align:left;margin-left:372pt;margin-top:18.05pt;width:0;height:2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9" o:spid="_x0000_s1033" type="#_x0000_t32" style="position:absolute;left:0;text-align:left;margin-left:94pt;margin-top:18.05pt;width:0;height:2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dN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8" o:spid="_x0000_s1032" type="#_x0000_t32" style="position:absolute;left:0;text-align:left;margin-left:94pt;margin-top:18.05pt;width:278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4w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8jGcwroCoSm1taJAe1at51vS7Q0pXHVEtj8FvJwO5WchI3qWEizNQZDd80QxiCODH&#10;WR0b2wdImAI6RklON0n40SMKHyfTSTpL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7" o:spid="_x0000_s1031" type="#_x0000_t32" style="position:absolute;left:0;text-align:left;margin-left:223.6pt;margin-top:3.65pt;width:0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"/>
        </w:pict>
      </w:r>
      <w:r w:rsidR="009C76F7" w:rsidRPr="00326249">
        <w:rPr>
          <w:rFonts w:ascii="Times New Roman" w:hAnsi="Times New Roman"/>
          <w:sz w:val="28"/>
          <w:szCs w:val="28"/>
        </w:rPr>
        <w:tab/>
      </w:r>
    </w:p>
    <w:p w:rsidR="009C76F7" w:rsidRPr="00326249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D859BB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6" o:spid="_x0000_s1030" style="position:absolute;left:0;text-align:left;margin-left:236.75pt;margin-top:3.8pt;width:216.35pt;height:13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">
            <v:textbox>
              <w:txbxContent>
                <w:p w:rsidR="009A3FE5" w:rsidRPr="000F75BA" w:rsidRDefault="009A3FE5" w:rsidP="009C76F7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F75BA">
                    <w:rPr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</w:p>
                <w:p w:rsidR="009A3FE5" w:rsidRDefault="009A3FE5" w:rsidP="009C76F7">
                  <w:pPr>
                    <w:jc w:val="center"/>
                    <w:rPr>
                      <w:sz w:val="26"/>
                      <w:szCs w:val="26"/>
                    </w:rPr>
                  </w:pPr>
                  <w:r w:rsidRPr="000F75BA">
                    <w:rPr>
                      <w:sz w:val="26"/>
                      <w:szCs w:val="26"/>
                    </w:rPr>
                    <w:t xml:space="preserve">решения об отказе в предоставлении муниципального имущества в аренду, безвозмездное пользование без проведения торгов, с указанием оснований для отказа </w:t>
                  </w:r>
                </w:p>
                <w:p w:rsidR="009A3FE5" w:rsidRPr="007A6B74" w:rsidRDefault="00860312" w:rsidP="009C76F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i/>
                      <w:color w:val="000000"/>
                      <w:sz w:val="26"/>
                      <w:szCs w:val="26"/>
                    </w:rPr>
                    <w:t>(пункт 3.4.3.</w:t>
                  </w:r>
                  <w:r w:rsidR="009A3FE5" w:rsidRPr="007A6B74">
                    <w:rPr>
                      <w:i/>
                      <w:color w:val="000000"/>
                      <w:sz w:val="26"/>
                      <w:szCs w:val="26"/>
                    </w:rPr>
                    <w:t>, 3 рабочих дня)</w:t>
                  </w:r>
                </w:p>
                <w:p w:rsidR="009A3FE5" w:rsidRPr="002E4E71" w:rsidRDefault="009A3FE5" w:rsidP="009C76F7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Rectangle 5" o:spid="_x0000_s1029" style="position:absolute;left:0;text-align:left;margin-left:11.35pt;margin-top:3.8pt;width:208.5pt;height:13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">
            <v:textbox>
              <w:txbxContent>
                <w:p w:rsidR="009A3FE5" w:rsidRPr="007A6B74" w:rsidRDefault="009A3FE5" w:rsidP="009C76F7">
                  <w:pPr>
                    <w:jc w:val="center"/>
                    <w:rPr>
                      <w:i/>
                      <w:color w:val="000000"/>
                      <w:sz w:val="26"/>
                      <w:szCs w:val="26"/>
                    </w:rPr>
                  </w:pPr>
                  <w:r w:rsidRPr="000F75BA">
                    <w:rPr>
                      <w:iCs/>
                      <w:sz w:val="26"/>
                      <w:szCs w:val="26"/>
                    </w:rPr>
                    <w:t xml:space="preserve">Подготовка и выдача (направление) заявителю </w:t>
                  </w:r>
                  <w:r w:rsidRPr="000F75BA">
                    <w:rPr>
                      <w:sz w:val="26"/>
                      <w:szCs w:val="26"/>
                    </w:rPr>
                    <w:t>договора о предоставлении муниципального имущества в аренду, безвозмездное пользование</w:t>
                  </w:r>
                  <w:r>
                    <w:rPr>
                      <w:sz w:val="26"/>
                      <w:szCs w:val="26"/>
                    </w:rPr>
                    <w:t xml:space="preserve"> без проведения торгов</w:t>
                  </w:r>
                  <w:r w:rsidRPr="000F75BA">
                    <w:rPr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="00860312">
                    <w:rPr>
                      <w:i/>
                      <w:color w:val="000000"/>
                      <w:sz w:val="26"/>
                      <w:szCs w:val="26"/>
                    </w:rPr>
                    <w:t>(пункт  3.4.4.</w:t>
                  </w:r>
                  <w:r w:rsidRPr="007A6B74">
                    <w:rPr>
                      <w:i/>
                      <w:color w:val="000000"/>
                      <w:sz w:val="26"/>
                      <w:szCs w:val="26"/>
                    </w:rPr>
                    <w:t>, 10 календарных дней)</w:t>
                  </w:r>
                </w:p>
                <w:p w:rsidR="009A3FE5" w:rsidRPr="002E4E71" w:rsidRDefault="009A3FE5" w:rsidP="009C76F7"/>
              </w:txbxContent>
            </v:textbox>
          </v:rect>
        </w:pict>
      </w: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BB2FD1" w:rsidRDefault="009C76F7" w:rsidP="009C76F7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C76F7" w:rsidRPr="008C0D78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8C0D78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Pr="00F64483" w:rsidRDefault="009C76F7" w:rsidP="009C76F7">
      <w:pPr>
        <w:pStyle w:val="ConsPlusNormal"/>
        <w:spacing w:line="288" w:lineRule="auto"/>
        <w:ind w:left="6370"/>
        <w:jc w:val="both"/>
        <w:rPr>
          <w:rFonts w:ascii="Times New Roman" w:hAnsi="Times New Roman"/>
          <w:sz w:val="28"/>
          <w:szCs w:val="28"/>
        </w:rPr>
      </w:pPr>
    </w:p>
    <w:p w:rsidR="009C76F7" w:rsidRDefault="009C76F7" w:rsidP="009C76F7">
      <w:pPr>
        <w:pStyle w:val="ConsPlusNormal"/>
        <w:ind w:left="63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76F7" w:rsidRDefault="009C76F7" w:rsidP="009C76F7">
      <w:pPr>
        <w:pStyle w:val="ConsPlusNormal"/>
        <w:ind w:left="6370"/>
        <w:jc w:val="both"/>
        <w:rPr>
          <w:rFonts w:ascii="Times New Roman" w:hAnsi="Times New Roman"/>
          <w:sz w:val="28"/>
          <w:szCs w:val="28"/>
        </w:rPr>
      </w:pPr>
    </w:p>
    <w:p w:rsidR="00BC17AF" w:rsidRDefault="00BC17AF"/>
    <w:sectPr w:rsidR="00BC17AF" w:rsidSect="008817DD">
      <w:pgSz w:w="11906" w:h="16838" w:code="9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1556E6"/>
    <w:multiLevelType w:val="multilevel"/>
    <w:tmpl w:val="32926F3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F7"/>
    <w:rsid w:val="00014303"/>
    <w:rsid w:val="00017560"/>
    <w:rsid w:val="0005478D"/>
    <w:rsid w:val="00132EC2"/>
    <w:rsid w:val="00141BBC"/>
    <w:rsid w:val="0015686E"/>
    <w:rsid w:val="00251FB8"/>
    <w:rsid w:val="002C56A6"/>
    <w:rsid w:val="003207FE"/>
    <w:rsid w:val="003B04F3"/>
    <w:rsid w:val="003B376E"/>
    <w:rsid w:val="003E09BF"/>
    <w:rsid w:val="00416502"/>
    <w:rsid w:val="00436C01"/>
    <w:rsid w:val="004C0C7C"/>
    <w:rsid w:val="00547D68"/>
    <w:rsid w:val="005551FD"/>
    <w:rsid w:val="005910CC"/>
    <w:rsid w:val="005C0FEB"/>
    <w:rsid w:val="005F0AAA"/>
    <w:rsid w:val="006228FD"/>
    <w:rsid w:val="006D4BFB"/>
    <w:rsid w:val="00731C0E"/>
    <w:rsid w:val="00774B2A"/>
    <w:rsid w:val="007F6884"/>
    <w:rsid w:val="00860312"/>
    <w:rsid w:val="008817DD"/>
    <w:rsid w:val="009407FD"/>
    <w:rsid w:val="009A3FE5"/>
    <w:rsid w:val="009C76F7"/>
    <w:rsid w:val="009F7EFE"/>
    <w:rsid w:val="00AF6EC2"/>
    <w:rsid w:val="00B34B1D"/>
    <w:rsid w:val="00BC17AF"/>
    <w:rsid w:val="00C65295"/>
    <w:rsid w:val="00C75A78"/>
    <w:rsid w:val="00CC68B1"/>
    <w:rsid w:val="00D859BB"/>
    <w:rsid w:val="00DA1A2D"/>
    <w:rsid w:val="00E62D30"/>
    <w:rsid w:val="00EA3DD8"/>
    <w:rsid w:val="00F0215D"/>
    <w:rsid w:val="00F040B7"/>
    <w:rsid w:val="00FC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"/>
        <o:r id="V:Rule2" type="connector" idref="#AutoShape 9"/>
        <o:r id="V:Rule3" type="connector" idref="#AutoShape 8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9C76F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9C76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9C7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C7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rsid w:val="009C7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9C76F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9C76F7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9C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C76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9C76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C7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9C76F7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9C76F7"/>
    <w:rPr>
      <w:rFonts w:ascii="Arial" w:eastAsia="Times New Roman" w:hAnsi="Arial" w:cs="Times New Roman"/>
      <w:lang w:eastAsia="ru-RU"/>
    </w:rPr>
  </w:style>
  <w:style w:type="character" w:styleId="a7">
    <w:name w:val="footnote reference"/>
    <w:basedOn w:val="a0"/>
    <w:uiPriority w:val="99"/>
    <w:semiHidden/>
    <w:unhideWhenUsed/>
    <w:rsid w:val="009C76F7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C76F7"/>
    <w:pPr>
      <w:spacing w:before="100" w:beforeAutospacing="1" w:after="100" w:afterAutospacing="1"/>
    </w:pPr>
    <w:rPr>
      <w:rFonts w:eastAsia="Calibri"/>
    </w:rPr>
  </w:style>
  <w:style w:type="paragraph" w:styleId="a8">
    <w:name w:val="No Spacing"/>
    <w:uiPriority w:val="1"/>
    <w:qFormat/>
    <w:rsid w:val="009C76F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C76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76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9C76F7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lst">
    <w:name w:val="lst"/>
    <w:basedOn w:val="a"/>
    <w:rsid w:val="009C76F7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9C76F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817D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3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9C76F7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9C76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9C76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C7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rsid w:val="009C7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9C76F7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9C76F7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9C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C76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C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9C76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C7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rsid w:val="009C76F7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9C76F7"/>
    <w:rPr>
      <w:rFonts w:ascii="Arial" w:eastAsia="Times New Roman" w:hAnsi="Arial" w:cs="Times New Roman"/>
      <w:lang w:eastAsia="ru-RU"/>
    </w:rPr>
  </w:style>
  <w:style w:type="character" w:styleId="a7">
    <w:name w:val="footnote reference"/>
    <w:basedOn w:val="a0"/>
    <w:uiPriority w:val="99"/>
    <w:semiHidden/>
    <w:unhideWhenUsed/>
    <w:rsid w:val="009C76F7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9C76F7"/>
    <w:pPr>
      <w:spacing w:before="100" w:beforeAutospacing="1" w:after="100" w:afterAutospacing="1"/>
    </w:pPr>
    <w:rPr>
      <w:rFonts w:eastAsia="Calibri"/>
    </w:rPr>
  </w:style>
  <w:style w:type="paragraph" w:styleId="a8">
    <w:name w:val="No Spacing"/>
    <w:uiPriority w:val="1"/>
    <w:qFormat/>
    <w:rsid w:val="009C76F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C76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76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9C76F7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lst">
    <w:name w:val="lst"/>
    <w:basedOn w:val="a"/>
    <w:rsid w:val="009C76F7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Preformat">
    <w:name w:val="Preformat"/>
    <w:rsid w:val="009C76F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817D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." TargetMode="External"/><Relationship Id="rId13" Type="http://schemas.openxmlformats.org/officeDocument/2006/relationships/hyperlink" Target="https://login.consultant.ru/link/?req=doc&amp;base=LAW&amp;n=342108&amp;date=25.08.2020" TargetMode="External"/><Relationship Id="rId18" Type="http://schemas.openxmlformats.org/officeDocument/2006/relationships/hyperlink" Target="consultantplus://offline/ref=20680877393938EBB5DB97F372B80E1C8BD340607A508BC94B8180975885BD3A5D3AE5D1F7A2413FkCv5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7" Type="http://schemas.openxmlformats.org/officeDocument/2006/relationships/hyperlink" Target="https://35tarnogskij.gosuslugi.ru" TargetMode="External"/><Relationship Id="rId12" Type="http://schemas.openxmlformats.org/officeDocument/2006/relationships/hyperlink" Target="https://login.consultant.ru/link/?req=doc&amp;base=LAW&amp;n=358856&amp;date=25.08.2020" TargetMode="External"/><Relationship Id="rId17" Type="http://schemas.openxmlformats.org/officeDocument/2006/relationships/hyperlink" Target="consultantplus://offline/ref=20680877393938EBB5DB97F372B80E1C8BD340607A508BC94B8180975885BD3A5D3AE5D3F1kAvB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680877393938EBB5DB97F372B80E1C8BD340607A508BC94B8180975885BD3A5D3AE5D1F7A2413EkCvDL" TargetMode="External"/><Relationship Id="rId20" Type="http://schemas.openxmlformats.org/officeDocument/2006/relationships/hyperlink" Target="consultantplus://offline/ref=20680877393938EBB5DB97F372B80E1C8BD340607A508BC94B8180975885BD3A5D3AE5D3F1kAvB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4130D2595D7C27BC7C06AB79EB5E93DB96E972E077D48F9A2F80DF907hDmBL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680877393938EBB5DB97F372B80E1C8BD340607A508BC94B8180975885BD3A5D3AE5D1F7A2413FkCv5L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mailto:tarnogamfc@rambler.ru" TargetMode="External"/><Relationship Id="rId19" Type="http://schemas.openxmlformats.org/officeDocument/2006/relationships/hyperlink" Target="consultantplus://offline/ref=20680877393938EBB5DB97F372B80E1C8BD340607A508BC94B8180975885BD3A5D3AE5D1F7A2413FkCvB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20680877393938EBB5DB97F372B80E1C8BD340607A508BC94B8180975885BD3A5D3AE5D1F7A2413FkCvBL" TargetMode="External"/><Relationship Id="rId22" Type="http://schemas.openxmlformats.org/officeDocument/2006/relationships/hyperlink" Target="consultantplus://offline/ref=6516297AE893B6B7391D086B5E884F35F1831BBEB36328ED641890D3839C58CDA48DB4BE9CEA3D0Fn4e0Q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1A2649-160A-4930-A195-49FFEB40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28</Pages>
  <Words>9369</Words>
  <Characters>53407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Zverdvd.org</cp:lastModifiedBy>
  <cp:revision>22</cp:revision>
  <cp:lastPrinted>2023-08-03T11:58:00Z</cp:lastPrinted>
  <dcterms:created xsi:type="dcterms:W3CDTF">2023-08-02T11:48:00Z</dcterms:created>
  <dcterms:modified xsi:type="dcterms:W3CDTF">2023-08-18T12:19:00Z</dcterms:modified>
</cp:coreProperties>
</file>