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3" w:rsidRPr="00F43908" w:rsidRDefault="00291213" w:rsidP="00291213">
      <w:pPr>
        <w:widowControl w:val="0"/>
        <w:adjustRightInd w:val="0"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291213" w:rsidRPr="00F43908" w:rsidRDefault="00291213" w:rsidP="00291213">
      <w:pPr>
        <w:rPr>
          <w:rFonts w:ascii="Times New Roman" w:hAnsi="Times New Roman"/>
          <w:b/>
          <w:sz w:val="28"/>
          <w:szCs w:val="28"/>
        </w:rPr>
      </w:pPr>
    </w:p>
    <w:p w:rsidR="00291213" w:rsidRPr="00F43908" w:rsidRDefault="00291213" w:rsidP="00291213">
      <w:pPr>
        <w:rPr>
          <w:rFonts w:ascii="Times New Roman" w:hAnsi="Times New Roman"/>
          <w:sz w:val="28"/>
          <w:szCs w:val="28"/>
        </w:rPr>
      </w:pPr>
    </w:p>
    <w:p w:rsidR="00291213" w:rsidRDefault="00291213" w:rsidP="00291213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291213" w:rsidRPr="00A452DF" w:rsidRDefault="00291213" w:rsidP="00291213">
      <w:pPr>
        <w:ind w:left="0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514350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52DF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291213" w:rsidRPr="00A452DF" w:rsidRDefault="00291213" w:rsidP="00291213">
      <w:pPr>
        <w:rPr>
          <w:rFonts w:ascii="Times New Roman" w:hAnsi="Times New Roman"/>
          <w:sz w:val="28"/>
          <w:szCs w:val="28"/>
        </w:rPr>
      </w:pPr>
    </w:p>
    <w:p w:rsidR="00291213" w:rsidRDefault="00291213" w:rsidP="00291213">
      <w:pPr>
        <w:outlineLvl w:val="0"/>
        <w:rPr>
          <w:rFonts w:ascii="Times New Roman" w:hAnsi="Times New Roman"/>
          <w:b/>
          <w:sz w:val="40"/>
          <w:szCs w:val="40"/>
        </w:rPr>
      </w:pPr>
      <w:r w:rsidRPr="00A452DF">
        <w:rPr>
          <w:rFonts w:ascii="Times New Roman" w:hAnsi="Times New Roman"/>
          <w:b/>
          <w:sz w:val="28"/>
          <w:szCs w:val="28"/>
        </w:rPr>
        <w:t xml:space="preserve">    </w:t>
      </w:r>
      <w:r w:rsidRPr="00A452DF">
        <w:rPr>
          <w:rFonts w:ascii="Times New Roman" w:hAnsi="Times New Roman"/>
          <w:b/>
          <w:sz w:val="40"/>
          <w:szCs w:val="40"/>
        </w:rPr>
        <w:t>ПОСТАНОВЛЕНИЕ</w:t>
      </w:r>
    </w:p>
    <w:p w:rsidR="00291213" w:rsidRPr="004828E9" w:rsidRDefault="00291213" w:rsidP="00291213">
      <w:pPr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3172"/>
        <w:gridCol w:w="797"/>
        <w:gridCol w:w="3403"/>
      </w:tblGrid>
      <w:tr w:rsidR="00291213" w:rsidRPr="00A452DF" w:rsidTr="00DF186F">
        <w:tc>
          <w:tcPr>
            <w:tcW w:w="817" w:type="dxa"/>
            <w:hideMark/>
          </w:tcPr>
          <w:p w:rsidR="00291213" w:rsidRPr="00A452DF" w:rsidRDefault="00291213" w:rsidP="00DF186F">
            <w:pPr>
              <w:framePr w:hSpace="180" w:wrap="around" w:vAnchor="text" w:hAnchor="page" w:x="2097" w:y="341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2D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213" w:rsidRPr="00A452DF" w:rsidRDefault="00E869A6" w:rsidP="00E869A6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01.11.2023</w:t>
            </w:r>
          </w:p>
        </w:tc>
        <w:tc>
          <w:tcPr>
            <w:tcW w:w="797" w:type="dxa"/>
            <w:hideMark/>
          </w:tcPr>
          <w:p w:rsidR="00291213" w:rsidRPr="00A452DF" w:rsidRDefault="00291213" w:rsidP="00DF186F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2D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213" w:rsidRPr="00A452DF" w:rsidRDefault="00E869A6" w:rsidP="00DF186F">
            <w:pPr>
              <w:framePr w:hSpace="180" w:wrap="around" w:vAnchor="text" w:hAnchor="page" w:x="2097" w:y="34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</w:t>
            </w:r>
          </w:p>
        </w:tc>
      </w:tr>
    </w:tbl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3119"/>
      </w:tblGrid>
      <w:tr w:rsidR="00291213" w:rsidRPr="00A452DF" w:rsidTr="00DF186F">
        <w:tc>
          <w:tcPr>
            <w:tcW w:w="3119" w:type="dxa"/>
          </w:tcPr>
          <w:p w:rsidR="00291213" w:rsidRPr="000D7516" w:rsidRDefault="00291213" w:rsidP="00E869A6">
            <w:pPr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D7516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291213" w:rsidRPr="00A452DF" w:rsidRDefault="00291213" w:rsidP="00DF186F">
            <w:pPr>
              <w:spacing w:line="276" w:lineRule="auto"/>
              <w:ind w:left="0"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D7516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6B4DE1" w:rsidRDefault="006B4DE1"/>
    <w:p w:rsidR="00291213" w:rsidRDefault="00E869A6" w:rsidP="00E869A6">
      <w:pPr>
        <w:tabs>
          <w:tab w:val="left" w:pos="4111"/>
        </w:tabs>
        <w:spacing w:line="240" w:lineRule="auto"/>
        <w:ind w:right="39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91213">
        <w:rPr>
          <w:rFonts w:ascii="Times New Roman" w:hAnsi="Times New Roman"/>
          <w:sz w:val="28"/>
          <w:szCs w:val="28"/>
        </w:rPr>
        <w:t xml:space="preserve">в </w:t>
      </w:r>
      <w:r w:rsidR="00291213">
        <w:rPr>
          <w:rFonts w:ascii="Times New Roman" w:hAnsi="Times New Roman"/>
          <w:bCs/>
          <w:sz w:val="28"/>
          <w:szCs w:val="28"/>
        </w:rPr>
        <w:t>Порядок</w:t>
      </w:r>
      <w:r>
        <w:rPr>
          <w:rFonts w:ascii="Times New Roman" w:hAnsi="Times New Roman"/>
          <w:bCs/>
          <w:sz w:val="28"/>
          <w:szCs w:val="28"/>
        </w:rPr>
        <w:t xml:space="preserve"> организации</w:t>
      </w:r>
      <w:r w:rsidR="00291213" w:rsidRPr="003E699E">
        <w:rPr>
          <w:rFonts w:ascii="Times New Roman" w:hAnsi="Times New Roman"/>
          <w:bCs/>
          <w:sz w:val="28"/>
          <w:szCs w:val="28"/>
        </w:rPr>
        <w:t xml:space="preserve"> приема </w:t>
      </w:r>
      <w:r w:rsidR="00291213">
        <w:rPr>
          <w:rFonts w:ascii="Times New Roman" w:hAnsi="Times New Roman"/>
          <w:bCs/>
          <w:sz w:val="28"/>
          <w:szCs w:val="28"/>
        </w:rPr>
        <w:t>ходатайств муниципальных служащих администрации округа и органов администрации округа</w:t>
      </w:r>
      <w:r>
        <w:rPr>
          <w:rFonts w:ascii="Times New Roman" w:hAnsi="Times New Roman"/>
          <w:bCs/>
          <w:sz w:val="28"/>
          <w:szCs w:val="28"/>
        </w:rPr>
        <w:t xml:space="preserve"> о разрешении на</w:t>
      </w:r>
      <w:r w:rsidR="00291213">
        <w:rPr>
          <w:rFonts w:ascii="Times New Roman" w:hAnsi="Times New Roman"/>
          <w:sz w:val="28"/>
          <w:szCs w:val="28"/>
        </w:rPr>
        <w:t xml:space="preserve"> </w:t>
      </w:r>
      <w:r w:rsidR="00291213" w:rsidRPr="003E699E">
        <w:rPr>
          <w:rFonts w:ascii="Times New Roman" w:hAnsi="Times New Roman"/>
          <w:bCs/>
          <w:sz w:val="28"/>
          <w:szCs w:val="28"/>
        </w:rPr>
        <w:t>участие на безвозмездной основе в управлении некоммерческой организацией</w:t>
      </w:r>
    </w:p>
    <w:p w:rsidR="00291213" w:rsidRDefault="00291213" w:rsidP="00291213">
      <w:pPr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291213" w:rsidRDefault="00291213" w:rsidP="00291213">
      <w:pPr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291213" w:rsidRDefault="00291213" w:rsidP="00291213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02B">
        <w:rPr>
          <w:rFonts w:ascii="Times New Roman" w:eastAsia="Arial" w:hAnsi="Times New Roman"/>
          <w:color w:val="000000"/>
          <w:sz w:val="28"/>
          <w:szCs w:val="28"/>
        </w:rPr>
        <w:t xml:space="preserve">Руководствуясь подпунктом «б» пункта 3 части 1 статьи 14 </w:t>
      </w:r>
      <w:r w:rsidRPr="00CA302B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Pr="00CA302B">
        <w:rPr>
          <w:rFonts w:ascii="Times New Roman" w:hAnsi="Times New Roman"/>
          <w:sz w:val="28"/>
          <w:szCs w:val="28"/>
        </w:rPr>
        <w:t>от 2 марта 2007 года № 25-ФЗ «О муниципальной службе в Российской Федерации», частью 8 статьи 4</w:t>
      </w:r>
      <w:r>
        <w:rPr>
          <w:rFonts w:ascii="Times New Roman" w:hAnsi="Times New Roman"/>
          <w:sz w:val="28"/>
          <w:szCs w:val="28"/>
        </w:rPr>
        <w:t>(1-1)</w:t>
      </w:r>
      <w:r w:rsidRPr="00CA302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A302B">
        <w:rPr>
          <w:rFonts w:ascii="Times New Roman" w:hAnsi="Times New Roman"/>
          <w:color w:val="000000"/>
          <w:sz w:val="28"/>
          <w:szCs w:val="28"/>
        </w:rPr>
        <w:t xml:space="preserve">закона области </w:t>
      </w:r>
      <w:r w:rsidRPr="00CA302B">
        <w:rPr>
          <w:rFonts w:ascii="Times New Roman" w:hAnsi="Times New Roman"/>
          <w:sz w:val="28"/>
          <w:szCs w:val="28"/>
        </w:rPr>
        <w:t>от 9 октября 2007 года № 1663-ОЗ «О регулировании некоторых вопросов муниципальной службы в Вологодской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3E6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 округа</w:t>
      </w:r>
    </w:p>
    <w:p w:rsidR="00291213" w:rsidRDefault="00291213" w:rsidP="0029121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D3AB7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91213" w:rsidRPr="00291213" w:rsidRDefault="00291213" w:rsidP="002912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FD276E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FD276E">
        <w:rPr>
          <w:rFonts w:ascii="Times New Roman" w:hAnsi="Times New Roman"/>
          <w:bCs/>
          <w:sz w:val="28"/>
          <w:szCs w:val="28"/>
        </w:rPr>
        <w:t xml:space="preserve">организации  приема  ходатайств муниципальных служащих администрации Тарногского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FD276E">
        <w:rPr>
          <w:rFonts w:ascii="Times New Roman" w:hAnsi="Times New Roman"/>
          <w:bCs/>
          <w:sz w:val="28"/>
          <w:szCs w:val="28"/>
        </w:rPr>
        <w:t xml:space="preserve">и органов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FD276E">
        <w:rPr>
          <w:rFonts w:ascii="Times New Roman" w:hAnsi="Times New Roman"/>
          <w:bCs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/>
          <w:bCs/>
          <w:sz w:val="28"/>
          <w:szCs w:val="28"/>
        </w:rPr>
        <w:t>, утвержденный постановлением администрации Тарногского муниципального округа от 02.06.2023г. № 410 следующие изменения:</w:t>
      </w:r>
    </w:p>
    <w:p w:rsidR="00291213" w:rsidRDefault="00291213" w:rsidP="00291213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слова «</w:t>
      </w:r>
      <w:r w:rsidRPr="00CA302B">
        <w:rPr>
          <w:rFonts w:ascii="Times New Roman" w:hAnsi="Times New Roman"/>
          <w:sz w:val="28"/>
          <w:szCs w:val="28"/>
        </w:rPr>
        <w:t>аппарате избирательной комиссии муниципального образования,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291213" w:rsidRPr="00DB2CBB" w:rsidRDefault="00291213" w:rsidP="0029121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CBB">
        <w:rPr>
          <w:rFonts w:ascii="Times New Roman" w:hAnsi="Times New Roman"/>
          <w:color w:val="000000"/>
          <w:sz w:val="28"/>
          <w:szCs w:val="28"/>
        </w:rPr>
        <w:t>Настоящее  постановление вступает в силу с момента 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принятия</w:t>
      </w:r>
      <w:r w:rsidRPr="00DB2CBB">
        <w:rPr>
          <w:rFonts w:ascii="Times New Roman" w:hAnsi="Times New Roman"/>
          <w:color w:val="000000"/>
          <w:sz w:val="28"/>
          <w:szCs w:val="28"/>
        </w:rPr>
        <w:t xml:space="preserve">,  подлежит  опубликованию в газете «Кокшеньга» и размещению на официальном сайте Тарногского 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 w:rsidRPr="00DB2CBB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91213" w:rsidRDefault="00291213" w:rsidP="00291213">
      <w:pPr>
        <w:spacing w:line="240" w:lineRule="auto"/>
        <w:ind w:left="8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9A6" w:rsidRPr="000801C4" w:rsidRDefault="00E869A6" w:rsidP="00291213">
      <w:pPr>
        <w:spacing w:line="240" w:lineRule="auto"/>
        <w:ind w:left="8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213" w:rsidRPr="00DB2CBB" w:rsidRDefault="00291213" w:rsidP="0029121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213" w:rsidRPr="00DB2CBB" w:rsidRDefault="00326B83" w:rsidP="0029121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главы округ</w:t>
      </w:r>
      <w:r w:rsidR="00AC7ABA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E869A6">
        <w:rPr>
          <w:rFonts w:ascii="Times New Roman" w:hAnsi="Times New Roman"/>
          <w:color w:val="000000"/>
          <w:sz w:val="28"/>
          <w:szCs w:val="28"/>
        </w:rPr>
        <w:t>С. В. Ступникова</w:t>
      </w:r>
    </w:p>
    <w:p w:rsidR="00291213" w:rsidRDefault="00291213" w:rsidP="00291213">
      <w:pPr>
        <w:pStyle w:val="a3"/>
        <w:spacing w:line="240" w:lineRule="auto"/>
        <w:ind w:left="1208"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91213" w:rsidRPr="00291213" w:rsidRDefault="00291213" w:rsidP="00291213">
      <w:pPr>
        <w:tabs>
          <w:tab w:val="left" w:pos="1134"/>
        </w:tabs>
        <w:spacing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sectPr w:rsidR="00291213" w:rsidRPr="00291213" w:rsidSect="006B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027B3"/>
    <w:multiLevelType w:val="multilevel"/>
    <w:tmpl w:val="B3147872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2" w:hanging="2160"/>
      </w:pPr>
      <w:rPr>
        <w:rFonts w:hint="default"/>
      </w:rPr>
    </w:lvl>
  </w:abstractNum>
  <w:abstractNum w:abstractNumId="1">
    <w:nsid w:val="29F4254F"/>
    <w:multiLevelType w:val="hybridMultilevel"/>
    <w:tmpl w:val="ED66FD4C"/>
    <w:lvl w:ilvl="0" w:tplc="EE7A3F82">
      <w:start w:val="5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213"/>
    <w:rsid w:val="00185A6C"/>
    <w:rsid w:val="00291213"/>
    <w:rsid w:val="00326B83"/>
    <w:rsid w:val="006B4DE1"/>
    <w:rsid w:val="00AC7ABA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0286-5E56-4F60-96CF-351C849D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13"/>
    <w:pPr>
      <w:spacing w:after="0" w:line="228" w:lineRule="auto"/>
      <w:ind w:left="113"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5</cp:revision>
  <cp:lastPrinted>2023-11-01T07:15:00Z</cp:lastPrinted>
  <dcterms:created xsi:type="dcterms:W3CDTF">2023-10-30T11:29:00Z</dcterms:created>
  <dcterms:modified xsi:type="dcterms:W3CDTF">2023-11-01T07:17:00Z</dcterms:modified>
</cp:coreProperties>
</file>