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97" w:rsidRDefault="006E7197" w:rsidP="006E7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97" w:rsidRDefault="006E7197" w:rsidP="006E7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97" w:rsidRDefault="006E7197" w:rsidP="006E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97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6E7197" w:rsidRPr="006E7197" w:rsidRDefault="006E7197" w:rsidP="006E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197" w:rsidRDefault="006E7197" w:rsidP="006E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97">
        <w:rPr>
          <w:rFonts w:ascii="Times New Roman" w:hAnsi="Times New Roman" w:cs="Times New Roman"/>
          <w:sz w:val="40"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2667000</wp:posOffset>
            </wp:positionH>
            <wp:positionV relativeFrom="page">
              <wp:posOffset>497840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197">
        <w:rPr>
          <w:rFonts w:ascii="Times New Roman" w:hAnsi="Times New Roman" w:cs="Times New Roman"/>
          <w:b/>
          <w:sz w:val="40"/>
          <w:szCs w:val="28"/>
        </w:rPr>
        <w:t>РАСПОРЯЖЕНИЕ</w:t>
      </w:r>
    </w:p>
    <w:p w:rsidR="006E7197" w:rsidRPr="006E7197" w:rsidRDefault="006E7197" w:rsidP="006E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E7197" w:rsidRPr="006E7197" w:rsidTr="006E7197">
        <w:trPr>
          <w:trHeight w:val="150"/>
        </w:trPr>
        <w:tc>
          <w:tcPr>
            <w:tcW w:w="588" w:type="dxa"/>
            <w:hideMark/>
          </w:tcPr>
          <w:p w:rsidR="006E7197" w:rsidRPr="006E7197" w:rsidRDefault="006E7197" w:rsidP="006E7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9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197" w:rsidRPr="006E7197" w:rsidRDefault="006E7197" w:rsidP="006E7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197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484" w:type="dxa"/>
            <w:hideMark/>
          </w:tcPr>
          <w:p w:rsidR="006E7197" w:rsidRPr="006E7197" w:rsidRDefault="006E7197" w:rsidP="006E7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197" w:rsidRPr="006E7197" w:rsidRDefault="006E7197" w:rsidP="006E7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197">
              <w:rPr>
                <w:rFonts w:ascii="Times New Roman" w:hAnsi="Times New Roman" w:cs="Times New Roman"/>
                <w:sz w:val="28"/>
                <w:szCs w:val="28"/>
              </w:rPr>
              <w:t>85-р</w:t>
            </w:r>
          </w:p>
        </w:tc>
      </w:tr>
    </w:tbl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1134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E7197" w:rsidRPr="006E7197" w:rsidTr="006E7197">
        <w:trPr>
          <w:trHeight w:val="735"/>
        </w:trPr>
        <w:tc>
          <w:tcPr>
            <w:tcW w:w="2400" w:type="dxa"/>
            <w:hideMark/>
          </w:tcPr>
          <w:p w:rsidR="006E7197" w:rsidRPr="006E7197" w:rsidRDefault="006E7197" w:rsidP="006E7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E7197">
              <w:rPr>
                <w:rFonts w:ascii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6E7197" w:rsidRPr="006E7197" w:rsidRDefault="006E7197" w:rsidP="006E7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E7197">
              <w:rPr>
                <w:rFonts w:ascii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6E7197" w:rsidRPr="006E7197" w:rsidTr="006E7197">
        <w:trPr>
          <w:trHeight w:val="667"/>
        </w:trPr>
        <w:tc>
          <w:tcPr>
            <w:tcW w:w="4820" w:type="dxa"/>
            <w:hideMark/>
          </w:tcPr>
          <w:p w:rsidR="006E7197" w:rsidRPr="006E7197" w:rsidRDefault="006E7197" w:rsidP="006E7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97">
              <w:rPr>
                <w:rFonts w:ascii="Times New Roman" w:hAnsi="Times New Roman" w:cs="Times New Roman"/>
                <w:sz w:val="28"/>
                <w:szCs w:val="28"/>
              </w:rPr>
      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кадастровых кварталов 35:08:0103008, 35:08:0103009, 35:08:0104002 (с. Тарногский Городок)</w:t>
            </w:r>
          </w:p>
        </w:tc>
      </w:tr>
    </w:tbl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Руководствуясь ст. 42.10 Федерального закона от 24.07.2007 г. № 221-ФЗ «О государственном кадастре недвижимости», в целях согласования местоположения границ земельных участков при выполнении комплексных кадастровых работ на территории кадастровых кварталов 35:08:0103008, 35:08:0103009, 35:08:0104002 (с. Тарногский Городок) Тарногского муниципального округа Вологодской области,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1.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кад</w:t>
      </w:r>
      <w:bookmarkStart w:id="0" w:name="_GoBack"/>
      <w:bookmarkEnd w:id="0"/>
      <w:r w:rsidRPr="006E7197">
        <w:rPr>
          <w:rFonts w:ascii="Times New Roman" w:hAnsi="Times New Roman" w:cs="Times New Roman"/>
          <w:sz w:val="28"/>
          <w:szCs w:val="28"/>
        </w:rPr>
        <w:t>астровых кварталов 35:08:0103008, 35:08:0103009, 35:08:0104002 (с. Тарногский Городок) Тарногского муниципального округа Вологодской области (далее – Согласительная комиссия) и утвердить ее состав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приложения </w:t>
      </w:r>
      <w:r w:rsidRPr="006E7197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принятия и подлежит размещению на официальном сайте администрации Тарногского муниципального округа https://35tarnogskij.gosuslugi.ru в информационно – телекоммуникационной сети «Интернет».</w:t>
      </w: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Глава округа</w:t>
      </w:r>
      <w:r w:rsidRPr="006E71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А.В. Кочкин</w:t>
      </w:r>
    </w:p>
    <w:p w:rsid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225"/>
        <w:gridCol w:w="4130"/>
      </w:tblGrid>
      <w:tr w:rsidR="006E7197" w:rsidRPr="006E7197" w:rsidTr="006E7197">
        <w:tc>
          <w:tcPr>
            <w:tcW w:w="5381" w:type="dxa"/>
          </w:tcPr>
          <w:p w:rsidR="006E7197" w:rsidRPr="006E7197" w:rsidRDefault="006E7197" w:rsidP="006E7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  <w:hideMark/>
          </w:tcPr>
          <w:p w:rsidR="006E7197" w:rsidRPr="006E7197" w:rsidRDefault="006E7197" w:rsidP="006E7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9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E7197" w:rsidRPr="006E7197" w:rsidRDefault="006E7197" w:rsidP="006E7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97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Тарногского муниципального округа от 06.03.2024 г. № 85-р</w:t>
            </w:r>
          </w:p>
        </w:tc>
      </w:tr>
    </w:tbl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197">
        <w:rPr>
          <w:rFonts w:ascii="Times New Roman" w:hAnsi="Times New Roman" w:cs="Times New Roman"/>
          <w:b/>
          <w:bCs/>
          <w:sz w:val="28"/>
          <w:szCs w:val="28"/>
        </w:rPr>
        <w:t>Состав согласительной комиссии</w:t>
      </w: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Кочкин А.В. – глава Тарногского муниципального округа Вологодской области, председатель комиссии;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Наволочная Е.С. – председатель комитета по управлению имуществом администрации Тарногского муниципального округа Вологодской области, заместитель председателя комиссии;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197">
        <w:rPr>
          <w:rFonts w:ascii="Times New Roman" w:hAnsi="Times New Roman" w:cs="Times New Roman"/>
          <w:sz w:val="28"/>
          <w:szCs w:val="28"/>
        </w:rPr>
        <w:t>Поклонцева</w:t>
      </w:r>
      <w:proofErr w:type="spellEnd"/>
      <w:r w:rsidRPr="006E7197">
        <w:rPr>
          <w:rFonts w:ascii="Times New Roman" w:hAnsi="Times New Roman" w:cs="Times New Roman"/>
          <w:sz w:val="28"/>
          <w:szCs w:val="28"/>
        </w:rPr>
        <w:t xml:space="preserve"> Ю.А. – консультант комитета по управлению имуществом администрации Тарногского муниципального округа Вологодской области, секретарь комиссии.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 xml:space="preserve">Разумов С.В. – заместитель начальника отдела реализации, приватизации, работы с коммерческими организациями, правового обеспечения ТУ </w:t>
      </w:r>
      <w:proofErr w:type="spellStart"/>
      <w:r w:rsidRPr="006E7197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6E7197">
        <w:rPr>
          <w:rFonts w:ascii="Times New Roman" w:hAnsi="Times New Roman" w:cs="Times New Roman"/>
          <w:sz w:val="28"/>
          <w:szCs w:val="28"/>
        </w:rPr>
        <w:t xml:space="preserve"> в Вологодской области*;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Богомолова Н.А. – начальник отдела землеустройства, мониторинга земель, геодезии и картографии Управления Федеральной службы государственной регистрации, кадастра и картографии по Вологодской области*;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Рогова С.А. – начальник управления земельных ресурсов, заместитель начальника Департамента имущественных отношений Вологодской области*;</w:t>
      </w: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197">
        <w:rPr>
          <w:rFonts w:ascii="Times New Roman" w:hAnsi="Times New Roman" w:cs="Times New Roman"/>
          <w:sz w:val="28"/>
          <w:szCs w:val="28"/>
        </w:rPr>
        <w:t>Ишмуратова</w:t>
      </w:r>
      <w:proofErr w:type="spellEnd"/>
      <w:r w:rsidRPr="006E7197">
        <w:rPr>
          <w:rFonts w:ascii="Times New Roman" w:hAnsi="Times New Roman" w:cs="Times New Roman"/>
          <w:sz w:val="28"/>
          <w:szCs w:val="28"/>
        </w:rPr>
        <w:t xml:space="preserve"> Н.В. – главный специалист – эксперт межмуниципального отдела по Великоустюгскому, </w:t>
      </w:r>
      <w:proofErr w:type="spellStart"/>
      <w:r w:rsidRPr="006E7197">
        <w:rPr>
          <w:rFonts w:ascii="Times New Roman" w:hAnsi="Times New Roman" w:cs="Times New Roman"/>
          <w:sz w:val="28"/>
          <w:szCs w:val="28"/>
        </w:rPr>
        <w:t>Тарногскому</w:t>
      </w:r>
      <w:proofErr w:type="spellEnd"/>
      <w:r w:rsidRPr="006E7197">
        <w:rPr>
          <w:rFonts w:ascii="Times New Roman" w:hAnsi="Times New Roman" w:cs="Times New Roman"/>
          <w:sz w:val="28"/>
          <w:szCs w:val="28"/>
        </w:rPr>
        <w:t xml:space="preserve">, Никольскому и Кич-Городецкому районам Управления Федеральной службы государственной регистрации, кадастра и картографии по Вологодской области (в случае отсутствия Богомоловой </w:t>
      </w:r>
      <w:proofErr w:type="gramStart"/>
      <w:r w:rsidRPr="006E7197">
        <w:rPr>
          <w:rFonts w:ascii="Times New Roman" w:hAnsi="Times New Roman" w:cs="Times New Roman"/>
          <w:sz w:val="28"/>
          <w:szCs w:val="28"/>
        </w:rPr>
        <w:t>Н.А.)*</w:t>
      </w:r>
      <w:proofErr w:type="gramEnd"/>
      <w:r w:rsidRPr="006E7197">
        <w:rPr>
          <w:rFonts w:ascii="Times New Roman" w:hAnsi="Times New Roman" w:cs="Times New Roman"/>
          <w:sz w:val="28"/>
          <w:szCs w:val="28"/>
        </w:rPr>
        <w:t>;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E7197">
        <w:rPr>
          <w:rFonts w:ascii="Times New Roman" w:hAnsi="Times New Roman" w:cs="Times New Roman"/>
          <w:iCs/>
          <w:sz w:val="28"/>
          <w:szCs w:val="28"/>
        </w:rPr>
        <w:t>Рамбургер</w:t>
      </w:r>
      <w:proofErr w:type="spellEnd"/>
      <w:r w:rsidRPr="006E7197">
        <w:rPr>
          <w:rFonts w:ascii="Times New Roman" w:hAnsi="Times New Roman" w:cs="Times New Roman"/>
          <w:iCs/>
          <w:sz w:val="28"/>
          <w:szCs w:val="28"/>
        </w:rPr>
        <w:t xml:space="preserve"> И.Л. – специалист отдела архитектуры администрации Тарногского муниципального округа Вологодской области;</w:t>
      </w: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 xml:space="preserve">Шушкова Н.В.– представитель ассоциации СРО «Балтийское объединение кадастровых </w:t>
      </w:r>
      <w:proofErr w:type="gramStart"/>
      <w:r w:rsidRPr="006E7197">
        <w:rPr>
          <w:rFonts w:ascii="Times New Roman" w:hAnsi="Times New Roman" w:cs="Times New Roman"/>
          <w:sz w:val="28"/>
          <w:szCs w:val="28"/>
        </w:rPr>
        <w:t>инженеров»*</w:t>
      </w:r>
      <w:proofErr w:type="gramEnd"/>
      <w:r w:rsidRPr="006E7197">
        <w:rPr>
          <w:rFonts w:ascii="Times New Roman" w:hAnsi="Times New Roman" w:cs="Times New Roman"/>
          <w:sz w:val="28"/>
          <w:szCs w:val="28"/>
        </w:rPr>
        <w:t>.</w:t>
      </w: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97" w:rsidRPr="006E7197" w:rsidRDefault="006E7197" w:rsidP="006E7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97">
        <w:rPr>
          <w:rFonts w:ascii="Times New Roman" w:hAnsi="Times New Roman" w:cs="Times New Roman"/>
          <w:sz w:val="28"/>
          <w:szCs w:val="28"/>
        </w:rPr>
        <w:t>* по согласованию</w:t>
      </w:r>
    </w:p>
    <w:p w:rsidR="006E7197" w:rsidRPr="006E7197" w:rsidRDefault="006E7197" w:rsidP="006E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21A" w:rsidRDefault="00B5021A" w:rsidP="006E7197">
      <w:pPr>
        <w:spacing w:after="0" w:line="240" w:lineRule="auto"/>
        <w:jc w:val="both"/>
      </w:pPr>
    </w:p>
    <w:sectPr w:rsidR="00B5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F8"/>
    <w:rsid w:val="006E7197"/>
    <w:rsid w:val="00B5021A"/>
    <w:rsid w:val="00F1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EAF27-2895-48B3-B036-41750C70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2024-03-07T07:01:00Z</dcterms:created>
  <dcterms:modified xsi:type="dcterms:W3CDTF">2024-03-07T07:04:00Z</dcterms:modified>
</cp:coreProperties>
</file>