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988"/>
        <w:gridCol w:w="3840"/>
      </w:tblGrid>
      <w:tr w:rsidR="00702230" w:rsidTr="00CA22A6">
        <w:tc>
          <w:tcPr>
            <w:tcW w:w="5988" w:type="dxa"/>
          </w:tcPr>
          <w:p w:rsidR="00702230" w:rsidRDefault="00702230" w:rsidP="00CA22A6">
            <w:pPr>
              <w:ind w:firstLine="709"/>
              <w:contextualSpacing/>
              <w:jc w:val="both"/>
            </w:pPr>
          </w:p>
        </w:tc>
        <w:tc>
          <w:tcPr>
            <w:tcW w:w="3840" w:type="dxa"/>
          </w:tcPr>
          <w:p w:rsidR="00702230" w:rsidRPr="00702230" w:rsidRDefault="00702230" w:rsidP="00702230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Финансовое управление администрации Тарногского муниципального </w:t>
            </w:r>
            <w:r w:rsidR="005A0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Вологодской области</w:t>
            </w:r>
          </w:p>
          <w:p w:rsidR="00702230" w:rsidRDefault="00702230" w:rsidP="00CA22A6">
            <w:pPr>
              <w:contextualSpacing/>
              <w:jc w:val="both"/>
            </w:pPr>
          </w:p>
        </w:tc>
      </w:tr>
    </w:tbl>
    <w:p w:rsidR="00CF24D2" w:rsidRPr="00D603D7" w:rsidRDefault="00CF24D2" w:rsidP="00CF24D2">
      <w:pPr>
        <w:pStyle w:val="a5"/>
        <w:spacing w:before="120"/>
        <w:ind w:left="0" w:firstLine="708"/>
        <w:contextualSpacing/>
        <w:jc w:val="center"/>
        <w:rPr>
          <w:b/>
        </w:rPr>
      </w:pPr>
      <w:r w:rsidRPr="00D603D7">
        <w:rPr>
          <w:b/>
        </w:rPr>
        <w:t>Годовой о</w:t>
      </w:r>
      <w:r w:rsidR="006C79EA" w:rsidRPr="00D603D7">
        <w:rPr>
          <w:b/>
        </w:rPr>
        <w:t>тчет</w:t>
      </w:r>
    </w:p>
    <w:p w:rsidR="00CF24D2" w:rsidRPr="00D603D7" w:rsidRDefault="006C79EA" w:rsidP="00CF24D2">
      <w:pPr>
        <w:pStyle w:val="a5"/>
        <w:spacing w:before="120"/>
        <w:ind w:left="0" w:firstLine="708"/>
        <w:contextualSpacing/>
        <w:rPr>
          <w:b/>
        </w:rPr>
      </w:pPr>
      <w:r>
        <w:t xml:space="preserve"> по муниципальной программе «</w:t>
      </w:r>
      <w:r w:rsidRPr="00D603D7">
        <w:rPr>
          <w:b/>
        </w:rPr>
        <w:t xml:space="preserve">Оздоровление окружающей среды </w:t>
      </w:r>
      <w:r w:rsidR="00CF24D2" w:rsidRPr="00D603D7">
        <w:rPr>
          <w:b/>
        </w:rPr>
        <w:t xml:space="preserve"> </w:t>
      </w:r>
    </w:p>
    <w:p w:rsidR="006C79EA" w:rsidRDefault="00CF24D2" w:rsidP="00CF24D2">
      <w:pPr>
        <w:pStyle w:val="a5"/>
        <w:spacing w:before="120"/>
        <w:ind w:left="0" w:firstLine="708"/>
        <w:contextualSpacing/>
      </w:pPr>
      <w:r w:rsidRPr="00D603D7">
        <w:rPr>
          <w:b/>
        </w:rPr>
        <w:t xml:space="preserve"> </w:t>
      </w:r>
      <w:r w:rsidR="006C79EA" w:rsidRPr="00D603D7">
        <w:rPr>
          <w:b/>
        </w:rPr>
        <w:t>Тарногско</w:t>
      </w:r>
      <w:r w:rsidR="00623BEE" w:rsidRPr="00D603D7">
        <w:rPr>
          <w:b/>
        </w:rPr>
        <w:t>го муниципального района на 2021-2025 годы</w:t>
      </w:r>
      <w:r w:rsidR="00623BEE">
        <w:t>» за 202</w:t>
      </w:r>
      <w:r w:rsidR="005A026B">
        <w:t>2</w:t>
      </w:r>
      <w:r w:rsidR="006C79EA">
        <w:t xml:space="preserve"> год.</w:t>
      </w:r>
    </w:p>
    <w:p w:rsidR="000F2889" w:rsidRDefault="000F2889" w:rsidP="00CF24D2">
      <w:pPr>
        <w:pStyle w:val="a5"/>
        <w:spacing w:before="120"/>
        <w:ind w:left="0" w:firstLine="708"/>
        <w:contextualSpacing/>
      </w:pPr>
    </w:p>
    <w:tbl>
      <w:tblPr>
        <w:tblW w:w="0" w:type="auto"/>
        <w:tblLook w:val="01E0"/>
      </w:tblPr>
      <w:tblGrid>
        <w:gridCol w:w="3656"/>
        <w:gridCol w:w="6172"/>
      </w:tblGrid>
      <w:tr w:rsidR="00265102" w:rsidRPr="005B7B70" w:rsidTr="00D771AD">
        <w:tc>
          <w:tcPr>
            <w:tcW w:w="3656" w:type="dxa"/>
          </w:tcPr>
          <w:p w:rsidR="00265102" w:rsidRPr="005B7B70" w:rsidRDefault="00265102" w:rsidP="00D771AD">
            <w:pPr>
              <w:jc w:val="both"/>
              <w:rPr>
                <w:b/>
              </w:rPr>
            </w:pPr>
            <w:r w:rsidRPr="005B7B70"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172" w:type="dxa"/>
          </w:tcPr>
          <w:p w:rsidR="00265102" w:rsidRPr="005B7B70" w:rsidRDefault="00265102" w:rsidP="00D771AD">
            <w:pPr>
              <w:jc w:val="both"/>
            </w:pPr>
            <w:r w:rsidRPr="005B7B70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экологии управления инфраструктурного развития </w:t>
            </w:r>
            <w:r w:rsidRPr="005B7B70">
              <w:rPr>
                <w:color w:val="000000"/>
              </w:rPr>
              <w:t>администрации Тарногского муниципального района</w:t>
            </w:r>
          </w:p>
        </w:tc>
      </w:tr>
      <w:tr w:rsidR="00265102" w:rsidRPr="005B7B70" w:rsidTr="00D771AD">
        <w:tc>
          <w:tcPr>
            <w:tcW w:w="3656" w:type="dxa"/>
          </w:tcPr>
          <w:p w:rsidR="00265102" w:rsidRPr="005B7B70" w:rsidRDefault="00265102" w:rsidP="00D771AD">
            <w:pPr>
              <w:rPr>
                <w:b/>
              </w:rPr>
            </w:pPr>
            <w:r w:rsidRPr="005B7B70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172" w:type="dxa"/>
          </w:tcPr>
          <w:p w:rsidR="00265102" w:rsidRPr="005B7B70" w:rsidRDefault="00265102" w:rsidP="00D771AD">
            <w:pPr>
              <w:jc w:val="both"/>
            </w:pPr>
            <w:r w:rsidRPr="005B7B70">
              <w:t>Управление образования администрации Тарногского муниципального района, администрации сельских поселений, организации района.*</w:t>
            </w:r>
          </w:p>
        </w:tc>
      </w:tr>
    </w:tbl>
    <w:p w:rsidR="000F2889" w:rsidRDefault="00CE650A" w:rsidP="009135CF">
      <w:pPr>
        <w:spacing w:before="120"/>
        <w:contextualSpacing/>
      </w:pPr>
      <w:r w:rsidRPr="00983285">
        <w:rPr>
          <w:b/>
        </w:rPr>
        <w:t xml:space="preserve">Отчетный </w:t>
      </w:r>
      <w:r w:rsidRPr="00983285">
        <w:t>г</w:t>
      </w:r>
      <w:r w:rsidRPr="00983285">
        <w:rPr>
          <w:b/>
        </w:rPr>
        <w:t>од</w:t>
      </w:r>
      <w:r>
        <w:t xml:space="preserve"> – 202</w:t>
      </w:r>
      <w:r w:rsidR="005A026B">
        <w:t>2</w:t>
      </w:r>
    </w:p>
    <w:p w:rsidR="00CE650A" w:rsidRDefault="00CE650A" w:rsidP="009135CF">
      <w:pPr>
        <w:spacing w:before="120"/>
        <w:contextualSpacing/>
      </w:pPr>
      <w:r w:rsidRPr="00983285">
        <w:rPr>
          <w:b/>
        </w:rPr>
        <w:t>Дата составления годового отчета</w:t>
      </w:r>
      <w:r w:rsidR="005A026B">
        <w:t xml:space="preserve"> – 03</w:t>
      </w:r>
      <w:r>
        <w:t>.0</w:t>
      </w:r>
      <w:r w:rsidR="005A026B">
        <w:t>2</w:t>
      </w:r>
      <w:r>
        <w:t>.202</w:t>
      </w:r>
      <w:r w:rsidR="005A026B">
        <w:t>3</w:t>
      </w:r>
      <w:r>
        <w:t xml:space="preserve"> года</w:t>
      </w:r>
    </w:p>
    <w:p w:rsidR="006C79EA" w:rsidRDefault="006C79EA" w:rsidP="00702230">
      <w:pPr>
        <w:pStyle w:val="a5"/>
        <w:spacing w:before="120"/>
        <w:ind w:left="0" w:firstLine="709"/>
        <w:contextualSpacing/>
        <w:jc w:val="both"/>
      </w:pPr>
    </w:p>
    <w:p w:rsidR="007C53FD" w:rsidRDefault="00A367CF" w:rsidP="00CD7C7E">
      <w:pPr>
        <w:pStyle w:val="a5"/>
        <w:spacing w:before="120"/>
        <w:ind w:left="0" w:firstLine="709"/>
        <w:contextualSpacing/>
        <w:jc w:val="both"/>
      </w:pPr>
      <w:r>
        <w:t>По муниципальной программе «Оздоровление окружающей среды Тарногско</w:t>
      </w:r>
      <w:r w:rsidR="00623BEE">
        <w:t xml:space="preserve">го муниципального района на 2021 – 2025 годы» </w:t>
      </w:r>
      <w:r w:rsidR="007C53FD">
        <w:t>объем финансирования на  2022  год  был  предусмотрен  в  сумме 5 </w:t>
      </w:r>
      <w:r w:rsidR="0028136D">
        <w:t>414 821,62</w:t>
      </w:r>
      <w:r w:rsidR="007C53FD">
        <w:t xml:space="preserve"> рублей,  из них 3 359 300 из областного бюджета и </w:t>
      </w:r>
      <w:r w:rsidR="0072193D">
        <w:t>2</w:t>
      </w:r>
      <w:r w:rsidR="007C53FD">
        <w:t xml:space="preserve"> </w:t>
      </w:r>
      <w:r w:rsidR="0072193D">
        <w:t>055 521,62</w:t>
      </w:r>
      <w:r w:rsidR="007C53FD">
        <w:t xml:space="preserve"> рублей  из  бюджета  района. </w:t>
      </w:r>
    </w:p>
    <w:p w:rsidR="007C53FD" w:rsidRDefault="007C53FD" w:rsidP="00CD7C7E">
      <w:pPr>
        <w:jc w:val="both"/>
      </w:pPr>
      <w:r>
        <w:t xml:space="preserve">   Потрачено 2 322</w:t>
      </w:r>
      <w:r w:rsidR="0028136D">
        <w:t> 038,11</w:t>
      </w:r>
      <w:r>
        <w:t xml:space="preserve"> рублей  из  них:</w:t>
      </w:r>
    </w:p>
    <w:p w:rsidR="007C53FD" w:rsidRDefault="007C53FD" w:rsidP="00CD7C7E">
      <w:pPr>
        <w:jc w:val="both"/>
      </w:pPr>
      <w:r>
        <w:t>- 359300 рублей  из областного бюджета (7579,73 – проведение аналитического контроля сбросов и выбросов  вредных веществ в окружающую среду, 351720,27 – заработная плата инспектору отдела).</w:t>
      </w:r>
    </w:p>
    <w:p w:rsidR="007C53FD" w:rsidRDefault="007C53FD" w:rsidP="00CD7C7E">
      <w:pPr>
        <w:jc w:val="both"/>
      </w:pPr>
      <w:r>
        <w:t>-  1 962</w:t>
      </w:r>
      <w:r w:rsidR="0028136D">
        <w:t> 73</w:t>
      </w:r>
      <w:r>
        <w:t>8</w:t>
      </w:r>
      <w:r w:rsidR="0028136D">
        <w:t>,11</w:t>
      </w:r>
      <w:r>
        <w:t xml:space="preserve"> рублей из районного бюджета, из них:</w:t>
      </w:r>
    </w:p>
    <w:p w:rsidR="007C53FD" w:rsidRDefault="007C53FD" w:rsidP="007C53FD">
      <w:pPr>
        <w:jc w:val="both"/>
        <w:rPr>
          <w:rFonts w:eastAsia="Liberation Serif" w:cs="Liberation Serif"/>
          <w:color w:val="000000"/>
        </w:rPr>
      </w:pPr>
      <w:r>
        <w:t>- мероприятия по экологическому образованию и просвещению</w:t>
      </w:r>
      <w:r>
        <w:rPr>
          <w:rFonts w:eastAsia="Liberation Serif" w:cs="Liberation Serif"/>
          <w:color w:val="000000"/>
        </w:rPr>
        <w:t xml:space="preserve"> – 9633.00 рублей;</w:t>
      </w:r>
    </w:p>
    <w:p w:rsidR="007C53FD" w:rsidRDefault="007C53FD" w:rsidP="007C53FD">
      <w:pPr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- обустройство  трубчатого колодца  (в Верховском сельском поселении) – 173300 рублей;</w:t>
      </w:r>
    </w:p>
    <w:p w:rsidR="007C53FD" w:rsidRDefault="007C53FD" w:rsidP="007C53FD">
      <w:pPr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-  заработная плата инспектору отдела – 132</w:t>
      </w:r>
      <w:r w:rsidR="0028136D">
        <w:rPr>
          <w:rFonts w:eastAsia="Liberation Serif" w:cs="Liberation Serif"/>
          <w:color w:val="000000"/>
        </w:rPr>
        <w:t>0</w:t>
      </w:r>
      <w:r>
        <w:rPr>
          <w:rFonts w:eastAsia="Liberation Serif" w:cs="Liberation Serif"/>
          <w:color w:val="000000"/>
        </w:rPr>
        <w:t>5,75 рублей;</w:t>
      </w:r>
    </w:p>
    <w:p w:rsidR="007C53FD" w:rsidRDefault="007C53FD" w:rsidP="007C53FD">
      <w:pPr>
        <w:jc w:val="both"/>
      </w:pPr>
      <w:r>
        <w:t>-  проведение  исследования  питьевой  воды  – 866599.36 рублей.</w:t>
      </w:r>
    </w:p>
    <w:p w:rsidR="007C53FD" w:rsidRDefault="007C53FD" w:rsidP="007C53FD">
      <w:pPr>
        <w:jc w:val="both"/>
      </w:pPr>
      <w:r>
        <w:rPr>
          <w:rFonts w:eastAsia="Liberation Serif" w:cs="Liberation Serif"/>
          <w:color w:val="000000"/>
        </w:rPr>
        <w:t xml:space="preserve">- ликвидация  несанкционированных  свалок  </w:t>
      </w:r>
      <w:r>
        <w:t>в</w:t>
      </w:r>
      <w:r w:rsidRPr="00440723">
        <w:t xml:space="preserve"> соответствии  с Дорожной картой  по выполнению поручений Губернатора области в рамках реализации «Мусорной реформы»</w:t>
      </w:r>
      <w:r>
        <w:t xml:space="preserve"> - 900 000.00 (из них: 880 000 ликвидация свалок и 20.000  -ПСД) рублей;</w:t>
      </w:r>
    </w:p>
    <w:p w:rsidR="007C53FD" w:rsidRDefault="007C53FD" w:rsidP="007C53FD">
      <w:pPr>
        <w:jc w:val="both"/>
      </w:pPr>
      <w:r>
        <w:t xml:space="preserve">    </w:t>
      </w:r>
      <w:r w:rsidRPr="00440723">
        <w:t>В соответствии  с Дорожной картой  по выполнению поручений Губернатора области в рамках реализации «Мусорной реформы»  на территории Тарногского муниципального  района в 202</w:t>
      </w:r>
      <w:r>
        <w:t>2</w:t>
      </w:r>
      <w:r w:rsidRPr="00440723">
        <w:t xml:space="preserve"> году ликвидированы  </w:t>
      </w:r>
      <w:r>
        <w:t>4</w:t>
      </w:r>
      <w:r w:rsidRPr="00440723">
        <w:t xml:space="preserve"> несанкционированных  свалки, состоящие в Реестре </w:t>
      </w:r>
      <w:r>
        <w:t xml:space="preserve">несанкционированных </w:t>
      </w:r>
      <w:r w:rsidRPr="00440723">
        <w:t>свалок</w:t>
      </w:r>
      <w:r>
        <w:t>, из них:</w:t>
      </w:r>
    </w:p>
    <w:p w:rsidR="007C53FD" w:rsidRDefault="007C53FD" w:rsidP="007C53FD">
      <w:pPr>
        <w:ind w:right="-143" w:firstLine="284"/>
        <w:jc w:val="both"/>
      </w:pPr>
      <w:r>
        <w:t xml:space="preserve">Тарногское сельское поселение:  несанкционированная свалка у с.Шебеньгский Погост  кадастровый номер участка 35:08:0202035:27. Свалка </w:t>
      </w:r>
      <w:r>
        <w:lastRenderedPageBreak/>
        <w:t xml:space="preserve">ликвидирована 11.07.2022 года. Стоимость ликвидации свалки – 330 000.00 рублей. </w:t>
      </w:r>
    </w:p>
    <w:p w:rsidR="007C53FD" w:rsidRDefault="007C53FD" w:rsidP="007C53FD">
      <w:pPr>
        <w:ind w:right="-143"/>
        <w:jc w:val="both"/>
        <w:rPr>
          <w:rFonts w:eastAsia="Times New Roman CYR"/>
          <w:bCs/>
          <w:color w:val="000000"/>
        </w:rPr>
      </w:pPr>
      <w:r>
        <w:t xml:space="preserve">     - </w:t>
      </w:r>
      <w:r w:rsidRPr="00F166AA">
        <w:t xml:space="preserve">  несанкционированная свалка  за </w:t>
      </w:r>
      <w:r w:rsidRPr="00475096">
        <w:rPr>
          <w:rFonts w:eastAsia="Arial"/>
        </w:rPr>
        <w:t>д. Володинская, участок</w:t>
      </w:r>
      <w:r>
        <w:rPr>
          <w:rFonts w:eastAsia="Arial"/>
        </w:rPr>
        <w:t xml:space="preserve"> с</w:t>
      </w:r>
      <w:r w:rsidRPr="00475096">
        <w:rPr>
          <w:rFonts w:eastAsia="Arial"/>
        </w:rPr>
        <w:t xml:space="preserve"> координат</w:t>
      </w:r>
      <w:r>
        <w:rPr>
          <w:rFonts w:eastAsia="Arial"/>
        </w:rPr>
        <w:t xml:space="preserve">ами </w:t>
      </w:r>
      <w:r w:rsidRPr="00475096">
        <w:rPr>
          <w:rFonts w:eastAsia="Arial"/>
        </w:rPr>
        <w:t>60 40,318 ЕО 43 48,394</w:t>
      </w:r>
      <w:r w:rsidRPr="00F166AA">
        <w:rPr>
          <w:rFonts w:eastAsia="Times New Roman CYR"/>
          <w:bCs/>
          <w:color w:val="000000"/>
        </w:rPr>
        <w:t>.</w:t>
      </w:r>
      <w:r>
        <w:rPr>
          <w:rFonts w:eastAsia="Times New Roman CYR"/>
          <w:bCs/>
          <w:color w:val="000000"/>
        </w:rPr>
        <w:t xml:space="preserve"> </w:t>
      </w:r>
      <w:r w:rsidRPr="00F166AA">
        <w:rPr>
          <w:rFonts w:eastAsia="Times New Roman CYR"/>
          <w:bCs/>
          <w:color w:val="000000"/>
        </w:rPr>
        <w:t xml:space="preserve"> Ликвидирована </w:t>
      </w:r>
      <w:r>
        <w:rPr>
          <w:rFonts w:eastAsia="Times New Roman CYR"/>
          <w:bCs/>
          <w:color w:val="000000"/>
        </w:rPr>
        <w:t>11</w:t>
      </w:r>
      <w:r w:rsidRPr="00F166AA">
        <w:rPr>
          <w:rFonts w:eastAsia="Times New Roman CYR"/>
          <w:bCs/>
          <w:color w:val="000000"/>
        </w:rPr>
        <w:t>.0</w:t>
      </w:r>
      <w:r>
        <w:rPr>
          <w:rFonts w:eastAsia="Times New Roman CYR"/>
          <w:bCs/>
          <w:color w:val="000000"/>
        </w:rPr>
        <w:t>7</w:t>
      </w:r>
      <w:r w:rsidRPr="00F166AA">
        <w:rPr>
          <w:rFonts w:eastAsia="Times New Roman CYR"/>
          <w:bCs/>
          <w:color w:val="000000"/>
        </w:rPr>
        <w:t xml:space="preserve">.2021 года, стоимость ликвидации свалки – </w:t>
      </w:r>
      <w:r>
        <w:rPr>
          <w:rFonts w:eastAsia="Times New Roman CYR"/>
          <w:bCs/>
          <w:color w:val="000000"/>
        </w:rPr>
        <w:t>200 0</w:t>
      </w:r>
      <w:r w:rsidRPr="00F166AA">
        <w:rPr>
          <w:rFonts w:eastAsia="Times New Roman CYR"/>
          <w:bCs/>
          <w:color w:val="000000"/>
        </w:rPr>
        <w:t>00</w:t>
      </w:r>
      <w:r>
        <w:rPr>
          <w:rFonts w:eastAsia="Times New Roman CYR"/>
          <w:bCs/>
          <w:color w:val="000000"/>
        </w:rPr>
        <w:t>.00</w:t>
      </w:r>
      <w:r w:rsidRPr="00F166AA">
        <w:rPr>
          <w:rFonts w:eastAsia="Times New Roman CYR"/>
          <w:bCs/>
          <w:color w:val="000000"/>
        </w:rPr>
        <w:t xml:space="preserve"> рублей</w:t>
      </w:r>
      <w:r>
        <w:rPr>
          <w:rFonts w:eastAsia="Times New Roman CYR"/>
          <w:bCs/>
          <w:color w:val="000000"/>
        </w:rPr>
        <w:t xml:space="preserve">. </w:t>
      </w:r>
    </w:p>
    <w:p w:rsidR="007C53FD" w:rsidRDefault="007C53FD" w:rsidP="007C53FD">
      <w:pPr>
        <w:jc w:val="both"/>
        <w:rPr>
          <w:color w:val="000000"/>
          <w:shd w:val="clear" w:color="auto" w:fill="FFFFFF"/>
        </w:rPr>
      </w:pPr>
      <w:r>
        <w:rPr>
          <w:rFonts w:eastAsia="Arial"/>
        </w:rPr>
        <w:t xml:space="preserve">Несанкционированная свалка </w:t>
      </w:r>
      <w:r w:rsidRPr="00315B78">
        <w:t>у д</w:t>
      </w:r>
      <w:r w:rsidR="00F25939">
        <w:t>.</w:t>
      </w:r>
      <w:r>
        <w:t>Окатов</w:t>
      </w:r>
      <w:r w:rsidRPr="00F166AA">
        <w:t>ская  кадастровый номер участка 35:08:030</w:t>
      </w:r>
      <w:r>
        <w:t>2015</w:t>
      </w:r>
      <w:r w:rsidRPr="00F166AA">
        <w:t>:</w:t>
      </w:r>
      <w:r>
        <w:t>587,   ликвидирована 08</w:t>
      </w:r>
      <w:r w:rsidRPr="00F166AA">
        <w:t>.1</w:t>
      </w:r>
      <w:r>
        <w:t>1</w:t>
      </w:r>
      <w:r w:rsidRPr="00F166AA">
        <w:t>.202</w:t>
      </w:r>
      <w:r>
        <w:t>2</w:t>
      </w:r>
      <w:r w:rsidRPr="00F166AA">
        <w:t xml:space="preserve"> года. Стоимость ликвидации свалки -  </w:t>
      </w:r>
      <w:r w:rsidRPr="00F166AA">
        <w:rPr>
          <w:b/>
        </w:rPr>
        <w:t xml:space="preserve"> </w:t>
      </w:r>
      <w:r>
        <w:rPr>
          <w:color w:val="000000"/>
          <w:shd w:val="clear" w:color="auto" w:fill="FFFFFF"/>
        </w:rPr>
        <w:t xml:space="preserve"> 25</w:t>
      </w:r>
      <w:r w:rsidRPr="00F166AA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 000</w:t>
      </w:r>
      <w:r w:rsidRPr="00F166AA">
        <w:rPr>
          <w:color w:val="000000"/>
          <w:shd w:val="clear" w:color="auto" w:fill="FFFFFF"/>
        </w:rPr>
        <w:t>.00 рубл</w:t>
      </w:r>
      <w:r>
        <w:rPr>
          <w:color w:val="000000"/>
          <w:shd w:val="clear" w:color="auto" w:fill="FFFFFF"/>
        </w:rPr>
        <w:t>я</w:t>
      </w:r>
      <w:r w:rsidRPr="00F166AA">
        <w:rPr>
          <w:color w:val="000000"/>
          <w:shd w:val="clear" w:color="auto" w:fill="FFFFFF"/>
        </w:rPr>
        <w:t>.</w:t>
      </w:r>
    </w:p>
    <w:p w:rsidR="007C53FD" w:rsidRDefault="007C53FD" w:rsidP="007C53FD">
      <w:pPr>
        <w:ind w:right="-143"/>
        <w:jc w:val="both"/>
      </w:pPr>
      <w:r w:rsidRPr="00F166AA">
        <w:t xml:space="preserve">  Спасское сельское поселение: несанкционированная</w:t>
      </w:r>
      <w:r>
        <w:t xml:space="preserve"> свалка </w:t>
      </w:r>
      <w:r w:rsidRPr="00315B78">
        <w:t xml:space="preserve"> у д.</w:t>
      </w:r>
      <w:r>
        <w:t xml:space="preserve">Яринская </w:t>
      </w:r>
      <w:r w:rsidRPr="00315B78">
        <w:t xml:space="preserve">   кадастровый номер 35:08:0</w:t>
      </w:r>
      <w:r>
        <w:t>2</w:t>
      </w:r>
      <w:r w:rsidRPr="00315B78">
        <w:t>010</w:t>
      </w:r>
      <w:r>
        <w:t>0</w:t>
      </w:r>
      <w:r w:rsidRPr="00315B78">
        <w:t>:</w:t>
      </w:r>
      <w:r>
        <w:t>218. Ликвидирована 18.11.2022 года,  стоимость ликвидации свалки – 100 000.00 рублей.</w:t>
      </w:r>
    </w:p>
    <w:p w:rsidR="00CD7C7E" w:rsidRDefault="00CD7C7E" w:rsidP="00CD7C7E">
      <w:pPr>
        <w:autoSpaceDE w:val="0"/>
        <w:autoSpaceDN w:val="0"/>
        <w:adjustRightInd w:val="0"/>
        <w:ind w:firstLine="567"/>
        <w:jc w:val="both"/>
        <w:outlineLvl w:val="1"/>
      </w:pPr>
      <w:r>
        <w:t>Норм</w:t>
      </w:r>
      <w:r w:rsidRPr="00440723">
        <w:t xml:space="preserve">атив трудозатрат при исполнении переданных полномочий по осуществлению регионального государственного  экологического надзора  выполнен </w:t>
      </w:r>
      <w:r>
        <w:t xml:space="preserve"> </w:t>
      </w:r>
      <w:r w:rsidRPr="00440723">
        <w:t>в объеме</w:t>
      </w:r>
      <w:r>
        <w:t xml:space="preserve"> 1464 нормочасов при плане 1430</w:t>
      </w:r>
      <w:r w:rsidRPr="00440723">
        <w:t>.</w:t>
      </w:r>
      <w:r>
        <w:t xml:space="preserve"> Объем выполнения плана  составил 102.38%.</w:t>
      </w:r>
      <w:r w:rsidRPr="00440723">
        <w:t xml:space="preserve"> </w:t>
      </w:r>
    </w:p>
    <w:p w:rsidR="007C53FD" w:rsidRPr="005348CD" w:rsidRDefault="007C53FD" w:rsidP="002A394B">
      <w:pPr>
        <w:jc w:val="both"/>
      </w:pPr>
    </w:p>
    <w:p w:rsidR="00702230" w:rsidRDefault="00702230" w:rsidP="00702230">
      <w:pPr>
        <w:jc w:val="center"/>
      </w:pPr>
      <w:r w:rsidRPr="00177786">
        <w:t>Сведения</w:t>
      </w:r>
      <w:r>
        <w:t xml:space="preserve"> </w:t>
      </w:r>
      <w:r w:rsidRPr="00177786">
        <w:t>о целевых показателях (индикаторах) муниципальной про</w:t>
      </w:r>
      <w:r>
        <w:t>граммы</w:t>
      </w:r>
      <w:r w:rsidRPr="00177786">
        <w:t>» Оздоровление</w:t>
      </w:r>
      <w:r>
        <w:t xml:space="preserve"> </w:t>
      </w:r>
      <w:r w:rsidRPr="00177786">
        <w:t>окружающей среды Тарногского</w:t>
      </w:r>
      <w:r>
        <w:t xml:space="preserve"> муниципального </w:t>
      </w:r>
      <w:r w:rsidRPr="00177786">
        <w:t>района</w:t>
      </w:r>
      <w:r>
        <w:t xml:space="preserve"> на 2021-2025</w:t>
      </w:r>
      <w:r w:rsidRPr="00177786">
        <w:t xml:space="preserve"> годы»</w:t>
      </w:r>
      <w:r>
        <w:t xml:space="preserve"> за 202</w:t>
      </w:r>
      <w:r w:rsidR="00F5535A">
        <w:t>2</w:t>
      </w:r>
      <w:r>
        <w:t>год.</w:t>
      </w:r>
    </w:p>
    <w:tbl>
      <w:tblPr>
        <w:tblStyle w:val="ac"/>
        <w:tblW w:w="0" w:type="auto"/>
        <w:jc w:val="right"/>
        <w:tblLook w:val="04A0"/>
      </w:tblPr>
      <w:tblGrid>
        <w:gridCol w:w="3284"/>
        <w:gridCol w:w="4337"/>
        <w:gridCol w:w="2233"/>
      </w:tblGrid>
      <w:tr w:rsidR="00702230" w:rsidRPr="005E7E99" w:rsidTr="00CA22A6">
        <w:trPr>
          <w:jc w:val="right"/>
        </w:trPr>
        <w:tc>
          <w:tcPr>
            <w:tcW w:w="3284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2233" w:type="dxa"/>
          </w:tcPr>
          <w:p w:rsidR="00702230" w:rsidRPr="005E7E99" w:rsidRDefault="00D14BDE" w:rsidP="00F5535A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 202</w:t>
            </w:r>
            <w:r w:rsidR="00F5535A">
              <w:rPr>
                <w:sz w:val="22"/>
                <w:szCs w:val="22"/>
              </w:rPr>
              <w:t>2</w:t>
            </w:r>
            <w:r w:rsidR="00702230" w:rsidRPr="005E7E99">
              <w:rPr>
                <w:sz w:val="22"/>
                <w:szCs w:val="22"/>
              </w:rPr>
              <w:t>г.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>Снижение уровня загрязнения водных объектов на территории района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загрязненных сточных вод в общем объеме отводимых в водные объекты сточных вод, подлежащих очистке.</w:t>
            </w:r>
          </w:p>
        </w:tc>
        <w:tc>
          <w:tcPr>
            <w:tcW w:w="2233" w:type="dxa"/>
          </w:tcPr>
          <w:p w:rsidR="00702230" w:rsidRPr="005E7E99" w:rsidRDefault="00644F4D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  <w:r>
              <w:rPr>
                <w:sz w:val="22"/>
                <w:szCs w:val="22"/>
              </w:rPr>
              <w:t xml:space="preserve">.9 </w:t>
            </w:r>
            <w:r w:rsidR="00702230" w:rsidRPr="005E7E99">
              <w:rPr>
                <w:sz w:val="22"/>
                <w:szCs w:val="22"/>
              </w:rPr>
              <w:t>%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 xml:space="preserve">Количество отремонтированных, модернизированных очистных сооружений канализации. </w:t>
            </w:r>
          </w:p>
        </w:tc>
        <w:tc>
          <w:tcPr>
            <w:tcW w:w="2233" w:type="dxa"/>
          </w:tcPr>
          <w:p w:rsidR="00702230" w:rsidRPr="005E7E99" w:rsidRDefault="00644F4D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Об</w:t>
            </w:r>
            <w:r w:rsidRPr="005E7E99">
              <w:rPr>
                <w:b/>
                <w:sz w:val="22"/>
                <w:szCs w:val="22"/>
              </w:rPr>
              <w:t>еспечение населения района качественной питьевой водой.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отремонтированных, благоустроенных нецентрализованных источников водоснабжения (колодцев, родников)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1 шт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 xml:space="preserve">Развитие инфраструктуры переработки, использования и безопасного размещения отходов  </w:t>
            </w: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Pr="005E7E99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 xml:space="preserve">Доля использованных, обезвреженных отходов в общем объеме образовавшихся отходов производства и потребления. </w:t>
            </w:r>
          </w:p>
        </w:tc>
        <w:tc>
          <w:tcPr>
            <w:tcW w:w="2233" w:type="dxa"/>
          </w:tcPr>
          <w:p w:rsidR="00702230" w:rsidRPr="005E7E99" w:rsidRDefault="00702230" w:rsidP="00644F4D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644F4D">
              <w:rPr>
                <w:sz w:val="22"/>
                <w:szCs w:val="22"/>
              </w:rPr>
              <w:t>8</w:t>
            </w:r>
            <w:r w:rsidRPr="005E7E99">
              <w:rPr>
                <w:sz w:val="22"/>
                <w:szCs w:val="22"/>
              </w:rPr>
              <w:t>%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созданных пунктов для сбора отработанных ртутьсодержащих отходов от населения.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собранных и переданных на утилизацию отработанных ртутьсодержащих отходов от населения в частном секторе</w:t>
            </w:r>
          </w:p>
        </w:tc>
        <w:tc>
          <w:tcPr>
            <w:tcW w:w="2233" w:type="dxa"/>
          </w:tcPr>
          <w:p w:rsidR="00702230" w:rsidRDefault="00644F4D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  <w:lang w:val="en-US"/>
              </w:rPr>
              <w:t>0</w:t>
            </w:r>
            <w:r w:rsidR="00702230" w:rsidRPr="005E7E99">
              <w:rPr>
                <w:sz w:val="22"/>
                <w:szCs w:val="22"/>
              </w:rPr>
              <w:t xml:space="preserve"> шт.</w:t>
            </w:r>
          </w:p>
          <w:p w:rsidR="00702230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</w:p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Площадь ликвидированных свалок твердых бытовых отходов.</w:t>
            </w:r>
          </w:p>
        </w:tc>
        <w:tc>
          <w:tcPr>
            <w:tcW w:w="2233" w:type="dxa"/>
          </w:tcPr>
          <w:p w:rsidR="00702230" w:rsidRPr="005E7E99" w:rsidRDefault="007B7C34" w:rsidP="007B7C34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022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702230">
              <w:rPr>
                <w:sz w:val="22"/>
                <w:szCs w:val="22"/>
              </w:rPr>
              <w:t xml:space="preserve"> га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рекультивированных свалок твердых бытовых отходов при завершении срока эксплуатации от общего количества объектов захоронения ТБО, требующих рекультивации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bCs/>
                <w:sz w:val="22"/>
                <w:szCs w:val="22"/>
              </w:rPr>
              <w:t>Сохранение и развитие сети особо охраняемых природных территорий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площади особо</w:t>
            </w:r>
            <w:r w:rsidR="00F4558B">
              <w:rPr>
                <w:sz w:val="22"/>
                <w:szCs w:val="22"/>
              </w:rPr>
              <w:t xml:space="preserve"> </w:t>
            </w:r>
            <w:r w:rsidRPr="005E7E99">
              <w:rPr>
                <w:sz w:val="22"/>
                <w:szCs w:val="22"/>
              </w:rPr>
              <w:t>охраняемых природных территорий от общей площади территории района.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7,1%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материалов, направленных на государственную экспертизу и проведенных общественных экспертиз.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 xml:space="preserve">Совершенствование системы комплексного мониторинга </w:t>
            </w:r>
            <w:r w:rsidRPr="005E7E99">
              <w:rPr>
                <w:b/>
                <w:sz w:val="22"/>
                <w:szCs w:val="22"/>
              </w:rPr>
              <w:lastRenderedPageBreak/>
              <w:t>окружающей среды и государственного экологического надзора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lastRenderedPageBreak/>
              <w:t xml:space="preserve">Доля природопользователей, осуществляющих производственный </w:t>
            </w:r>
            <w:r w:rsidRPr="005E7E99">
              <w:rPr>
                <w:sz w:val="22"/>
                <w:szCs w:val="22"/>
              </w:rPr>
              <w:lastRenderedPageBreak/>
              <w:t>контроль, к общему количеству природопользователей, обязанных осуществлять производственный контроль.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надзорных мероприятий в рамках осуществления государственного экологического надзора.</w:t>
            </w:r>
          </w:p>
        </w:tc>
        <w:tc>
          <w:tcPr>
            <w:tcW w:w="2233" w:type="dxa"/>
          </w:tcPr>
          <w:p w:rsidR="00702230" w:rsidRPr="005E7E99" w:rsidRDefault="00941677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208</w:t>
            </w:r>
            <w:r w:rsidR="00702230" w:rsidRPr="005E7E99">
              <w:rPr>
                <w:sz w:val="22"/>
                <w:szCs w:val="22"/>
              </w:rPr>
              <w:t xml:space="preserve"> шт.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bCs/>
                <w:sz w:val="22"/>
                <w:szCs w:val="22"/>
              </w:rPr>
              <w:t>Формирование основ экологической культуры населения 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Участие населения района в мероприятиях экологической направленности</w:t>
            </w:r>
          </w:p>
        </w:tc>
        <w:tc>
          <w:tcPr>
            <w:tcW w:w="2233" w:type="dxa"/>
          </w:tcPr>
          <w:p w:rsidR="00702230" w:rsidRPr="005E7E99" w:rsidRDefault="005348CD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8779 </w:t>
            </w:r>
            <w:r w:rsidR="00702230">
              <w:rPr>
                <w:sz w:val="22"/>
                <w:szCs w:val="22"/>
              </w:rPr>
              <w:t xml:space="preserve"> чел.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проведенных мероприятий по экологическому образованию и просвещению населения района.</w:t>
            </w:r>
          </w:p>
        </w:tc>
        <w:tc>
          <w:tcPr>
            <w:tcW w:w="2233" w:type="dxa"/>
          </w:tcPr>
          <w:p w:rsidR="00702230" w:rsidRPr="005E7E99" w:rsidRDefault="005348CD" w:rsidP="005348CD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628</w:t>
            </w:r>
            <w:r w:rsidR="00702230">
              <w:rPr>
                <w:sz w:val="22"/>
                <w:szCs w:val="22"/>
              </w:rPr>
              <w:t xml:space="preserve"> ед.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высаженных деревьев в населенных пунктах района.</w:t>
            </w:r>
          </w:p>
        </w:tc>
        <w:tc>
          <w:tcPr>
            <w:tcW w:w="2233" w:type="dxa"/>
          </w:tcPr>
          <w:p w:rsidR="00702230" w:rsidRPr="005E7E99" w:rsidRDefault="005348CD" w:rsidP="005348CD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  <w:r w:rsidR="00702230">
              <w:rPr>
                <w:sz w:val="22"/>
                <w:szCs w:val="22"/>
              </w:rPr>
              <w:t>0</w:t>
            </w:r>
            <w:r w:rsidR="00702230" w:rsidRPr="005E7E99">
              <w:rPr>
                <w:sz w:val="22"/>
                <w:szCs w:val="22"/>
              </w:rPr>
              <w:t xml:space="preserve"> шт.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>Надлежащее осуществление полномочий органов местного самоуправления в сфере охраны окружающей среды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Выполнение плана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5E7E99">
              <w:rPr>
                <w:sz w:val="22"/>
                <w:szCs w:val="22"/>
              </w:rPr>
              <w:t>%</w:t>
            </w:r>
          </w:p>
        </w:tc>
      </w:tr>
    </w:tbl>
    <w:p w:rsidR="00702230" w:rsidRDefault="00702230" w:rsidP="002A394B">
      <w:pPr>
        <w:jc w:val="both"/>
      </w:pPr>
    </w:p>
    <w:p w:rsidR="0007160E" w:rsidRDefault="0007160E" w:rsidP="0007160E">
      <w:pPr>
        <w:jc w:val="both"/>
      </w:pPr>
    </w:p>
    <w:p w:rsidR="002F20EF" w:rsidRDefault="00387E05" w:rsidP="00E16681">
      <w:pPr>
        <w:pStyle w:val="a5"/>
        <w:ind w:left="0"/>
        <w:contextualSpacing/>
        <w:jc w:val="both"/>
        <w:rPr>
          <w:sz w:val="20"/>
          <w:szCs w:val="20"/>
        </w:rPr>
      </w:pPr>
      <w:r>
        <w:t>Начальник</w:t>
      </w:r>
      <w:r w:rsidR="000E02E6">
        <w:t xml:space="preserve"> отдел</w:t>
      </w:r>
      <w:r>
        <w:t>а</w:t>
      </w:r>
      <w:r w:rsidR="000E02E6">
        <w:t xml:space="preserve"> экологии </w:t>
      </w:r>
      <w:r>
        <w:t xml:space="preserve"> </w:t>
      </w:r>
      <w:r w:rsidR="000E02E6">
        <w:t xml:space="preserve">                                                      М.А. Тарханов</w:t>
      </w: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7A64C6" w:rsidRDefault="007A64C6" w:rsidP="007661C9">
      <w:pPr>
        <w:ind w:firstLine="709"/>
        <w:contextualSpacing/>
        <w:jc w:val="both"/>
        <w:rPr>
          <w:sz w:val="20"/>
          <w:szCs w:val="20"/>
        </w:rPr>
      </w:pPr>
    </w:p>
    <w:p w:rsidR="007A64C6" w:rsidRDefault="007A64C6" w:rsidP="007A64C6">
      <w:pPr>
        <w:contextualSpacing/>
        <w:jc w:val="both"/>
        <w:rPr>
          <w:sz w:val="20"/>
          <w:szCs w:val="20"/>
        </w:rPr>
      </w:pPr>
    </w:p>
    <w:p w:rsidR="007A64C6" w:rsidRDefault="007A64C6" w:rsidP="00D0564E">
      <w:pPr>
        <w:contextualSpacing/>
        <w:jc w:val="both"/>
        <w:rPr>
          <w:sz w:val="20"/>
          <w:szCs w:val="20"/>
        </w:rPr>
      </w:pPr>
    </w:p>
    <w:sectPr w:rsidR="007A64C6" w:rsidSect="007661C9">
      <w:pgSz w:w="11907" w:h="16840" w:code="9"/>
      <w:pgMar w:top="567" w:right="851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48" w:rsidRDefault="00B34048" w:rsidP="009A6C04">
      <w:r>
        <w:separator/>
      </w:r>
    </w:p>
  </w:endnote>
  <w:endnote w:type="continuationSeparator" w:id="0">
    <w:p w:rsidR="00B34048" w:rsidRDefault="00B34048" w:rsidP="009A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48" w:rsidRDefault="00B34048" w:rsidP="009A6C04">
      <w:r>
        <w:separator/>
      </w:r>
    </w:p>
  </w:footnote>
  <w:footnote w:type="continuationSeparator" w:id="0">
    <w:p w:rsidR="00B34048" w:rsidRDefault="00B34048" w:rsidP="009A6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4C0"/>
    <w:multiLevelType w:val="hybridMultilevel"/>
    <w:tmpl w:val="2B0E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0EB"/>
    <w:multiLevelType w:val="singleLevel"/>
    <w:tmpl w:val="019AAE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CF16FD"/>
    <w:multiLevelType w:val="hybridMultilevel"/>
    <w:tmpl w:val="BE9E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68B"/>
    <w:multiLevelType w:val="hybridMultilevel"/>
    <w:tmpl w:val="F2D6B024"/>
    <w:lvl w:ilvl="0" w:tplc="02CCC8E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1613B7C"/>
    <w:multiLevelType w:val="hybridMultilevel"/>
    <w:tmpl w:val="023E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330E7"/>
    <w:multiLevelType w:val="hybridMultilevel"/>
    <w:tmpl w:val="8ECCB71E"/>
    <w:lvl w:ilvl="0" w:tplc="5C78BC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74C2"/>
    <w:multiLevelType w:val="hybridMultilevel"/>
    <w:tmpl w:val="34A4DB66"/>
    <w:lvl w:ilvl="0" w:tplc="D514F7C8">
      <w:start w:val="1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7">
    <w:nsid w:val="712B501B"/>
    <w:multiLevelType w:val="hybridMultilevel"/>
    <w:tmpl w:val="278461A6"/>
    <w:lvl w:ilvl="0" w:tplc="5B6489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D67A6B"/>
    <w:multiLevelType w:val="hybridMultilevel"/>
    <w:tmpl w:val="7554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9A27D0"/>
    <w:multiLevelType w:val="hybridMultilevel"/>
    <w:tmpl w:val="213ED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7B"/>
    <w:rsid w:val="00000C59"/>
    <w:rsid w:val="000245DF"/>
    <w:rsid w:val="000343C5"/>
    <w:rsid w:val="000407F8"/>
    <w:rsid w:val="00044AF9"/>
    <w:rsid w:val="0005037F"/>
    <w:rsid w:val="00053FA1"/>
    <w:rsid w:val="0007160E"/>
    <w:rsid w:val="00076090"/>
    <w:rsid w:val="00077239"/>
    <w:rsid w:val="00080DBD"/>
    <w:rsid w:val="000A2AA8"/>
    <w:rsid w:val="000A3C29"/>
    <w:rsid w:val="000B5235"/>
    <w:rsid w:val="000C1F28"/>
    <w:rsid w:val="000C6AB5"/>
    <w:rsid w:val="000D0B98"/>
    <w:rsid w:val="000D1B6F"/>
    <w:rsid w:val="000E02E6"/>
    <w:rsid w:val="000F2889"/>
    <w:rsid w:val="000F78A5"/>
    <w:rsid w:val="001022C0"/>
    <w:rsid w:val="00105126"/>
    <w:rsid w:val="001111BE"/>
    <w:rsid w:val="00111296"/>
    <w:rsid w:val="001115DC"/>
    <w:rsid w:val="00121083"/>
    <w:rsid w:val="001273A0"/>
    <w:rsid w:val="001325E7"/>
    <w:rsid w:val="00136B7B"/>
    <w:rsid w:val="001533DF"/>
    <w:rsid w:val="00175B22"/>
    <w:rsid w:val="00177786"/>
    <w:rsid w:val="0018377A"/>
    <w:rsid w:val="001843B7"/>
    <w:rsid w:val="00195C8B"/>
    <w:rsid w:val="0019643F"/>
    <w:rsid w:val="001B4FE2"/>
    <w:rsid w:val="001B7958"/>
    <w:rsid w:val="001F1882"/>
    <w:rsid w:val="001F4C39"/>
    <w:rsid w:val="001F708E"/>
    <w:rsid w:val="0021356F"/>
    <w:rsid w:val="0022256A"/>
    <w:rsid w:val="0023032F"/>
    <w:rsid w:val="00234312"/>
    <w:rsid w:val="0023459A"/>
    <w:rsid w:val="002414C0"/>
    <w:rsid w:val="00244E8D"/>
    <w:rsid w:val="00257E6D"/>
    <w:rsid w:val="00260AB2"/>
    <w:rsid w:val="00265102"/>
    <w:rsid w:val="00271BFA"/>
    <w:rsid w:val="0028136D"/>
    <w:rsid w:val="00284C5C"/>
    <w:rsid w:val="002857F4"/>
    <w:rsid w:val="002A394B"/>
    <w:rsid w:val="002A7664"/>
    <w:rsid w:val="002A7726"/>
    <w:rsid w:val="002B1380"/>
    <w:rsid w:val="002B18B4"/>
    <w:rsid w:val="002B408F"/>
    <w:rsid w:val="002B58E0"/>
    <w:rsid w:val="002C52F6"/>
    <w:rsid w:val="002C6139"/>
    <w:rsid w:val="002D183B"/>
    <w:rsid w:val="002D1E57"/>
    <w:rsid w:val="002E0165"/>
    <w:rsid w:val="002E4227"/>
    <w:rsid w:val="002E4BE9"/>
    <w:rsid w:val="002F20EF"/>
    <w:rsid w:val="003021C7"/>
    <w:rsid w:val="003035BE"/>
    <w:rsid w:val="00307589"/>
    <w:rsid w:val="00310767"/>
    <w:rsid w:val="00332E4E"/>
    <w:rsid w:val="00342F35"/>
    <w:rsid w:val="00352008"/>
    <w:rsid w:val="0035520C"/>
    <w:rsid w:val="003651B1"/>
    <w:rsid w:val="00365AB4"/>
    <w:rsid w:val="00370ADF"/>
    <w:rsid w:val="0037268B"/>
    <w:rsid w:val="0037515D"/>
    <w:rsid w:val="00387D60"/>
    <w:rsid w:val="00387E05"/>
    <w:rsid w:val="003947D8"/>
    <w:rsid w:val="0039597F"/>
    <w:rsid w:val="00395C0E"/>
    <w:rsid w:val="003A5001"/>
    <w:rsid w:val="003B7676"/>
    <w:rsid w:val="003D1C5E"/>
    <w:rsid w:val="003D4225"/>
    <w:rsid w:val="003D45EB"/>
    <w:rsid w:val="003D69E4"/>
    <w:rsid w:val="003E5E0C"/>
    <w:rsid w:val="003E604E"/>
    <w:rsid w:val="003E707F"/>
    <w:rsid w:val="003E73E6"/>
    <w:rsid w:val="003E7D4E"/>
    <w:rsid w:val="003F2F51"/>
    <w:rsid w:val="00430407"/>
    <w:rsid w:val="0044258B"/>
    <w:rsid w:val="00442E68"/>
    <w:rsid w:val="00463052"/>
    <w:rsid w:val="004668EC"/>
    <w:rsid w:val="00466CB3"/>
    <w:rsid w:val="00470EDD"/>
    <w:rsid w:val="0048687A"/>
    <w:rsid w:val="004952EA"/>
    <w:rsid w:val="0049689E"/>
    <w:rsid w:val="004A27F6"/>
    <w:rsid w:val="004C569E"/>
    <w:rsid w:val="004C78D3"/>
    <w:rsid w:val="004C7E80"/>
    <w:rsid w:val="004D71B1"/>
    <w:rsid w:val="004F7D49"/>
    <w:rsid w:val="00500E24"/>
    <w:rsid w:val="00502C03"/>
    <w:rsid w:val="00510789"/>
    <w:rsid w:val="00516B5C"/>
    <w:rsid w:val="00525A8E"/>
    <w:rsid w:val="00526154"/>
    <w:rsid w:val="005347BF"/>
    <w:rsid w:val="005348CD"/>
    <w:rsid w:val="00560A01"/>
    <w:rsid w:val="00561921"/>
    <w:rsid w:val="00563171"/>
    <w:rsid w:val="00563E60"/>
    <w:rsid w:val="00570F1E"/>
    <w:rsid w:val="00572614"/>
    <w:rsid w:val="00583246"/>
    <w:rsid w:val="00584E09"/>
    <w:rsid w:val="0059504D"/>
    <w:rsid w:val="0059583B"/>
    <w:rsid w:val="00595911"/>
    <w:rsid w:val="00596773"/>
    <w:rsid w:val="005A026B"/>
    <w:rsid w:val="005A3DB1"/>
    <w:rsid w:val="005B262F"/>
    <w:rsid w:val="005B6379"/>
    <w:rsid w:val="005C2FD2"/>
    <w:rsid w:val="005D061D"/>
    <w:rsid w:val="005D5054"/>
    <w:rsid w:val="005E5E3F"/>
    <w:rsid w:val="005E7E99"/>
    <w:rsid w:val="005F3839"/>
    <w:rsid w:val="00605E8E"/>
    <w:rsid w:val="0061115D"/>
    <w:rsid w:val="006232AD"/>
    <w:rsid w:val="00623BEE"/>
    <w:rsid w:val="00625B9E"/>
    <w:rsid w:val="00630CE0"/>
    <w:rsid w:val="006321A4"/>
    <w:rsid w:val="00637B12"/>
    <w:rsid w:val="00644F4D"/>
    <w:rsid w:val="00646F25"/>
    <w:rsid w:val="0065183E"/>
    <w:rsid w:val="006600B9"/>
    <w:rsid w:val="00662819"/>
    <w:rsid w:val="00684552"/>
    <w:rsid w:val="0068568A"/>
    <w:rsid w:val="00686ABD"/>
    <w:rsid w:val="006947DA"/>
    <w:rsid w:val="006B5A15"/>
    <w:rsid w:val="006C4319"/>
    <w:rsid w:val="006C5927"/>
    <w:rsid w:val="006C79EA"/>
    <w:rsid w:val="006D04C7"/>
    <w:rsid w:val="006D1893"/>
    <w:rsid w:val="006D25E3"/>
    <w:rsid w:val="006D2CB0"/>
    <w:rsid w:val="006F0160"/>
    <w:rsid w:val="006F058A"/>
    <w:rsid w:val="006F0652"/>
    <w:rsid w:val="006F78CC"/>
    <w:rsid w:val="006F7D96"/>
    <w:rsid w:val="00702230"/>
    <w:rsid w:val="007059EC"/>
    <w:rsid w:val="00713BB1"/>
    <w:rsid w:val="00720965"/>
    <w:rsid w:val="00720B09"/>
    <w:rsid w:val="0072193D"/>
    <w:rsid w:val="00722DF8"/>
    <w:rsid w:val="00732018"/>
    <w:rsid w:val="00732D3C"/>
    <w:rsid w:val="00745E80"/>
    <w:rsid w:val="007513F6"/>
    <w:rsid w:val="00757104"/>
    <w:rsid w:val="0076101A"/>
    <w:rsid w:val="007661C9"/>
    <w:rsid w:val="007776F7"/>
    <w:rsid w:val="0078061E"/>
    <w:rsid w:val="00793273"/>
    <w:rsid w:val="007A24C8"/>
    <w:rsid w:val="007A64C6"/>
    <w:rsid w:val="007B0CA8"/>
    <w:rsid w:val="007B5F02"/>
    <w:rsid w:val="007B7C34"/>
    <w:rsid w:val="007C17F7"/>
    <w:rsid w:val="007C2280"/>
    <w:rsid w:val="007C29F8"/>
    <w:rsid w:val="007C53FD"/>
    <w:rsid w:val="007C583E"/>
    <w:rsid w:val="007D05CB"/>
    <w:rsid w:val="007D4318"/>
    <w:rsid w:val="007D580F"/>
    <w:rsid w:val="007D7109"/>
    <w:rsid w:val="007D77D3"/>
    <w:rsid w:val="007F3346"/>
    <w:rsid w:val="008021F5"/>
    <w:rsid w:val="00834B84"/>
    <w:rsid w:val="0084158D"/>
    <w:rsid w:val="00843E95"/>
    <w:rsid w:val="008440A5"/>
    <w:rsid w:val="00847C3D"/>
    <w:rsid w:val="00850029"/>
    <w:rsid w:val="008501F1"/>
    <w:rsid w:val="00851474"/>
    <w:rsid w:val="00860AC8"/>
    <w:rsid w:val="00877F64"/>
    <w:rsid w:val="00884E51"/>
    <w:rsid w:val="008913EC"/>
    <w:rsid w:val="008A568B"/>
    <w:rsid w:val="008B6258"/>
    <w:rsid w:val="008B68BD"/>
    <w:rsid w:val="008C2172"/>
    <w:rsid w:val="008C4F09"/>
    <w:rsid w:val="008F2A8D"/>
    <w:rsid w:val="008F2D2E"/>
    <w:rsid w:val="009001E5"/>
    <w:rsid w:val="009135CF"/>
    <w:rsid w:val="00915E22"/>
    <w:rsid w:val="00924193"/>
    <w:rsid w:val="009336E1"/>
    <w:rsid w:val="00935751"/>
    <w:rsid w:val="00940741"/>
    <w:rsid w:val="00941677"/>
    <w:rsid w:val="00942064"/>
    <w:rsid w:val="00943DEF"/>
    <w:rsid w:val="00952F53"/>
    <w:rsid w:val="00956115"/>
    <w:rsid w:val="00961096"/>
    <w:rsid w:val="0096181C"/>
    <w:rsid w:val="0096598B"/>
    <w:rsid w:val="00965A43"/>
    <w:rsid w:val="00972BA8"/>
    <w:rsid w:val="00974766"/>
    <w:rsid w:val="00983285"/>
    <w:rsid w:val="00990D15"/>
    <w:rsid w:val="009919AD"/>
    <w:rsid w:val="009A123F"/>
    <w:rsid w:val="009A6C04"/>
    <w:rsid w:val="009B086A"/>
    <w:rsid w:val="009C08AF"/>
    <w:rsid w:val="009C7873"/>
    <w:rsid w:val="009D6CAC"/>
    <w:rsid w:val="009E168D"/>
    <w:rsid w:val="009E2B02"/>
    <w:rsid w:val="009F65D2"/>
    <w:rsid w:val="00A06ECF"/>
    <w:rsid w:val="00A10AFB"/>
    <w:rsid w:val="00A12D78"/>
    <w:rsid w:val="00A3262E"/>
    <w:rsid w:val="00A350C5"/>
    <w:rsid w:val="00A367CF"/>
    <w:rsid w:val="00A4273E"/>
    <w:rsid w:val="00A44254"/>
    <w:rsid w:val="00AA07D3"/>
    <w:rsid w:val="00AA7822"/>
    <w:rsid w:val="00AC1924"/>
    <w:rsid w:val="00AC4313"/>
    <w:rsid w:val="00AD20D9"/>
    <w:rsid w:val="00AD4394"/>
    <w:rsid w:val="00AD52AB"/>
    <w:rsid w:val="00AD5DC5"/>
    <w:rsid w:val="00AF24A4"/>
    <w:rsid w:val="00B11887"/>
    <w:rsid w:val="00B140C9"/>
    <w:rsid w:val="00B15A38"/>
    <w:rsid w:val="00B2048E"/>
    <w:rsid w:val="00B34048"/>
    <w:rsid w:val="00B52453"/>
    <w:rsid w:val="00B526D2"/>
    <w:rsid w:val="00B62498"/>
    <w:rsid w:val="00B714DB"/>
    <w:rsid w:val="00B728F8"/>
    <w:rsid w:val="00B75781"/>
    <w:rsid w:val="00B80B56"/>
    <w:rsid w:val="00B9070E"/>
    <w:rsid w:val="00BB39EF"/>
    <w:rsid w:val="00BB53FF"/>
    <w:rsid w:val="00BC2AD2"/>
    <w:rsid w:val="00BC2B3D"/>
    <w:rsid w:val="00BC7305"/>
    <w:rsid w:val="00BD0C0A"/>
    <w:rsid w:val="00BE0609"/>
    <w:rsid w:val="00BE0AC0"/>
    <w:rsid w:val="00BE574A"/>
    <w:rsid w:val="00BF6CB5"/>
    <w:rsid w:val="00BF6FF2"/>
    <w:rsid w:val="00C01FD6"/>
    <w:rsid w:val="00C11AED"/>
    <w:rsid w:val="00C120A3"/>
    <w:rsid w:val="00C12748"/>
    <w:rsid w:val="00C1362B"/>
    <w:rsid w:val="00C240C2"/>
    <w:rsid w:val="00C56F44"/>
    <w:rsid w:val="00C62BB8"/>
    <w:rsid w:val="00C77C38"/>
    <w:rsid w:val="00C81D45"/>
    <w:rsid w:val="00C874BE"/>
    <w:rsid w:val="00C91F39"/>
    <w:rsid w:val="00C92DCE"/>
    <w:rsid w:val="00C95D51"/>
    <w:rsid w:val="00CA161D"/>
    <w:rsid w:val="00CC0B67"/>
    <w:rsid w:val="00CC2CCA"/>
    <w:rsid w:val="00CC4F8C"/>
    <w:rsid w:val="00CD31C4"/>
    <w:rsid w:val="00CD7318"/>
    <w:rsid w:val="00CD7C7E"/>
    <w:rsid w:val="00CE0BEA"/>
    <w:rsid w:val="00CE11F8"/>
    <w:rsid w:val="00CE650A"/>
    <w:rsid w:val="00CF24D2"/>
    <w:rsid w:val="00CF4998"/>
    <w:rsid w:val="00CF7D7C"/>
    <w:rsid w:val="00D010BA"/>
    <w:rsid w:val="00D023A7"/>
    <w:rsid w:val="00D0396F"/>
    <w:rsid w:val="00D0564E"/>
    <w:rsid w:val="00D14BDE"/>
    <w:rsid w:val="00D169DF"/>
    <w:rsid w:val="00D24CDD"/>
    <w:rsid w:val="00D47DE1"/>
    <w:rsid w:val="00D603D7"/>
    <w:rsid w:val="00D617EF"/>
    <w:rsid w:val="00D63004"/>
    <w:rsid w:val="00D67EE7"/>
    <w:rsid w:val="00D7060F"/>
    <w:rsid w:val="00D723BE"/>
    <w:rsid w:val="00D74E06"/>
    <w:rsid w:val="00D76C09"/>
    <w:rsid w:val="00D92316"/>
    <w:rsid w:val="00D94319"/>
    <w:rsid w:val="00DA5034"/>
    <w:rsid w:val="00DB2A5B"/>
    <w:rsid w:val="00DB5E5C"/>
    <w:rsid w:val="00DB7C39"/>
    <w:rsid w:val="00DD3650"/>
    <w:rsid w:val="00DD3DB4"/>
    <w:rsid w:val="00DE7924"/>
    <w:rsid w:val="00E01FFC"/>
    <w:rsid w:val="00E144D2"/>
    <w:rsid w:val="00E15D0C"/>
    <w:rsid w:val="00E16681"/>
    <w:rsid w:val="00E215BC"/>
    <w:rsid w:val="00E27203"/>
    <w:rsid w:val="00E35D28"/>
    <w:rsid w:val="00E449A2"/>
    <w:rsid w:val="00E45E63"/>
    <w:rsid w:val="00E51A9C"/>
    <w:rsid w:val="00E52238"/>
    <w:rsid w:val="00E53594"/>
    <w:rsid w:val="00E53F75"/>
    <w:rsid w:val="00E63ABD"/>
    <w:rsid w:val="00E70DC1"/>
    <w:rsid w:val="00E7135F"/>
    <w:rsid w:val="00E745B2"/>
    <w:rsid w:val="00E80C31"/>
    <w:rsid w:val="00E83D26"/>
    <w:rsid w:val="00E84EE8"/>
    <w:rsid w:val="00EC0744"/>
    <w:rsid w:val="00EC0903"/>
    <w:rsid w:val="00EC5012"/>
    <w:rsid w:val="00ED37DC"/>
    <w:rsid w:val="00EE0BA1"/>
    <w:rsid w:val="00EE7C14"/>
    <w:rsid w:val="00EF1CA9"/>
    <w:rsid w:val="00EF2DCE"/>
    <w:rsid w:val="00F046EC"/>
    <w:rsid w:val="00F04E0E"/>
    <w:rsid w:val="00F210FE"/>
    <w:rsid w:val="00F24022"/>
    <w:rsid w:val="00F245C3"/>
    <w:rsid w:val="00F25939"/>
    <w:rsid w:val="00F27F8A"/>
    <w:rsid w:val="00F36930"/>
    <w:rsid w:val="00F4558B"/>
    <w:rsid w:val="00F45709"/>
    <w:rsid w:val="00F51440"/>
    <w:rsid w:val="00F54A2D"/>
    <w:rsid w:val="00F54DE3"/>
    <w:rsid w:val="00F5535A"/>
    <w:rsid w:val="00F70F39"/>
    <w:rsid w:val="00F711CF"/>
    <w:rsid w:val="00F73C35"/>
    <w:rsid w:val="00F81BE7"/>
    <w:rsid w:val="00F97232"/>
    <w:rsid w:val="00FA427C"/>
    <w:rsid w:val="00FA4544"/>
    <w:rsid w:val="00FB2B03"/>
    <w:rsid w:val="00FD7718"/>
    <w:rsid w:val="00FF3014"/>
    <w:rsid w:val="00FF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3E6"/>
    <w:rPr>
      <w:sz w:val="28"/>
      <w:szCs w:val="28"/>
    </w:rPr>
  </w:style>
  <w:style w:type="paragraph" w:styleId="1">
    <w:name w:val="heading 1"/>
    <w:basedOn w:val="a"/>
    <w:next w:val="a"/>
    <w:qFormat/>
    <w:rsid w:val="003E73E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E73E6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73E6"/>
    <w:pPr>
      <w:jc w:val="both"/>
    </w:pPr>
  </w:style>
  <w:style w:type="paragraph" w:styleId="a4">
    <w:name w:val="Balloon Text"/>
    <w:basedOn w:val="a"/>
    <w:semiHidden/>
    <w:rsid w:val="00990D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62E"/>
    <w:pPr>
      <w:ind w:left="708"/>
    </w:pPr>
  </w:style>
  <w:style w:type="paragraph" w:customStyle="1" w:styleId="ConsPlusNormal">
    <w:name w:val="ConsPlusNormal"/>
    <w:rsid w:val="00080DB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CF7D7C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54A2D"/>
  </w:style>
  <w:style w:type="character" w:customStyle="1" w:styleId="s2">
    <w:name w:val="s2"/>
    <w:basedOn w:val="a0"/>
    <w:rsid w:val="00F54A2D"/>
  </w:style>
  <w:style w:type="paragraph" w:customStyle="1" w:styleId="p9">
    <w:name w:val="p9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F97232"/>
  </w:style>
  <w:style w:type="paragraph" w:customStyle="1" w:styleId="p28">
    <w:name w:val="p28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722DF8"/>
  </w:style>
  <w:style w:type="character" w:customStyle="1" w:styleId="s13">
    <w:name w:val="s13"/>
    <w:basedOn w:val="a0"/>
    <w:rsid w:val="00722DF8"/>
  </w:style>
  <w:style w:type="paragraph" w:customStyle="1" w:styleId="p32">
    <w:name w:val="p32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722DF8"/>
  </w:style>
  <w:style w:type="paragraph" w:customStyle="1" w:styleId="p34">
    <w:name w:val="p34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A6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C04"/>
    <w:rPr>
      <w:sz w:val="28"/>
      <w:szCs w:val="28"/>
    </w:rPr>
  </w:style>
  <w:style w:type="paragraph" w:styleId="a9">
    <w:name w:val="footer"/>
    <w:basedOn w:val="a"/>
    <w:link w:val="aa"/>
    <w:rsid w:val="009A6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6C04"/>
    <w:rPr>
      <w:sz w:val="28"/>
      <w:szCs w:val="28"/>
    </w:rPr>
  </w:style>
  <w:style w:type="character" w:styleId="ab">
    <w:name w:val="Hyperlink"/>
    <w:basedOn w:val="a0"/>
    <w:uiPriority w:val="99"/>
    <w:unhideWhenUsed/>
    <w:rsid w:val="006F0160"/>
    <w:rPr>
      <w:color w:val="0000FF" w:themeColor="hyperlink"/>
      <w:u w:val="single"/>
    </w:rPr>
  </w:style>
  <w:style w:type="table" w:styleId="ac">
    <w:name w:val="Table Grid"/>
    <w:basedOn w:val="a1"/>
    <w:rsid w:val="00EC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140C9"/>
    <w:rPr>
      <w:color w:val="808080"/>
    </w:rPr>
  </w:style>
  <w:style w:type="character" w:styleId="ae">
    <w:name w:val="Strong"/>
    <w:basedOn w:val="a0"/>
    <w:uiPriority w:val="22"/>
    <w:qFormat/>
    <w:rsid w:val="006947D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E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707F"/>
    <w:rPr>
      <w:rFonts w:ascii="Courier New" w:hAnsi="Courier New" w:cs="Courier New"/>
    </w:rPr>
  </w:style>
  <w:style w:type="paragraph" w:customStyle="1" w:styleId="Standarduser">
    <w:name w:val="Standard (user)"/>
    <w:rsid w:val="003947D8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DE7C-84EE-4344-93EF-09E37A63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117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топливно-энергетического комплекса и тарифного регулирования Вологодской области</vt:lpstr>
    </vt:vector>
  </TitlesOfParts>
  <Company>Администрация Тарногского района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топливно-энергетического комплекса и тарифного регулирования Вологодской области</dc:title>
  <dc:subject/>
  <dc:creator>ariant</dc:creator>
  <cp:keywords/>
  <dc:description/>
  <cp:lastModifiedBy>29kab1</cp:lastModifiedBy>
  <cp:revision>35</cp:revision>
  <cp:lastPrinted>2023-02-27T09:00:00Z</cp:lastPrinted>
  <dcterms:created xsi:type="dcterms:W3CDTF">2022-01-19T07:20:00Z</dcterms:created>
  <dcterms:modified xsi:type="dcterms:W3CDTF">2023-02-27T09:08:00Z</dcterms:modified>
</cp:coreProperties>
</file>