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F0" w:rsidRPr="0053015E" w:rsidRDefault="00064EF0" w:rsidP="00064E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3015E">
        <w:rPr>
          <w:rFonts w:ascii="Times New Roman" w:eastAsia="Times New Roman" w:hAnsi="Times New Roman" w:cs="Times New Roman"/>
          <w:b/>
          <w:sz w:val="28"/>
          <w:szCs w:val="28"/>
          <w:lang w:eastAsia="ru-RU"/>
        </w:rPr>
        <w:t>ОБЪЯВЛЕНИЕ</w:t>
      </w:r>
    </w:p>
    <w:p w:rsidR="00064EF0" w:rsidRPr="00AD6EED" w:rsidRDefault="00064EF0" w:rsidP="00064EF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Администрация </w:t>
      </w:r>
      <w:proofErr w:type="spellStart"/>
      <w:r w:rsidRPr="00AD6EED">
        <w:rPr>
          <w:rFonts w:ascii="Times New Roman" w:eastAsia="Times New Roman" w:hAnsi="Times New Roman" w:cs="Times New Roman"/>
          <w:sz w:val="28"/>
          <w:szCs w:val="28"/>
          <w:lang w:eastAsia="ru-RU"/>
        </w:rPr>
        <w:t>Тарногского</w:t>
      </w:r>
      <w:proofErr w:type="spellEnd"/>
      <w:r w:rsidRPr="00AD6EED">
        <w:rPr>
          <w:rFonts w:ascii="Times New Roman" w:eastAsia="Times New Roman" w:hAnsi="Times New Roman" w:cs="Times New Roman"/>
          <w:sz w:val="28"/>
          <w:szCs w:val="28"/>
          <w:lang w:eastAsia="ru-RU"/>
        </w:rPr>
        <w:t xml:space="preserve"> муниципального округа объявляет о приеме документов на получение субсидии на </w:t>
      </w:r>
      <w:r w:rsidRPr="00AD6EED">
        <w:rPr>
          <w:rFonts w:ascii="Times New Roman" w:eastAsia="Times New Roman" w:hAnsi="Times New Roman" w:cs="Times New Roman"/>
          <w:sz w:val="28"/>
          <w:szCs w:val="28"/>
          <w:lang w:eastAsia="ru-RU"/>
        </w:rPr>
        <w:t>приобретение специализированного автотранспорта для развития мобильной торговли в малонаселенных</w:t>
      </w:r>
      <w:r w:rsidRPr="00AD6EED">
        <w:rPr>
          <w:rFonts w:ascii="Times New Roman" w:eastAsia="Times New Roman" w:hAnsi="Times New Roman" w:cs="Times New Roman"/>
          <w:sz w:val="28"/>
          <w:szCs w:val="28"/>
          <w:lang w:eastAsia="ru-RU"/>
        </w:rPr>
        <w:t xml:space="preserve"> и (или) труднодоступны</w:t>
      </w:r>
      <w:r w:rsidRPr="00AD6EED">
        <w:rPr>
          <w:rFonts w:ascii="Times New Roman" w:eastAsia="Times New Roman" w:hAnsi="Times New Roman" w:cs="Times New Roman"/>
          <w:sz w:val="28"/>
          <w:szCs w:val="28"/>
          <w:lang w:eastAsia="ru-RU"/>
        </w:rPr>
        <w:t>х</w:t>
      </w:r>
      <w:r w:rsidRPr="00AD6EED">
        <w:rPr>
          <w:rFonts w:ascii="Times New Roman" w:eastAsia="Times New Roman" w:hAnsi="Times New Roman" w:cs="Times New Roman"/>
          <w:sz w:val="28"/>
          <w:szCs w:val="28"/>
          <w:lang w:eastAsia="ru-RU"/>
        </w:rPr>
        <w:t xml:space="preserve"> на</w:t>
      </w:r>
      <w:bookmarkStart w:id="0" w:name="_GoBack"/>
      <w:bookmarkEnd w:id="0"/>
      <w:r w:rsidRPr="00AD6EED">
        <w:rPr>
          <w:rFonts w:ascii="Times New Roman" w:eastAsia="Times New Roman" w:hAnsi="Times New Roman" w:cs="Times New Roman"/>
          <w:sz w:val="28"/>
          <w:szCs w:val="28"/>
          <w:lang w:eastAsia="ru-RU"/>
        </w:rPr>
        <w:t>селенны</w:t>
      </w:r>
      <w:r w:rsidRPr="00AD6EED">
        <w:rPr>
          <w:rFonts w:ascii="Times New Roman" w:eastAsia="Times New Roman" w:hAnsi="Times New Roman" w:cs="Times New Roman"/>
          <w:sz w:val="28"/>
          <w:szCs w:val="28"/>
          <w:lang w:eastAsia="ru-RU"/>
        </w:rPr>
        <w:t>х</w:t>
      </w:r>
      <w:r w:rsidRPr="00AD6EED">
        <w:rPr>
          <w:rFonts w:ascii="Times New Roman" w:eastAsia="Times New Roman" w:hAnsi="Times New Roman" w:cs="Times New Roman"/>
          <w:sz w:val="28"/>
          <w:szCs w:val="28"/>
          <w:lang w:eastAsia="ru-RU"/>
        </w:rPr>
        <w:t xml:space="preserve"> пункт</w:t>
      </w:r>
      <w:r w:rsidRPr="00AD6EED">
        <w:rPr>
          <w:rFonts w:ascii="Times New Roman" w:eastAsia="Times New Roman" w:hAnsi="Times New Roman" w:cs="Times New Roman"/>
          <w:sz w:val="28"/>
          <w:szCs w:val="28"/>
          <w:lang w:eastAsia="ru-RU"/>
        </w:rPr>
        <w:t>ах</w:t>
      </w:r>
      <w:r w:rsidRPr="00AD6EED">
        <w:rPr>
          <w:rFonts w:ascii="Times New Roman" w:eastAsia="Times New Roman" w:hAnsi="Times New Roman" w:cs="Times New Roman"/>
          <w:sz w:val="28"/>
          <w:szCs w:val="28"/>
          <w:lang w:eastAsia="ru-RU"/>
        </w:rPr>
        <w:t xml:space="preserve"> </w:t>
      </w:r>
      <w:proofErr w:type="spellStart"/>
      <w:r w:rsidRPr="00AD6EED">
        <w:rPr>
          <w:rFonts w:ascii="Times New Roman" w:eastAsia="Times New Roman" w:hAnsi="Times New Roman" w:cs="Times New Roman"/>
          <w:sz w:val="28"/>
          <w:szCs w:val="28"/>
          <w:lang w:eastAsia="ru-RU"/>
        </w:rPr>
        <w:t>Тарногского</w:t>
      </w:r>
      <w:proofErr w:type="spellEnd"/>
      <w:r w:rsidRPr="00AD6EED">
        <w:rPr>
          <w:rFonts w:ascii="Times New Roman" w:eastAsia="Times New Roman" w:hAnsi="Times New Roman" w:cs="Times New Roman"/>
          <w:sz w:val="28"/>
          <w:szCs w:val="28"/>
          <w:lang w:eastAsia="ru-RU"/>
        </w:rPr>
        <w:t xml:space="preserve"> муниципального округа.</w:t>
      </w:r>
    </w:p>
    <w:p w:rsidR="00064EF0" w:rsidRPr="00AD6EED" w:rsidRDefault="00064EF0" w:rsidP="00064E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D6EED">
        <w:rPr>
          <w:rFonts w:ascii="Times New Roman" w:eastAsia="Times New Roman" w:hAnsi="Times New Roman" w:cs="Times New Roman"/>
          <w:b/>
          <w:sz w:val="28"/>
          <w:szCs w:val="28"/>
          <w:lang w:eastAsia="ru-RU"/>
        </w:rPr>
        <w:t>Информационная карта</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332"/>
        <w:gridCol w:w="4819"/>
      </w:tblGrid>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 </w:t>
            </w:r>
            <w:proofErr w:type="gramStart"/>
            <w:r w:rsidRPr="00AD6EED">
              <w:rPr>
                <w:rFonts w:ascii="Times New Roman" w:eastAsia="Times New Roman" w:hAnsi="Times New Roman" w:cs="Times New Roman"/>
                <w:sz w:val="28"/>
                <w:szCs w:val="28"/>
                <w:lang w:eastAsia="ru-RU"/>
              </w:rPr>
              <w:t>п</w:t>
            </w:r>
            <w:proofErr w:type="gramEnd"/>
            <w:r w:rsidRPr="00AD6EED">
              <w:rPr>
                <w:rFonts w:ascii="Times New Roman" w:eastAsia="Times New Roman" w:hAnsi="Times New Roman" w:cs="Times New Roman"/>
                <w:sz w:val="28"/>
                <w:szCs w:val="28"/>
                <w:lang w:eastAsia="ru-RU"/>
              </w:rPr>
              <w:t>/п</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rsidP="00064EF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Наименование пункта</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rsidP="00064EF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Пояснения</w:t>
            </w:r>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1.</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Наименование юридического лица, принимающего заявления</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Администрация </w:t>
            </w:r>
            <w:proofErr w:type="spellStart"/>
            <w:r w:rsidRPr="00AD6EED">
              <w:rPr>
                <w:rFonts w:ascii="Times New Roman" w:eastAsia="Times New Roman" w:hAnsi="Times New Roman" w:cs="Times New Roman"/>
                <w:sz w:val="28"/>
                <w:szCs w:val="28"/>
                <w:lang w:eastAsia="ru-RU"/>
              </w:rPr>
              <w:t>Тарногского</w:t>
            </w:r>
            <w:proofErr w:type="spellEnd"/>
            <w:r w:rsidRPr="00AD6EED">
              <w:rPr>
                <w:rFonts w:ascii="Times New Roman" w:eastAsia="Times New Roman" w:hAnsi="Times New Roman" w:cs="Times New Roman"/>
                <w:sz w:val="28"/>
                <w:szCs w:val="28"/>
                <w:lang w:eastAsia="ru-RU"/>
              </w:rPr>
              <w:t xml:space="preserve"> муниципального округа</w:t>
            </w:r>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2.</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организатора</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Управление сельского хозяйства и экономики администрации </w:t>
            </w:r>
            <w:proofErr w:type="spellStart"/>
            <w:r w:rsidRPr="00AD6EED">
              <w:rPr>
                <w:rFonts w:ascii="Times New Roman" w:eastAsia="Times New Roman" w:hAnsi="Times New Roman" w:cs="Times New Roman"/>
                <w:sz w:val="28"/>
                <w:szCs w:val="28"/>
                <w:lang w:eastAsia="ru-RU"/>
              </w:rPr>
              <w:t>Тарногского</w:t>
            </w:r>
            <w:proofErr w:type="spellEnd"/>
            <w:r w:rsidRPr="00AD6EED">
              <w:rPr>
                <w:rFonts w:ascii="Times New Roman" w:eastAsia="Times New Roman" w:hAnsi="Times New Roman" w:cs="Times New Roman"/>
                <w:sz w:val="28"/>
                <w:szCs w:val="28"/>
                <w:lang w:eastAsia="ru-RU"/>
              </w:rPr>
              <w:t xml:space="preserve"> муниципального округа </w:t>
            </w:r>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Адрес: 161560, с. </w:t>
            </w:r>
            <w:proofErr w:type="spellStart"/>
            <w:r w:rsidRPr="00AD6EED">
              <w:rPr>
                <w:rFonts w:ascii="Times New Roman" w:eastAsia="Times New Roman" w:hAnsi="Times New Roman" w:cs="Times New Roman"/>
                <w:sz w:val="28"/>
                <w:szCs w:val="28"/>
                <w:lang w:eastAsia="ru-RU"/>
              </w:rPr>
              <w:t>Тарногский</w:t>
            </w:r>
            <w:proofErr w:type="spellEnd"/>
            <w:r w:rsidRPr="00AD6EED">
              <w:rPr>
                <w:rFonts w:ascii="Times New Roman" w:eastAsia="Times New Roman" w:hAnsi="Times New Roman" w:cs="Times New Roman"/>
                <w:sz w:val="28"/>
                <w:szCs w:val="28"/>
                <w:lang w:eastAsia="ru-RU"/>
              </w:rPr>
              <w:t xml:space="preserve"> Городок, ул. Советская, д. 30</w:t>
            </w:r>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Контактные лица:</w:t>
            </w:r>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Ульяновская Галина Владимировна, </w:t>
            </w:r>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8817 48 2-17-66; эл. адрес: </w:t>
            </w:r>
            <w:proofErr w:type="spellStart"/>
            <w:r w:rsidRPr="00AD6EED">
              <w:rPr>
                <w:rFonts w:ascii="Times New Roman" w:eastAsia="Times New Roman" w:hAnsi="Times New Roman" w:cs="Times New Roman"/>
                <w:sz w:val="28"/>
                <w:szCs w:val="28"/>
                <w:lang w:val="en-US" w:eastAsia="ru-RU"/>
              </w:rPr>
              <w:t>tarnoga</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econom</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yandex</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ru</w:t>
            </w:r>
            <w:proofErr w:type="spellEnd"/>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Некрасова Оксана Анатольевна,</w:t>
            </w:r>
          </w:p>
          <w:p w:rsidR="00064EF0" w:rsidRPr="00AD6EED" w:rsidRDefault="00064EF0">
            <w:pPr>
              <w:spacing w:after="0"/>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 8817 48 2-11-76; эл. адрес: </w:t>
            </w:r>
            <w:proofErr w:type="spellStart"/>
            <w:r w:rsidRPr="00AD6EED">
              <w:rPr>
                <w:rFonts w:ascii="Times New Roman" w:eastAsia="Times New Roman" w:hAnsi="Times New Roman" w:cs="Times New Roman"/>
                <w:sz w:val="28"/>
                <w:szCs w:val="28"/>
                <w:lang w:val="en-US" w:eastAsia="ru-RU"/>
              </w:rPr>
              <w:t>tarnoga</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econom</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yandex</w:t>
            </w:r>
            <w:proofErr w:type="spellEnd"/>
            <w:r w:rsidRPr="00AD6EED">
              <w:rPr>
                <w:rFonts w:ascii="Times New Roman" w:eastAsia="Times New Roman" w:hAnsi="Times New Roman" w:cs="Times New Roman"/>
                <w:sz w:val="28"/>
                <w:szCs w:val="28"/>
                <w:lang w:eastAsia="ru-RU"/>
              </w:rPr>
              <w:t>.</w:t>
            </w:r>
            <w:proofErr w:type="spellStart"/>
            <w:r w:rsidRPr="00AD6EED">
              <w:rPr>
                <w:rFonts w:ascii="Times New Roman" w:eastAsia="Times New Roman" w:hAnsi="Times New Roman" w:cs="Times New Roman"/>
                <w:sz w:val="28"/>
                <w:szCs w:val="28"/>
                <w:lang w:val="en-US" w:eastAsia="ru-RU"/>
              </w:rPr>
              <w:t>ru</w:t>
            </w:r>
            <w:proofErr w:type="spellEnd"/>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3.</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rsidP="00107899">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Место выполнения доставки товаров</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4EF0" w:rsidRPr="00AD6EED" w:rsidRDefault="00064EF0">
            <w:pPr>
              <w:spacing w:after="0" w:line="240" w:lineRule="auto"/>
              <w:rPr>
                <w:rFonts w:ascii="Times New Roman" w:eastAsia="Times New Roman" w:hAnsi="Times New Roman" w:cs="Times New Roman"/>
                <w:sz w:val="28"/>
                <w:szCs w:val="28"/>
                <w:lang w:eastAsia="ru-RU"/>
              </w:rPr>
            </w:pPr>
            <w:proofErr w:type="spellStart"/>
            <w:r w:rsidRPr="00AD6EED">
              <w:rPr>
                <w:rFonts w:ascii="Times New Roman" w:eastAsia="Times New Roman" w:hAnsi="Times New Roman" w:cs="Times New Roman"/>
                <w:sz w:val="28"/>
                <w:szCs w:val="28"/>
                <w:lang w:eastAsia="ru-RU"/>
              </w:rPr>
              <w:t>Тарногский</w:t>
            </w:r>
            <w:proofErr w:type="spellEnd"/>
            <w:r w:rsidRPr="00AD6EED">
              <w:rPr>
                <w:rFonts w:ascii="Times New Roman" w:eastAsia="Times New Roman" w:hAnsi="Times New Roman" w:cs="Times New Roman"/>
                <w:sz w:val="28"/>
                <w:szCs w:val="28"/>
                <w:lang w:eastAsia="ru-RU"/>
              </w:rPr>
              <w:t xml:space="preserve"> муниципальный округ</w:t>
            </w:r>
          </w:p>
          <w:p w:rsidR="00064EF0" w:rsidRPr="00AD6EED" w:rsidRDefault="00064EF0">
            <w:pPr>
              <w:spacing w:after="0"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(наименование населенного пункта)</w:t>
            </w:r>
          </w:p>
          <w:p w:rsidR="00064EF0" w:rsidRPr="00AD6EED" w:rsidRDefault="00064EF0">
            <w:pPr>
              <w:spacing w:after="0" w:line="240" w:lineRule="auto"/>
              <w:rPr>
                <w:rFonts w:ascii="Times New Roman" w:eastAsia="Times New Roman" w:hAnsi="Times New Roman" w:cs="Times New Roman"/>
                <w:sz w:val="28"/>
                <w:szCs w:val="28"/>
                <w:lang w:eastAsia="ru-RU"/>
              </w:rPr>
            </w:pPr>
          </w:p>
          <w:p w:rsidR="00064EF0" w:rsidRPr="00AD6EED" w:rsidRDefault="00064EF0">
            <w:pPr>
              <w:spacing w:after="0" w:line="240" w:lineRule="auto"/>
              <w:rPr>
                <w:rFonts w:ascii="Times New Roman" w:eastAsia="Times New Roman" w:hAnsi="Times New Roman" w:cs="Times New Roman"/>
                <w:sz w:val="28"/>
                <w:szCs w:val="28"/>
                <w:lang w:eastAsia="ru-RU"/>
              </w:rPr>
            </w:pPr>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4.</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Условия доставки товаров</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hAnsi="Times New Roman"/>
                <w:sz w:val="28"/>
                <w:szCs w:val="28"/>
              </w:rPr>
              <w:t xml:space="preserve">малонаселённые </w:t>
            </w:r>
            <w:proofErr w:type="gramStart"/>
            <w:r w:rsidRPr="00AD6EED">
              <w:rPr>
                <w:rFonts w:ascii="Times New Roman" w:hAnsi="Times New Roman"/>
                <w:sz w:val="28"/>
                <w:szCs w:val="28"/>
              </w:rPr>
              <w:t>и(</w:t>
            </w:r>
            <w:proofErr w:type="gramEnd"/>
            <w:r w:rsidRPr="00AD6EED">
              <w:rPr>
                <w:rFonts w:ascii="Times New Roman" w:hAnsi="Times New Roman"/>
                <w:sz w:val="28"/>
                <w:szCs w:val="28"/>
              </w:rPr>
              <w:t xml:space="preserve">или) труднодоступные населённые пункты  </w:t>
            </w:r>
            <w:proofErr w:type="spellStart"/>
            <w:r w:rsidRPr="00AD6EED">
              <w:rPr>
                <w:rFonts w:ascii="Times New Roman" w:hAnsi="Times New Roman"/>
                <w:sz w:val="28"/>
                <w:szCs w:val="28"/>
              </w:rPr>
              <w:t>Тарногского</w:t>
            </w:r>
            <w:proofErr w:type="spellEnd"/>
            <w:r w:rsidRPr="00AD6EED">
              <w:rPr>
                <w:rFonts w:ascii="Times New Roman" w:hAnsi="Times New Roman"/>
                <w:sz w:val="28"/>
                <w:szCs w:val="28"/>
              </w:rPr>
              <w:t xml:space="preserve"> муниципального округа</w:t>
            </w:r>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5.</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Срок подачи заявления (дата)</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Ежедневно с 8 час 45 мин. до 13 часов и с 14 часов до 17 час. 00 мин. (время московское);</w:t>
            </w:r>
          </w:p>
          <w:p w:rsidR="00064EF0" w:rsidRPr="00AD6EED" w:rsidRDefault="00107899" w:rsidP="00107899">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с 10 мая </w:t>
            </w:r>
            <w:r w:rsidR="00064EF0" w:rsidRPr="00AD6EED">
              <w:rPr>
                <w:rFonts w:ascii="Times New Roman" w:eastAsia="Times New Roman" w:hAnsi="Times New Roman" w:cs="Times New Roman"/>
                <w:sz w:val="28"/>
                <w:szCs w:val="28"/>
                <w:lang w:eastAsia="ru-RU"/>
              </w:rPr>
              <w:t xml:space="preserve"> 2023г. по </w:t>
            </w:r>
            <w:r w:rsidRPr="00AD6EED">
              <w:rPr>
                <w:rFonts w:ascii="Times New Roman" w:eastAsia="Times New Roman" w:hAnsi="Times New Roman" w:cs="Times New Roman"/>
                <w:sz w:val="28"/>
                <w:szCs w:val="28"/>
                <w:lang w:eastAsia="ru-RU"/>
              </w:rPr>
              <w:t>8 июня</w:t>
            </w:r>
            <w:r w:rsidR="00064EF0" w:rsidRPr="00AD6EED">
              <w:rPr>
                <w:rFonts w:ascii="Times New Roman" w:eastAsia="Times New Roman" w:hAnsi="Times New Roman" w:cs="Times New Roman"/>
                <w:sz w:val="28"/>
                <w:szCs w:val="28"/>
                <w:lang w:eastAsia="ru-RU"/>
              </w:rPr>
              <w:t xml:space="preserve"> 2023г. включительно (</w:t>
            </w:r>
            <w:r w:rsidRPr="00AD6EED">
              <w:rPr>
                <w:rFonts w:ascii="Times New Roman" w:eastAsia="Times New Roman" w:hAnsi="Times New Roman" w:cs="Times New Roman"/>
                <w:sz w:val="28"/>
                <w:szCs w:val="28"/>
                <w:lang w:eastAsia="ru-RU"/>
              </w:rPr>
              <w:t>3</w:t>
            </w:r>
            <w:r w:rsidR="00064EF0" w:rsidRPr="00AD6EED">
              <w:rPr>
                <w:rFonts w:ascii="Times New Roman" w:eastAsia="Times New Roman" w:hAnsi="Times New Roman" w:cs="Times New Roman"/>
                <w:sz w:val="28"/>
                <w:szCs w:val="28"/>
                <w:lang w:eastAsia="ru-RU"/>
              </w:rPr>
              <w:t>0 календарных дней)</w:t>
            </w:r>
          </w:p>
        </w:tc>
      </w:tr>
      <w:tr w:rsidR="00064EF0" w:rsidRPr="00AD6EED" w:rsidTr="00064EF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6.</w:t>
            </w:r>
          </w:p>
        </w:tc>
        <w:tc>
          <w:tcPr>
            <w:tcW w:w="4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Место подачи заявлений (адрес)</w:t>
            </w:r>
          </w:p>
        </w:tc>
        <w:tc>
          <w:tcPr>
            <w:tcW w:w="47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4EF0" w:rsidRPr="00AD6EED" w:rsidRDefault="00064EF0">
            <w:pPr>
              <w:spacing w:before="100" w:beforeAutospacing="1" w:after="100" w:afterAutospacing="1" w:line="240" w:lineRule="auto"/>
              <w:rPr>
                <w:rFonts w:ascii="Times New Roman" w:eastAsia="Times New Roman" w:hAnsi="Times New Roman" w:cs="Times New Roman"/>
                <w:sz w:val="28"/>
                <w:szCs w:val="28"/>
                <w:lang w:eastAsia="ru-RU"/>
              </w:rPr>
            </w:pPr>
            <w:r w:rsidRPr="00AD6EED">
              <w:rPr>
                <w:rFonts w:ascii="Times New Roman" w:eastAsia="Times New Roman" w:hAnsi="Times New Roman" w:cs="Times New Roman"/>
                <w:sz w:val="28"/>
                <w:szCs w:val="28"/>
                <w:lang w:eastAsia="ru-RU"/>
              </w:rPr>
              <w:t xml:space="preserve">161560, с. </w:t>
            </w:r>
            <w:proofErr w:type="spellStart"/>
            <w:r w:rsidRPr="00AD6EED">
              <w:rPr>
                <w:rFonts w:ascii="Times New Roman" w:eastAsia="Times New Roman" w:hAnsi="Times New Roman" w:cs="Times New Roman"/>
                <w:sz w:val="28"/>
                <w:szCs w:val="28"/>
                <w:lang w:eastAsia="ru-RU"/>
              </w:rPr>
              <w:t>Тарногский</w:t>
            </w:r>
            <w:proofErr w:type="spellEnd"/>
            <w:r w:rsidRPr="00AD6EED">
              <w:rPr>
                <w:rFonts w:ascii="Times New Roman" w:eastAsia="Times New Roman" w:hAnsi="Times New Roman" w:cs="Times New Roman"/>
                <w:sz w:val="28"/>
                <w:szCs w:val="28"/>
                <w:lang w:eastAsia="ru-RU"/>
              </w:rPr>
              <w:t xml:space="preserve"> Городок, ул. Советская, д. 30, кабинет № 20, 28</w:t>
            </w:r>
          </w:p>
        </w:tc>
      </w:tr>
    </w:tbl>
    <w:p w:rsidR="00064EF0" w:rsidRPr="00AD6EED" w:rsidRDefault="00064EF0" w:rsidP="00064EF0">
      <w:pPr>
        <w:rPr>
          <w:sz w:val="28"/>
          <w:szCs w:val="28"/>
        </w:rPr>
      </w:pPr>
    </w:p>
    <w:p w:rsidR="00064EF0" w:rsidRPr="00AD6EED" w:rsidRDefault="00064EF0" w:rsidP="00064EF0">
      <w:pPr>
        <w:ind w:firstLine="680"/>
        <w:jc w:val="both"/>
        <w:rPr>
          <w:rFonts w:ascii="Times New Roman" w:hAnsi="Times New Roman" w:cs="Times New Roman"/>
          <w:b/>
          <w:sz w:val="28"/>
          <w:szCs w:val="28"/>
        </w:rPr>
      </w:pPr>
      <w:r w:rsidRPr="00AD6EED">
        <w:rPr>
          <w:rFonts w:ascii="Times New Roman" w:hAnsi="Times New Roman" w:cs="Times New Roman"/>
          <w:b/>
          <w:sz w:val="28"/>
          <w:szCs w:val="28"/>
        </w:rPr>
        <w:lastRenderedPageBreak/>
        <w:t>На конкурсный отбор организации или ИП представляют:</w:t>
      </w:r>
    </w:p>
    <w:p w:rsidR="00064EF0" w:rsidRPr="00AD6EED" w:rsidRDefault="00064EF0" w:rsidP="00064EF0">
      <w:pPr>
        <w:shd w:val="clear" w:color="auto" w:fill="FFFFFF"/>
        <w:jc w:val="both"/>
        <w:rPr>
          <w:rFonts w:ascii="Times New Roman" w:hAnsi="Times New Roman" w:cs="Times New Roman"/>
          <w:sz w:val="28"/>
          <w:szCs w:val="28"/>
        </w:rPr>
      </w:pPr>
      <w:r w:rsidRPr="00AD6EED">
        <w:rPr>
          <w:rFonts w:ascii="Times New Roman" w:hAnsi="Times New Roman" w:cs="Times New Roman"/>
          <w:sz w:val="28"/>
          <w:szCs w:val="28"/>
        </w:rPr>
        <w:t xml:space="preserve">- </w:t>
      </w:r>
      <w:r w:rsidRPr="00AD6EED">
        <w:rPr>
          <w:rFonts w:ascii="Times New Roman" w:hAnsi="Times New Roman" w:cs="Times New Roman"/>
          <w:sz w:val="28"/>
          <w:szCs w:val="28"/>
        </w:rPr>
        <w:tab/>
        <w:t>заявку на участие в конкурсном отборе (Приложение 1 к Правилам);</w:t>
      </w:r>
    </w:p>
    <w:p w:rsidR="00064EF0" w:rsidRPr="00AD6EED" w:rsidRDefault="00064EF0" w:rsidP="00064EF0">
      <w:pPr>
        <w:shd w:val="clear" w:color="auto" w:fill="FFFFFF"/>
        <w:jc w:val="both"/>
        <w:rPr>
          <w:rFonts w:ascii="Times New Roman" w:hAnsi="Times New Roman" w:cs="Times New Roman"/>
          <w:sz w:val="28"/>
          <w:szCs w:val="28"/>
        </w:rPr>
      </w:pPr>
      <w:r w:rsidRPr="00AD6EED">
        <w:rPr>
          <w:rFonts w:ascii="Times New Roman" w:hAnsi="Times New Roman" w:cs="Times New Roman"/>
          <w:sz w:val="28"/>
          <w:szCs w:val="28"/>
        </w:rPr>
        <w:t xml:space="preserve">- </w:t>
      </w:r>
      <w:r w:rsidRPr="00AD6EED">
        <w:rPr>
          <w:rFonts w:ascii="Times New Roman" w:hAnsi="Times New Roman" w:cs="Times New Roman"/>
          <w:sz w:val="28"/>
          <w:szCs w:val="28"/>
        </w:rPr>
        <w:tab/>
        <w:t>анкету организации или ИП (Приложение 2 к Правилам);</w:t>
      </w:r>
    </w:p>
    <w:p w:rsidR="00064EF0" w:rsidRPr="00AD6EED" w:rsidRDefault="00064EF0" w:rsidP="00064EF0">
      <w:pPr>
        <w:jc w:val="both"/>
        <w:rPr>
          <w:rFonts w:ascii="Times New Roman" w:hAnsi="Times New Roman" w:cs="Times New Roman"/>
          <w:sz w:val="28"/>
          <w:szCs w:val="28"/>
        </w:rPr>
      </w:pPr>
      <w:proofErr w:type="gramStart"/>
      <w:r w:rsidRPr="00AD6EED">
        <w:rPr>
          <w:rFonts w:ascii="Times New Roman" w:hAnsi="Times New Roman" w:cs="Times New Roman"/>
          <w:sz w:val="28"/>
          <w:szCs w:val="28"/>
        </w:rPr>
        <w:t xml:space="preserve">- </w:t>
      </w:r>
      <w:r w:rsidRPr="00AD6EED">
        <w:rPr>
          <w:rFonts w:ascii="Times New Roman" w:hAnsi="Times New Roman" w:cs="Times New Roman"/>
          <w:sz w:val="28"/>
          <w:szCs w:val="28"/>
        </w:rPr>
        <w:tab/>
        <w:t>справку об отсутствии у организации или ИП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w:t>
      </w:r>
      <w:proofErr w:type="gramEnd"/>
    </w:p>
    <w:p w:rsidR="00064EF0" w:rsidRPr="00AD6EED" w:rsidRDefault="00064EF0" w:rsidP="00064EF0">
      <w:pPr>
        <w:pStyle w:val="ConsPlusNormal0"/>
        <w:spacing w:line="276" w:lineRule="auto"/>
        <w:jc w:val="both"/>
        <w:rPr>
          <w:sz w:val="28"/>
          <w:szCs w:val="28"/>
        </w:rPr>
      </w:pPr>
      <w:r w:rsidRPr="00AD6EED">
        <w:rPr>
          <w:sz w:val="28"/>
          <w:szCs w:val="28"/>
        </w:rPr>
        <w:t xml:space="preserve">- </w:t>
      </w:r>
      <w:r w:rsidRPr="00AD6EED">
        <w:rPr>
          <w:sz w:val="28"/>
          <w:szCs w:val="28"/>
        </w:rPr>
        <w:tab/>
        <w:t xml:space="preserve">справку о том, что организация не находится в процессе реорганизации, ликвидации, банкротства, а ИП не прекратил деятельность в качестве индивидуального предпринимателя с приложением выписок из картотеки арбитражных дел; </w:t>
      </w:r>
    </w:p>
    <w:p w:rsidR="00064EF0" w:rsidRPr="00AD6EED" w:rsidRDefault="00064EF0" w:rsidP="00064EF0">
      <w:pPr>
        <w:pStyle w:val="ConsPlusNormal0"/>
        <w:spacing w:line="276" w:lineRule="auto"/>
        <w:jc w:val="both"/>
        <w:rPr>
          <w:sz w:val="28"/>
          <w:szCs w:val="28"/>
        </w:rPr>
      </w:pPr>
      <w:proofErr w:type="gramStart"/>
      <w:r w:rsidRPr="00AD6EED">
        <w:rPr>
          <w:sz w:val="28"/>
          <w:szCs w:val="28"/>
        </w:rPr>
        <w:t xml:space="preserve">- </w:t>
      </w:r>
      <w:r w:rsidRPr="00AD6EED">
        <w:rPr>
          <w:sz w:val="28"/>
          <w:szCs w:val="28"/>
        </w:rPr>
        <w:tab/>
        <w:t>справку о том,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AD6EED">
        <w:rPr>
          <w:sz w:val="28"/>
          <w:szCs w:val="28"/>
        </w:rPr>
        <w:t xml:space="preserve"> (</w:t>
      </w:r>
      <w:proofErr w:type="gramStart"/>
      <w:r w:rsidRPr="00AD6EED">
        <w:rPr>
          <w:sz w:val="28"/>
          <w:szCs w:val="28"/>
        </w:rPr>
        <w:t>офшорные зоны) в отношении таких юридических лиц, в совокупности превышает 50 процентов с приложением выписки из учредительного документа организации;</w:t>
      </w:r>
      <w:proofErr w:type="gramEnd"/>
    </w:p>
    <w:p w:rsidR="00064EF0" w:rsidRPr="00AD6EED" w:rsidRDefault="00064EF0" w:rsidP="00064EF0">
      <w:pPr>
        <w:pStyle w:val="ConsPlusNormal0"/>
        <w:spacing w:line="276" w:lineRule="auto"/>
        <w:jc w:val="both"/>
        <w:rPr>
          <w:sz w:val="28"/>
          <w:szCs w:val="28"/>
        </w:rPr>
      </w:pPr>
      <w:r w:rsidRPr="00AD6EED">
        <w:rPr>
          <w:sz w:val="28"/>
          <w:szCs w:val="28"/>
        </w:rPr>
        <w:t xml:space="preserve">- </w:t>
      </w:r>
      <w:r w:rsidRPr="00AD6EED">
        <w:rPr>
          <w:sz w:val="28"/>
          <w:szCs w:val="28"/>
        </w:rPr>
        <w:tab/>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согласие на обработку персональных данных (для физического лица) (Приложение 3 к Правилам).</w:t>
      </w:r>
    </w:p>
    <w:p w:rsidR="00064EF0" w:rsidRPr="00AD6EED" w:rsidRDefault="00064EF0" w:rsidP="00AD6EED">
      <w:pPr>
        <w:spacing w:after="0"/>
        <w:ind w:firstLine="709"/>
        <w:jc w:val="both"/>
        <w:rPr>
          <w:rFonts w:ascii="Times New Roman" w:hAnsi="Times New Roman" w:cs="Times New Roman"/>
          <w:sz w:val="28"/>
          <w:szCs w:val="28"/>
        </w:rPr>
      </w:pPr>
      <w:r w:rsidRPr="00AD6EED">
        <w:rPr>
          <w:rFonts w:ascii="Times New Roman" w:hAnsi="Times New Roman" w:cs="Times New Roman"/>
          <w:sz w:val="28"/>
          <w:szCs w:val="28"/>
        </w:rPr>
        <w:t xml:space="preserve"> Документы представляются представителем организации или ИП в Администрацию в одном экземпляре в печатном виде на бумажном носителе лично.</w:t>
      </w:r>
    </w:p>
    <w:p w:rsidR="00064EF0" w:rsidRPr="003129B2" w:rsidRDefault="00064EF0" w:rsidP="00AD6EED">
      <w:pPr>
        <w:pStyle w:val="ConsPlusNormal0"/>
        <w:spacing w:line="276" w:lineRule="auto"/>
        <w:ind w:firstLine="709"/>
        <w:jc w:val="both"/>
        <w:rPr>
          <w:sz w:val="28"/>
          <w:szCs w:val="28"/>
        </w:rPr>
      </w:pPr>
      <w:r w:rsidRPr="00AD6EED">
        <w:rPr>
          <w:sz w:val="28"/>
          <w:szCs w:val="28"/>
        </w:rPr>
        <w:t>Все документы должны быть заверены печатью и подписью претендента</w:t>
      </w:r>
      <w:r w:rsidRPr="003129B2">
        <w:rPr>
          <w:sz w:val="28"/>
          <w:szCs w:val="28"/>
        </w:rPr>
        <w:t xml:space="preserve"> (или лица, им уполномоченного).</w:t>
      </w:r>
    </w:p>
    <w:p w:rsidR="00AD6EED" w:rsidRDefault="00064EF0" w:rsidP="00064EF0">
      <w:pPr>
        <w:pStyle w:val="ConsPlusNormal0"/>
        <w:spacing w:line="276" w:lineRule="auto"/>
        <w:ind w:firstLine="709"/>
        <w:jc w:val="both"/>
        <w:rPr>
          <w:sz w:val="28"/>
          <w:szCs w:val="28"/>
        </w:rPr>
      </w:pPr>
      <w:r>
        <w:rPr>
          <w:sz w:val="28"/>
          <w:szCs w:val="28"/>
        </w:rPr>
        <w:t xml:space="preserve"> </w:t>
      </w:r>
      <w:r w:rsidRPr="003129B2">
        <w:rPr>
          <w:sz w:val="28"/>
          <w:szCs w:val="28"/>
        </w:rPr>
        <w:t>Конкурсные заявки, поступившие в Администрацию после окончания срока и времени приема конкурсных заявок и (или) представленные не в полном объеме, считаются нарушением условий отбора, к рассмотрению не принимаются, в конкурсном отборе не участвуют</w:t>
      </w:r>
      <w:r w:rsidR="00AD6EED">
        <w:rPr>
          <w:sz w:val="28"/>
          <w:szCs w:val="28"/>
        </w:rPr>
        <w:t>.</w:t>
      </w:r>
    </w:p>
    <w:p w:rsidR="00AD6EED" w:rsidRDefault="00AD6EED" w:rsidP="00064EF0">
      <w:pPr>
        <w:jc w:val="right"/>
        <w:rPr>
          <w:rFonts w:ascii="Times New Roman" w:hAnsi="Times New Roman" w:cs="Times New Roman"/>
          <w:spacing w:val="1"/>
          <w:sz w:val="28"/>
          <w:szCs w:val="28"/>
        </w:rPr>
      </w:pPr>
    </w:p>
    <w:p w:rsidR="00064EF0" w:rsidRPr="0069123F" w:rsidRDefault="00064EF0" w:rsidP="00064EF0">
      <w:pPr>
        <w:jc w:val="right"/>
        <w:rPr>
          <w:rFonts w:ascii="Times New Roman" w:hAnsi="Times New Roman" w:cs="Times New Roman"/>
          <w:sz w:val="28"/>
          <w:szCs w:val="28"/>
        </w:rPr>
      </w:pPr>
      <w:r w:rsidRPr="0069123F">
        <w:rPr>
          <w:rFonts w:ascii="Times New Roman" w:hAnsi="Times New Roman" w:cs="Times New Roman"/>
          <w:spacing w:val="1"/>
          <w:sz w:val="28"/>
          <w:szCs w:val="28"/>
        </w:rPr>
        <w:lastRenderedPageBreak/>
        <w:t>Приложение 1</w:t>
      </w:r>
    </w:p>
    <w:p w:rsidR="00064EF0" w:rsidRPr="0069123F" w:rsidRDefault="00064EF0" w:rsidP="00064EF0">
      <w:pPr>
        <w:shd w:val="clear" w:color="auto" w:fill="FFFFFF"/>
        <w:ind w:left="6804"/>
        <w:jc w:val="right"/>
        <w:rPr>
          <w:rFonts w:ascii="Times New Roman" w:hAnsi="Times New Roman" w:cs="Times New Roman"/>
          <w:sz w:val="28"/>
          <w:szCs w:val="28"/>
        </w:rPr>
      </w:pPr>
      <w:r w:rsidRPr="0069123F">
        <w:rPr>
          <w:rFonts w:ascii="Times New Roman" w:hAnsi="Times New Roman" w:cs="Times New Roman"/>
          <w:spacing w:val="1"/>
          <w:sz w:val="28"/>
          <w:szCs w:val="28"/>
        </w:rPr>
        <w:t>к Правилам</w:t>
      </w:r>
    </w:p>
    <w:p w:rsidR="00064EF0" w:rsidRPr="0069123F" w:rsidRDefault="00064EF0" w:rsidP="00064EF0">
      <w:pPr>
        <w:shd w:val="clear" w:color="auto" w:fill="FFFFFF"/>
        <w:ind w:left="6804" w:firstLine="5670"/>
        <w:rPr>
          <w:rFonts w:ascii="Times New Roman" w:hAnsi="Times New Roman" w:cs="Times New Roman"/>
          <w:sz w:val="28"/>
          <w:szCs w:val="28"/>
        </w:rPr>
      </w:pPr>
      <w:r w:rsidRPr="0069123F">
        <w:rPr>
          <w:rFonts w:ascii="Times New Roman" w:hAnsi="Times New Roman" w:cs="Times New Roman"/>
          <w:spacing w:val="1"/>
          <w:sz w:val="28"/>
          <w:szCs w:val="28"/>
        </w:rPr>
        <w:t> </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b/>
          <w:bCs/>
          <w:caps/>
          <w:sz w:val="28"/>
          <w:szCs w:val="28"/>
        </w:rPr>
        <w:t>ЗАЯВКА</w:t>
      </w:r>
    </w:p>
    <w:p w:rsidR="00064EF0" w:rsidRPr="0069123F" w:rsidRDefault="00064EF0" w:rsidP="0069123F">
      <w:pPr>
        <w:spacing w:after="0"/>
        <w:jc w:val="center"/>
        <w:rPr>
          <w:rFonts w:ascii="Times New Roman" w:hAnsi="Times New Roman" w:cs="Times New Roman"/>
          <w:sz w:val="28"/>
          <w:szCs w:val="28"/>
        </w:rPr>
      </w:pPr>
      <w:r w:rsidRPr="0069123F">
        <w:rPr>
          <w:rFonts w:ascii="Times New Roman" w:hAnsi="Times New Roman" w:cs="Times New Roman"/>
          <w:sz w:val="28"/>
          <w:szCs w:val="28"/>
        </w:rPr>
        <w:t xml:space="preserve">на участие в конкурсном отборе на получение субсидии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064EF0" w:rsidRPr="0069123F" w:rsidRDefault="00064EF0" w:rsidP="0069123F">
      <w:pPr>
        <w:spacing w:after="0"/>
        <w:jc w:val="center"/>
        <w:rPr>
          <w:rFonts w:ascii="Times New Roman" w:hAnsi="Times New Roman" w:cs="Times New Roman"/>
          <w:sz w:val="28"/>
          <w:szCs w:val="28"/>
        </w:rPr>
      </w:pPr>
      <w:proofErr w:type="spellStart"/>
      <w:r w:rsidRPr="0069123F">
        <w:rPr>
          <w:rFonts w:ascii="Times New Roman" w:hAnsi="Times New Roman" w:cs="Times New Roman"/>
          <w:sz w:val="28"/>
          <w:szCs w:val="28"/>
        </w:rPr>
        <w:t>Тарногского</w:t>
      </w:r>
      <w:proofErr w:type="spellEnd"/>
      <w:r w:rsidRPr="0069123F">
        <w:rPr>
          <w:rFonts w:ascii="Times New Roman" w:hAnsi="Times New Roman" w:cs="Times New Roman"/>
          <w:sz w:val="28"/>
          <w:szCs w:val="28"/>
        </w:rPr>
        <w:t xml:space="preserve">  муниципального округа</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 </w:t>
      </w:r>
    </w:p>
    <w:p w:rsidR="00064EF0" w:rsidRPr="0069123F" w:rsidRDefault="00064EF0" w:rsidP="0069123F">
      <w:pPr>
        <w:jc w:val="center"/>
        <w:rPr>
          <w:rFonts w:ascii="Times New Roman" w:hAnsi="Times New Roman" w:cs="Times New Roman"/>
          <w:sz w:val="28"/>
          <w:szCs w:val="28"/>
        </w:rPr>
      </w:pPr>
      <w:r w:rsidRPr="0069123F">
        <w:rPr>
          <w:rFonts w:ascii="Times New Roman" w:hAnsi="Times New Roman" w:cs="Times New Roman"/>
          <w:sz w:val="28"/>
          <w:szCs w:val="28"/>
        </w:rPr>
        <w:t> 1. Организация или индивидуальный предприниматель____________________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2. Руководитель организации, должность 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3. ФИО, должность, контактный телефон специалиста, ответственного за подготовку документации для участия в конкурсном отборе:_______________________________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4. Юридический адрес 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5. Почтовый адрес 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___________________________________________________________________</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6. Электронный адрес_________________________________________________</w:t>
      </w:r>
    </w:p>
    <w:p w:rsidR="00064EF0" w:rsidRPr="0069123F" w:rsidRDefault="00064EF0" w:rsidP="0053015E">
      <w:pPr>
        <w:spacing w:after="0"/>
        <w:rPr>
          <w:rFonts w:ascii="Times New Roman" w:hAnsi="Times New Roman" w:cs="Times New Roman"/>
          <w:sz w:val="28"/>
          <w:szCs w:val="28"/>
        </w:rPr>
      </w:pPr>
      <w:r w:rsidRPr="0069123F">
        <w:rPr>
          <w:rFonts w:ascii="Times New Roman" w:hAnsi="Times New Roman" w:cs="Times New Roman"/>
          <w:sz w:val="28"/>
          <w:szCs w:val="28"/>
        </w:rPr>
        <w:t>  Приложение: на ___л. в __ экз.</w:t>
      </w:r>
    </w:p>
    <w:p w:rsidR="00064EF0" w:rsidRPr="0069123F" w:rsidRDefault="00064EF0" w:rsidP="0053015E">
      <w:pPr>
        <w:spacing w:after="0"/>
        <w:ind w:firstLine="709"/>
        <w:rPr>
          <w:rFonts w:ascii="Times New Roman" w:hAnsi="Times New Roman" w:cs="Times New Roman"/>
          <w:sz w:val="28"/>
          <w:szCs w:val="28"/>
        </w:rPr>
      </w:pPr>
      <w:r w:rsidRPr="0069123F">
        <w:rPr>
          <w:rFonts w:ascii="Times New Roman" w:hAnsi="Times New Roman" w:cs="Times New Roman"/>
          <w:sz w:val="28"/>
          <w:szCs w:val="28"/>
        </w:rPr>
        <w:t> </w:t>
      </w:r>
    </w:p>
    <w:p w:rsidR="00064EF0" w:rsidRPr="0069123F" w:rsidRDefault="00064EF0" w:rsidP="0053015E">
      <w:pPr>
        <w:spacing w:after="0"/>
        <w:rPr>
          <w:rFonts w:ascii="Times New Roman" w:hAnsi="Times New Roman" w:cs="Times New Roman"/>
          <w:sz w:val="28"/>
          <w:szCs w:val="28"/>
        </w:rPr>
      </w:pPr>
      <w:r w:rsidRPr="0069123F">
        <w:rPr>
          <w:rFonts w:ascii="Times New Roman" w:hAnsi="Times New Roman" w:cs="Times New Roman"/>
          <w:sz w:val="28"/>
          <w:szCs w:val="28"/>
        </w:rPr>
        <w:t>________________________ _________________ ________________</w:t>
      </w:r>
    </w:p>
    <w:p w:rsidR="00064EF0" w:rsidRPr="0069123F" w:rsidRDefault="00064EF0" w:rsidP="0053015E">
      <w:pPr>
        <w:spacing w:after="0"/>
        <w:rPr>
          <w:rFonts w:ascii="Times New Roman" w:hAnsi="Times New Roman" w:cs="Times New Roman"/>
          <w:sz w:val="28"/>
          <w:szCs w:val="28"/>
        </w:rPr>
      </w:pPr>
      <w:r w:rsidRPr="0069123F">
        <w:rPr>
          <w:rFonts w:ascii="Times New Roman" w:hAnsi="Times New Roman" w:cs="Times New Roman"/>
          <w:sz w:val="28"/>
          <w:szCs w:val="28"/>
        </w:rPr>
        <w:t xml:space="preserve">         Руководитель организации                                   </w:t>
      </w:r>
    </w:p>
    <w:p w:rsidR="00064EF0" w:rsidRPr="0069123F" w:rsidRDefault="00064EF0" w:rsidP="0053015E">
      <w:pPr>
        <w:spacing w:after="0"/>
        <w:rPr>
          <w:rFonts w:ascii="Times New Roman" w:hAnsi="Times New Roman" w:cs="Times New Roman"/>
          <w:sz w:val="28"/>
          <w:szCs w:val="28"/>
        </w:rPr>
      </w:pPr>
      <w:r w:rsidRPr="0069123F">
        <w:rPr>
          <w:rFonts w:ascii="Times New Roman" w:hAnsi="Times New Roman" w:cs="Times New Roman"/>
          <w:sz w:val="28"/>
          <w:szCs w:val="28"/>
        </w:rPr>
        <w:t>или индивидуальный предприниматель</w:t>
      </w:r>
      <w:r w:rsidR="0053015E">
        <w:rPr>
          <w:rFonts w:ascii="Times New Roman" w:hAnsi="Times New Roman" w:cs="Times New Roman"/>
          <w:sz w:val="28"/>
          <w:szCs w:val="28"/>
        </w:rPr>
        <w:t xml:space="preserve">  ___________________</w:t>
      </w:r>
    </w:p>
    <w:p w:rsidR="00064EF0" w:rsidRPr="0069123F" w:rsidRDefault="00064EF0" w:rsidP="0053015E">
      <w:pPr>
        <w:spacing w:after="0"/>
        <w:rPr>
          <w:rFonts w:ascii="Times New Roman" w:hAnsi="Times New Roman" w:cs="Times New Roman"/>
          <w:sz w:val="28"/>
          <w:szCs w:val="28"/>
        </w:rPr>
      </w:pPr>
      <w:r w:rsidRPr="0069123F">
        <w:rPr>
          <w:rFonts w:ascii="Times New Roman" w:hAnsi="Times New Roman" w:cs="Times New Roman"/>
          <w:sz w:val="28"/>
          <w:szCs w:val="28"/>
        </w:rPr>
        <w:t>                 </w:t>
      </w:r>
      <w:r w:rsidRPr="0069123F">
        <w:rPr>
          <w:rFonts w:ascii="Times New Roman" w:hAnsi="Times New Roman" w:cs="Times New Roman"/>
          <w:sz w:val="28"/>
          <w:szCs w:val="28"/>
        </w:rPr>
        <w:tab/>
      </w:r>
      <w:r w:rsidRPr="0069123F">
        <w:rPr>
          <w:rFonts w:ascii="Times New Roman" w:hAnsi="Times New Roman" w:cs="Times New Roman"/>
          <w:sz w:val="28"/>
          <w:szCs w:val="28"/>
        </w:rPr>
        <w:tab/>
      </w:r>
      <w:r w:rsidRPr="0069123F">
        <w:rPr>
          <w:rFonts w:ascii="Times New Roman" w:hAnsi="Times New Roman" w:cs="Times New Roman"/>
          <w:sz w:val="28"/>
          <w:szCs w:val="28"/>
        </w:rPr>
        <w:tab/>
      </w:r>
      <w:r w:rsidRPr="0069123F">
        <w:rPr>
          <w:rFonts w:ascii="Times New Roman" w:hAnsi="Times New Roman" w:cs="Times New Roman"/>
          <w:sz w:val="28"/>
          <w:szCs w:val="28"/>
        </w:rPr>
        <w:tab/>
      </w:r>
      <w:r w:rsidRPr="0069123F">
        <w:rPr>
          <w:rFonts w:ascii="Times New Roman" w:hAnsi="Times New Roman" w:cs="Times New Roman"/>
          <w:sz w:val="28"/>
          <w:szCs w:val="28"/>
        </w:rPr>
        <w:tab/>
      </w:r>
      <w:r w:rsidRPr="0069123F">
        <w:rPr>
          <w:rFonts w:ascii="Times New Roman" w:hAnsi="Times New Roman" w:cs="Times New Roman"/>
          <w:sz w:val="28"/>
          <w:szCs w:val="28"/>
        </w:rPr>
        <w:tab/>
        <w:t> </w:t>
      </w:r>
      <w:r w:rsidR="0053015E">
        <w:rPr>
          <w:rFonts w:ascii="Times New Roman" w:hAnsi="Times New Roman" w:cs="Times New Roman"/>
          <w:sz w:val="28"/>
          <w:szCs w:val="28"/>
        </w:rPr>
        <w:t xml:space="preserve">      </w:t>
      </w:r>
      <w:r w:rsidRPr="0069123F">
        <w:rPr>
          <w:rFonts w:ascii="Times New Roman" w:hAnsi="Times New Roman" w:cs="Times New Roman"/>
          <w:sz w:val="28"/>
          <w:szCs w:val="28"/>
        </w:rPr>
        <w:t> подпись                             дата    </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 xml:space="preserve">                            </w:t>
      </w:r>
      <w:r w:rsidRPr="0069123F">
        <w:rPr>
          <w:rFonts w:ascii="Times New Roman" w:hAnsi="Times New Roman" w:cs="Times New Roman"/>
          <w:spacing w:val="1"/>
          <w:sz w:val="28"/>
          <w:szCs w:val="28"/>
        </w:rPr>
        <w:t>МП</w:t>
      </w:r>
    </w:p>
    <w:p w:rsidR="00064EF0" w:rsidRPr="0069123F" w:rsidRDefault="00064EF0" w:rsidP="00064EF0">
      <w:pPr>
        <w:ind w:left="6521"/>
        <w:jc w:val="right"/>
        <w:rPr>
          <w:rFonts w:ascii="Times New Roman" w:hAnsi="Times New Roman" w:cs="Times New Roman"/>
          <w:sz w:val="28"/>
          <w:szCs w:val="28"/>
        </w:rPr>
      </w:pPr>
      <w:r w:rsidRPr="0069123F">
        <w:rPr>
          <w:rFonts w:ascii="Times New Roman" w:hAnsi="Times New Roman" w:cs="Times New Roman"/>
          <w:sz w:val="28"/>
          <w:szCs w:val="28"/>
        </w:rPr>
        <w:br w:type="page"/>
      </w:r>
      <w:r w:rsidRPr="0069123F">
        <w:rPr>
          <w:rFonts w:ascii="Times New Roman" w:hAnsi="Times New Roman" w:cs="Times New Roman"/>
          <w:spacing w:val="1"/>
          <w:sz w:val="28"/>
          <w:szCs w:val="28"/>
        </w:rPr>
        <w:lastRenderedPageBreak/>
        <w:t>Приложение 2</w:t>
      </w:r>
    </w:p>
    <w:p w:rsidR="00064EF0" w:rsidRPr="0069123F" w:rsidRDefault="00064EF0" w:rsidP="00064EF0">
      <w:pPr>
        <w:shd w:val="clear" w:color="auto" w:fill="FFFFFF"/>
        <w:ind w:left="6521"/>
        <w:jc w:val="right"/>
        <w:rPr>
          <w:rFonts w:ascii="Times New Roman" w:hAnsi="Times New Roman" w:cs="Times New Roman"/>
          <w:sz w:val="28"/>
          <w:szCs w:val="28"/>
        </w:rPr>
      </w:pPr>
      <w:r w:rsidRPr="0069123F">
        <w:rPr>
          <w:rFonts w:ascii="Times New Roman" w:hAnsi="Times New Roman" w:cs="Times New Roman"/>
          <w:spacing w:val="1"/>
          <w:sz w:val="28"/>
          <w:szCs w:val="28"/>
        </w:rPr>
        <w:t>к Правилам</w:t>
      </w:r>
    </w:p>
    <w:p w:rsidR="00064EF0" w:rsidRPr="0069123F" w:rsidRDefault="00064EF0" w:rsidP="00064EF0">
      <w:pPr>
        <w:shd w:val="clear" w:color="auto" w:fill="FFFFFF"/>
        <w:ind w:left="6521"/>
        <w:jc w:val="right"/>
        <w:rPr>
          <w:rFonts w:ascii="Times New Roman" w:hAnsi="Times New Roman" w:cs="Times New Roman"/>
          <w:sz w:val="28"/>
          <w:szCs w:val="28"/>
        </w:rPr>
      </w:pPr>
      <w:r w:rsidRPr="0069123F">
        <w:rPr>
          <w:rFonts w:ascii="Times New Roman" w:hAnsi="Times New Roman" w:cs="Times New Roman"/>
          <w:spacing w:val="1"/>
          <w:sz w:val="28"/>
          <w:szCs w:val="28"/>
        </w:rPr>
        <w:t> </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b/>
          <w:bCs/>
          <w:caps/>
          <w:sz w:val="28"/>
          <w:szCs w:val="28"/>
        </w:rPr>
        <w:t>АНКЕТА</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организации  или индивидуального предпринимателя</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_________________________________________</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(наименование организации, Ф.И.О. индивидуального предпринимателя)</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 xml:space="preserve">на участие в конкурсном отборе на получение субсидий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______________ муниципального округа</w:t>
      </w:r>
    </w:p>
    <w:p w:rsidR="00064EF0" w:rsidRPr="0069123F" w:rsidRDefault="00064EF0" w:rsidP="00064EF0">
      <w:pPr>
        <w:jc w:val="center"/>
        <w:rPr>
          <w:rFonts w:ascii="Times New Roman" w:hAnsi="Times New Roman" w:cs="Times New Roman"/>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074"/>
        <w:gridCol w:w="4658"/>
      </w:tblGrid>
      <w:tr w:rsidR="00064EF0" w:rsidRPr="0069123F" w:rsidTr="00F079E4">
        <w:tc>
          <w:tcPr>
            <w:tcW w:w="617" w:type="dxa"/>
          </w:tcPr>
          <w:p w:rsidR="00064EF0" w:rsidRPr="0069123F" w:rsidRDefault="00064EF0" w:rsidP="00F079E4">
            <w:pPr>
              <w:pStyle w:val="ConsPlusNormal0"/>
              <w:jc w:val="center"/>
              <w:rPr>
                <w:b/>
                <w:sz w:val="28"/>
                <w:szCs w:val="28"/>
              </w:rPr>
            </w:pPr>
            <w:r w:rsidRPr="0069123F">
              <w:rPr>
                <w:b/>
                <w:sz w:val="28"/>
                <w:szCs w:val="28"/>
              </w:rPr>
              <w:t>№</w:t>
            </w:r>
          </w:p>
          <w:p w:rsidR="00064EF0" w:rsidRPr="0069123F" w:rsidRDefault="00064EF0" w:rsidP="00F079E4">
            <w:pPr>
              <w:pStyle w:val="ConsPlusNormal0"/>
              <w:jc w:val="center"/>
              <w:rPr>
                <w:b/>
                <w:sz w:val="28"/>
                <w:szCs w:val="28"/>
              </w:rPr>
            </w:pPr>
            <w:proofErr w:type="gramStart"/>
            <w:r w:rsidRPr="0069123F">
              <w:rPr>
                <w:b/>
                <w:sz w:val="28"/>
                <w:szCs w:val="28"/>
              </w:rPr>
              <w:t>п</w:t>
            </w:r>
            <w:proofErr w:type="gramEnd"/>
            <w:r w:rsidRPr="0069123F">
              <w:rPr>
                <w:b/>
                <w:sz w:val="28"/>
                <w:szCs w:val="28"/>
              </w:rPr>
              <w:t>/п</w:t>
            </w:r>
          </w:p>
        </w:tc>
        <w:tc>
          <w:tcPr>
            <w:tcW w:w="5074" w:type="dxa"/>
          </w:tcPr>
          <w:p w:rsidR="00064EF0" w:rsidRPr="0069123F" w:rsidRDefault="00064EF0" w:rsidP="00F079E4">
            <w:pPr>
              <w:pStyle w:val="ConsPlusNormal0"/>
              <w:jc w:val="center"/>
              <w:rPr>
                <w:b/>
                <w:sz w:val="28"/>
                <w:szCs w:val="28"/>
              </w:rPr>
            </w:pPr>
            <w:r w:rsidRPr="0069123F">
              <w:rPr>
                <w:b/>
                <w:sz w:val="28"/>
                <w:szCs w:val="28"/>
              </w:rPr>
              <w:t>Наименование показателя</w:t>
            </w:r>
          </w:p>
        </w:tc>
        <w:tc>
          <w:tcPr>
            <w:tcW w:w="4658" w:type="dxa"/>
          </w:tcPr>
          <w:p w:rsidR="00064EF0" w:rsidRPr="0069123F" w:rsidRDefault="00064EF0" w:rsidP="00F079E4">
            <w:pPr>
              <w:pStyle w:val="ConsPlusNormal0"/>
              <w:jc w:val="center"/>
              <w:rPr>
                <w:b/>
                <w:sz w:val="28"/>
                <w:szCs w:val="28"/>
              </w:rPr>
            </w:pPr>
            <w:r w:rsidRPr="0069123F">
              <w:rPr>
                <w:b/>
                <w:sz w:val="28"/>
                <w:szCs w:val="28"/>
              </w:rPr>
              <w:t xml:space="preserve">Значение показателя для оценки </w:t>
            </w:r>
          </w:p>
        </w:tc>
      </w:tr>
      <w:tr w:rsidR="00064EF0" w:rsidRPr="0069123F" w:rsidTr="00F079E4">
        <w:trPr>
          <w:trHeight w:val="1052"/>
        </w:trPr>
        <w:tc>
          <w:tcPr>
            <w:tcW w:w="617" w:type="dxa"/>
          </w:tcPr>
          <w:p w:rsidR="00064EF0" w:rsidRPr="0069123F" w:rsidRDefault="00064EF0" w:rsidP="00F079E4">
            <w:pPr>
              <w:pStyle w:val="ConsPlusNormal0"/>
              <w:rPr>
                <w:sz w:val="28"/>
                <w:szCs w:val="28"/>
                <w:lang w:val="en-US"/>
              </w:rPr>
            </w:pPr>
            <w:r w:rsidRPr="0069123F">
              <w:rPr>
                <w:sz w:val="28"/>
                <w:szCs w:val="28"/>
              </w:rPr>
              <w:t>1</w:t>
            </w:r>
            <w:r w:rsidRPr="0069123F">
              <w:rPr>
                <w:sz w:val="28"/>
                <w:szCs w:val="28"/>
                <w:lang w:val="en-US"/>
              </w:rPr>
              <w:t>.</w:t>
            </w:r>
          </w:p>
        </w:tc>
        <w:tc>
          <w:tcPr>
            <w:tcW w:w="5074" w:type="dxa"/>
          </w:tcPr>
          <w:p w:rsidR="00064EF0" w:rsidRPr="0069123F" w:rsidRDefault="00064EF0" w:rsidP="00F079E4">
            <w:pPr>
              <w:pStyle w:val="ConsPlusNormal0"/>
              <w:rPr>
                <w:sz w:val="28"/>
                <w:szCs w:val="28"/>
              </w:rPr>
            </w:pPr>
            <w:r w:rsidRPr="0069123F">
              <w:rPr>
                <w:sz w:val="28"/>
                <w:szCs w:val="28"/>
              </w:rPr>
              <w:t>Количество маршрутов, планируемых к обслуживанию приобретаемой (приобретенной) автолавкой, ед.</w:t>
            </w:r>
          </w:p>
        </w:tc>
        <w:tc>
          <w:tcPr>
            <w:tcW w:w="4658" w:type="dxa"/>
          </w:tcPr>
          <w:p w:rsidR="00064EF0" w:rsidRPr="0069123F" w:rsidRDefault="00064EF0" w:rsidP="00F079E4">
            <w:pPr>
              <w:pStyle w:val="ConsPlusNormal0"/>
              <w:rPr>
                <w:sz w:val="28"/>
                <w:szCs w:val="28"/>
              </w:rPr>
            </w:pPr>
          </w:p>
        </w:tc>
      </w:tr>
      <w:tr w:rsidR="00064EF0" w:rsidRPr="0069123F" w:rsidTr="00F079E4">
        <w:trPr>
          <w:trHeight w:val="1408"/>
        </w:trPr>
        <w:tc>
          <w:tcPr>
            <w:tcW w:w="617" w:type="dxa"/>
          </w:tcPr>
          <w:p w:rsidR="00064EF0" w:rsidRPr="0069123F" w:rsidRDefault="00064EF0" w:rsidP="00F079E4">
            <w:pPr>
              <w:pStyle w:val="ConsPlusNormal0"/>
              <w:rPr>
                <w:sz w:val="28"/>
                <w:szCs w:val="28"/>
              </w:rPr>
            </w:pPr>
            <w:r w:rsidRPr="0069123F">
              <w:rPr>
                <w:sz w:val="28"/>
                <w:szCs w:val="28"/>
              </w:rPr>
              <w:t xml:space="preserve">2. </w:t>
            </w:r>
          </w:p>
        </w:tc>
        <w:tc>
          <w:tcPr>
            <w:tcW w:w="5074" w:type="dxa"/>
          </w:tcPr>
          <w:p w:rsidR="00064EF0" w:rsidRPr="0069123F" w:rsidRDefault="00064EF0" w:rsidP="00F079E4">
            <w:pPr>
              <w:pStyle w:val="ConsPlusNormal0"/>
              <w:jc w:val="both"/>
              <w:rPr>
                <w:sz w:val="28"/>
                <w:szCs w:val="28"/>
              </w:rPr>
            </w:pPr>
            <w:r w:rsidRPr="0069123F">
              <w:rPr>
                <w:sz w:val="28"/>
                <w:szCs w:val="28"/>
              </w:rPr>
              <w:t xml:space="preserve">Суммарная протяженность маршрутов, планируемых к обслуживанию приобретаемой (приобретенной) автолавкой, </w:t>
            </w:r>
            <w:proofErr w:type="gramStart"/>
            <w:r w:rsidRPr="0069123F">
              <w:rPr>
                <w:sz w:val="28"/>
                <w:szCs w:val="28"/>
              </w:rPr>
              <w:t>км</w:t>
            </w:r>
            <w:proofErr w:type="gramEnd"/>
            <w:r w:rsidRPr="0069123F">
              <w:rPr>
                <w:sz w:val="28"/>
                <w:szCs w:val="28"/>
              </w:rPr>
              <w:t>. *</w:t>
            </w:r>
          </w:p>
        </w:tc>
        <w:tc>
          <w:tcPr>
            <w:tcW w:w="4658" w:type="dxa"/>
          </w:tcPr>
          <w:p w:rsidR="00064EF0" w:rsidRPr="0069123F" w:rsidRDefault="00064EF0" w:rsidP="00F079E4">
            <w:pPr>
              <w:pStyle w:val="ConsPlusNormal0"/>
              <w:rPr>
                <w:sz w:val="28"/>
                <w:szCs w:val="28"/>
                <w:highlight w:val="yellow"/>
              </w:rPr>
            </w:pPr>
          </w:p>
        </w:tc>
      </w:tr>
      <w:tr w:rsidR="00064EF0" w:rsidRPr="0069123F" w:rsidTr="00F079E4">
        <w:trPr>
          <w:trHeight w:val="704"/>
        </w:trPr>
        <w:tc>
          <w:tcPr>
            <w:tcW w:w="617" w:type="dxa"/>
          </w:tcPr>
          <w:p w:rsidR="00064EF0" w:rsidRPr="0069123F" w:rsidRDefault="00064EF0" w:rsidP="00F079E4">
            <w:pPr>
              <w:pStyle w:val="ConsPlusNormal0"/>
              <w:rPr>
                <w:sz w:val="28"/>
                <w:szCs w:val="28"/>
              </w:rPr>
            </w:pPr>
            <w:r w:rsidRPr="0069123F">
              <w:rPr>
                <w:sz w:val="28"/>
                <w:szCs w:val="28"/>
              </w:rPr>
              <w:t>3.</w:t>
            </w:r>
          </w:p>
        </w:tc>
        <w:tc>
          <w:tcPr>
            <w:tcW w:w="5074" w:type="dxa"/>
          </w:tcPr>
          <w:p w:rsidR="00064EF0" w:rsidRPr="0069123F" w:rsidRDefault="00064EF0" w:rsidP="00F079E4">
            <w:pPr>
              <w:pStyle w:val="ConsPlusNormal0"/>
              <w:jc w:val="both"/>
              <w:rPr>
                <w:sz w:val="28"/>
                <w:szCs w:val="28"/>
              </w:rPr>
            </w:pPr>
            <w:r w:rsidRPr="0069123F">
              <w:rPr>
                <w:sz w:val="28"/>
                <w:szCs w:val="28"/>
              </w:rPr>
              <w:t>Количество планируемых выездов автолавки по маршруту в месяц, ед.</w:t>
            </w:r>
          </w:p>
        </w:tc>
        <w:tc>
          <w:tcPr>
            <w:tcW w:w="4658" w:type="dxa"/>
          </w:tcPr>
          <w:p w:rsidR="00064EF0" w:rsidRPr="0069123F" w:rsidRDefault="00064EF0" w:rsidP="00F079E4">
            <w:pPr>
              <w:pStyle w:val="ConsPlusNormal0"/>
              <w:rPr>
                <w:sz w:val="28"/>
                <w:szCs w:val="28"/>
              </w:rPr>
            </w:pPr>
          </w:p>
        </w:tc>
      </w:tr>
      <w:tr w:rsidR="00064EF0" w:rsidRPr="0069123F" w:rsidTr="00F079E4">
        <w:trPr>
          <w:trHeight w:val="1112"/>
        </w:trPr>
        <w:tc>
          <w:tcPr>
            <w:tcW w:w="617" w:type="dxa"/>
          </w:tcPr>
          <w:p w:rsidR="00064EF0" w:rsidRPr="0069123F" w:rsidRDefault="00064EF0" w:rsidP="00F079E4">
            <w:pPr>
              <w:pStyle w:val="ConsPlusNormal0"/>
              <w:rPr>
                <w:sz w:val="28"/>
                <w:szCs w:val="28"/>
                <w:lang w:val="en-US"/>
              </w:rPr>
            </w:pPr>
            <w:r w:rsidRPr="0069123F">
              <w:rPr>
                <w:sz w:val="28"/>
                <w:szCs w:val="28"/>
              </w:rPr>
              <w:t>4</w:t>
            </w:r>
            <w:r w:rsidRPr="0069123F">
              <w:rPr>
                <w:sz w:val="28"/>
                <w:szCs w:val="28"/>
                <w:lang w:val="en-US"/>
              </w:rPr>
              <w:t>.</w:t>
            </w:r>
          </w:p>
        </w:tc>
        <w:tc>
          <w:tcPr>
            <w:tcW w:w="5074" w:type="dxa"/>
          </w:tcPr>
          <w:p w:rsidR="00064EF0" w:rsidRPr="0069123F" w:rsidRDefault="00064EF0" w:rsidP="00F079E4">
            <w:pPr>
              <w:pStyle w:val="ConsPlusNormal0"/>
              <w:jc w:val="both"/>
              <w:rPr>
                <w:sz w:val="28"/>
                <w:szCs w:val="28"/>
              </w:rPr>
            </w:pPr>
            <w:r w:rsidRPr="0069123F">
              <w:rPr>
                <w:sz w:val="28"/>
                <w:szCs w:val="28"/>
              </w:rPr>
              <w:t>Количество населенных пунктов, входящих в планируемые маршруты автолавки, ед.</w:t>
            </w:r>
          </w:p>
        </w:tc>
        <w:tc>
          <w:tcPr>
            <w:tcW w:w="4658" w:type="dxa"/>
          </w:tcPr>
          <w:p w:rsidR="00064EF0" w:rsidRPr="0069123F" w:rsidRDefault="00064EF0" w:rsidP="00F079E4">
            <w:pPr>
              <w:pStyle w:val="ConsPlusNormal0"/>
              <w:rPr>
                <w:sz w:val="28"/>
                <w:szCs w:val="28"/>
              </w:rPr>
            </w:pPr>
          </w:p>
        </w:tc>
      </w:tr>
      <w:tr w:rsidR="00064EF0" w:rsidRPr="0069123F" w:rsidTr="00F079E4">
        <w:trPr>
          <w:trHeight w:val="1650"/>
        </w:trPr>
        <w:tc>
          <w:tcPr>
            <w:tcW w:w="617" w:type="dxa"/>
          </w:tcPr>
          <w:p w:rsidR="00064EF0" w:rsidRPr="0069123F" w:rsidRDefault="00064EF0" w:rsidP="00F079E4">
            <w:pPr>
              <w:pStyle w:val="ConsPlusNormal0"/>
              <w:rPr>
                <w:sz w:val="28"/>
                <w:szCs w:val="28"/>
                <w:lang w:val="en-US"/>
              </w:rPr>
            </w:pPr>
            <w:r w:rsidRPr="0069123F">
              <w:rPr>
                <w:sz w:val="28"/>
                <w:szCs w:val="28"/>
              </w:rPr>
              <w:t>5</w:t>
            </w:r>
            <w:r w:rsidRPr="0069123F">
              <w:rPr>
                <w:sz w:val="28"/>
                <w:szCs w:val="28"/>
                <w:lang w:val="en-US"/>
              </w:rPr>
              <w:t>.</w:t>
            </w:r>
          </w:p>
        </w:tc>
        <w:tc>
          <w:tcPr>
            <w:tcW w:w="5074" w:type="dxa"/>
          </w:tcPr>
          <w:p w:rsidR="00064EF0" w:rsidRPr="0069123F" w:rsidRDefault="00064EF0" w:rsidP="00F079E4">
            <w:pPr>
              <w:pStyle w:val="ConsPlusNormal0"/>
              <w:jc w:val="both"/>
              <w:rPr>
                <w:sz w:val="28"/>
                <w:szCs w:val="28"/>
              </w:rPr>
            </w:pPr>
            <w:r w:rsidRPr="0069123F">
              <w:rPr>
                <w:sz w:val="28"/>
                <w:szCs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4658" w:type="dxa"/>
          </w:tcPr>
          <w:p w:rsidR="00064EF0" w:rsidRPr="0069123F" w:rsidRDefault="00064EF0" w:rsidP="00F079E4">
            <w:pPr>
              <w:pStyle w:val="ConsPlusNormal0"/>
              <w:rPr>
                <w:sz w:val="28"/>
                <w:szCs w:val="28"/>
              </w:rPr>
            </w:pPr>
          </w:p>
        </w:tc>
      </w:tr>
      <w:tr w:rsidR="00064EF0" w:rsidRPr="0069123F" w:rsidTr="00F079E4">
        <w:trPr>
          <w:trHeight w:val="2576"/>
        </w:trPr>
        <w:tc>
          <w:tcPr>
            <w:tcW w:w="617" w:type="dxa"/>
          </w:tcPr>
          <w:p w:rsidR="00064EF0" w:rsidRPr="0069123F" w:rsidRDefault="00064EF0" w:rsidP="00F079E4">
            <w:pPr>
              <w:pStyle w:val="ConsPlusNormal0"/>
              <w:rPr>
                <w:sz w:val="28"/>
                <w:szCs w:val="28"/>
                <w:lang w:val="en-US"/>
              </w:rPr>
            </w:pPr>
            <w:r w:rsidRPr="0069123F">
              <w:rPr>
                <w:sz w:val="28"/>
                <w:szCs w:val="28"/>
              </w:rPr>
              <w:lastRenderedPageBreak/>
              <w:t>6</w:t>
            </w:r>
            <w:r w:rsidRPr="0069123F">
              <w:rPr>
                <w:sz w:val="28"/>
                <w:szCs w:val="28"/>
                <w:lang w:val="en-US"/>
              </w:rPr>
              <w:t>.</w:t>
            </w:r>
          </w:p>
        </w:tc>
        <w:tc>
          <w:tcPr>
            <w:tcW w:w="5074" w:type="dxa"/>
          </w:tcPr>
          <w:p w:rsidR="00064EF0" w:rsidRPr="0069123F" w:rsidRDefault="00064EF0" w:rsidP="00F079E4">
            <w:pPr>
              <w:jc w:val="both"/>
              <w:rPr>
                <w:rFonts w:ascii="Times New Roman" w:hAnsi="Times New Roman" w:cs="Times New Roman"/>
                <w:sz w:val="28"/>
                <w:szCs w:val="28"/>
                <w:highlight w:val="cyan"/>
              </w:rPr>
            </w:pPr>
            <w:r w:rsidRPr="0069123F">
              <w:rPr>
                <w:rFonts w:ascii="Times New Roman" w:hAnsi="Times New Roman" w:cs="Times New Roman"/>
                <w:sz w:val="28"/>
                <w:szCs w:val="28"/>
              </w:rPr>
              <w:t>Количество лет, в течение которых организация или индивидуальный предприниматель осуществляет развозную торговлю продовольственными товарами в малонаселенные и (или) труднодоступные населенные пункты _________ округа, ед.</w:t>
            </w:r>
          </w:p>
        </w:tc>
        <w:tc>
          <w:tcPr>
            <w:tcW w:w="4658" w:type="dxa"/>
          </w:tcPr>
          <w:p w:rsidR="00064EF0" w:rsidRPr="0069123F" w:rsidRDefault="00064EF0" w:rsidP="00F079E4">
            <w:pPr>
              <w:pStyle w:val="ConsPlusNormal0"/>
              <w:rPr>
                <w:sz w:val="28"/>
                <w:szCs w:val="28"/>
              </w:rPr>
            </w:pPr>
          </w:p>
        </w:tc>
      </w:tr>
      <w:tr w:rsidR="00064EF0" w:rsidRPr="0069123F" w:rsidTr="00F079E4">
        <w:trPr>
          <w:trHeight w:val="753"/>
        </w:trPr>
        <w:tc>
          <w:tcPr>
            <w:tcW w:w="617" w:type="dxa"/>
          </w:tcPr>
          <w:p w:rsidR="00064EF0" w:rsidRPr="0069123F" w:rsidRDefault="00064EF0" w:rsidP="00F079E4">
            <w:pPr>
              <w:pStyle w:val="ConsPlusNormal0"/>
              <w:rPr>
                <w:sz w:val="28"/>
                <w:szCs w:val="28"/>
                <w:lang w:val="en-US"/>
              </w:rPr>
            </w:pPr>
            <w:r w:rsidRPr="0069123F">
              <w:rPr>
                <w:sz w:val="28"/>
                <w:szCs w:val="28"/>
              </w:rPr>
              <w:t>7</w:t>
            </w:r>
            <w:r w:rsidRPr="0069123F">
              <w:rPr>
                <w:sz w:val="28"/>
                <w:szCs w:val="28"/>
                <w:lang w:val="en-US"/>
              </w:rPr>
              <w:t>.</w:t>
            </w:r>
          </w:p>
        </w:tc>
        <w:tc>
          <w:tcPr>
            <w:tcW w:w="5074" w:type="dxa"/>
            <w:vAlign w:val="center"/>
          </w:tcPr>
          <w:p w:rsidR="00064EF0" w:rsidRPr="0069123F" w:rsidRDefault="00064EF0" w:rsidP="00F079E4">
            <w:pPr>
              <w:rPr>
                <w:rFonts w:ascii="Times New Roman" w:hAnsi="Times New Roman" w:cs="Times New Roman"/>
                <w:sz w:val="28"/>
                <w:szCs w:val="28"/>
              </w:rPr>
            </w:pPr>
            <w:r w:rsidRPr="0069123F">
              <w:rPr>
                <w:rFonts w:ascii="Times New Roman" w:hAnsi="Times New Roman" w:cs="Times New Roman"/>
                <w:sz w:val="28"/>
                <w:szCs w:val="28"/>
              </w:rPr>
              <w:t xml:space="preserve">Наличие у  организации или ИП производственных мощностей продовольственных товаров </w:t>
            </w:r>
          </w:p>
        </w:tc>
        <w:tc>
          <w:tcPr>
            <w:tcW w:w="4658" w:type="dxa"/>
          </w:tcPr>
          <w:p w:rsidR="00064EF0" w:rsidRPr="0069123F" w:rsidRDefault="00064EF0" w:rsidP="00F079E4">
            <w:pPr>
              <w:pStyle w:val="ConsPlusNormal0"/>
              <w:rPr>
                <w:sz w:val="28"/>
                <w:szCs w:val="28"/>
              </w:rPr>
            </w:pPr>
          </w:p>
        </w:tc>
      </w:tr>
      <w:tr w:rsidR="00064EF0" w:rsidRPr="0069123F" w:rsidTr="00F079E4">
        <w:trPr>
          <w:trHeight w:val="658"/>
        </w:trPr>
        <w:tc>
          <w:tcPr>
            <w:tcW w:w="617" w:type="dxa"/>
          </w:tcPr>
          <w:p w:rsidR="00064EF0" w:rsidRPr="0069123F" w:rsidRDefault="00064EF0" w:rsidP="00F079E4">
            <w:pPr>
              <w:pStyle w:val="ConsPlusNormal0"/>
              <w:rPr>
                <w:sz w:val="28"/>
                <w:szCs w:val="28"/>
              </w:rPr>
            </w:pPr>
            <w:r w:rsidRPr="0069123F">
              <w:rPr>
                <w:sz w:val="28"/>
                <w:szCs w:val="28"/>
              </w:rPr>
              <w:t>8.</w:t>
            </w:r>
          </w:p>
        </w:tc>
        <w:tc>
          <w:tcPr>
            <w:tcW w:w="5074" w:type="dxa"/>
            <w:vAlign w:val="center"/>
          </w:tcPr>
          <w:p w:rsidR="00064EF0" w:rsidRPr="0069123F" w:rsidRDefault="00064EF0" w:rsidP="00F079E4">
            <w:pPr>
              <w:pStyle w:val="ConsPlusNormal0"/>
              <w:jc w:val="both"/>
              <w:rPr>
                <w:sz w:val="28"/>
                <w:szCs w:val="28"/>
              </w:rPr>
            </w:pPr>
            <w:r w:rsidRPr="0069123F">
              <w:rPr>
                <w:sz w:val="28"/>
                <w:szCs w:val="28"/>
              </w:rPr>
              <w:t>Наличие у  организации или ИП стационарных торговых объектов</w:t>
            </w:r>
          </w:p>
        </w:tc>
        <w:tc>
          <w:tcPr>
            <w:tcW w:w="4658" w:type="dxa"/>
          </w:tcPr>
          <w:p w:rsidR="00064EF0" w:rsidRPr="0069123F" w:rsidRDefault="00064EF0" w:rsidP="00F079E4">
            <w:pPr>
              <w:pStyle w:val="ConsPlusNormal0"/>
              <w:rPr>
                <w:color w:val="0000FF"/>
                <w:sz w:val="28"/>
                <w:szCs w:val="28"/>
              </w:rPr>
            </w:pPr>
          </w:p>
        </w:tc>
      </w:tr>
      <w:tr w:rsidR="00064EF0" w:rsidRPr="0069123F" w:rsidTr="00F079E4">
        <w:tc>
          <w:tcPr>
            <w:tcW w:w="617" w:type="dxa"/>
          </w:tcPr>
          <w:p w:rsidR="00064EF0" w:rsidRPr="0069123F" w:rsidRDefault="00064EF0" w:rsidP="00F079E4">
            <w:pPr>
              <w:pStyle w:val="ConsPlusNormal0"/>
              <w:rPr>
                <w:sz w:val="28"/>
                <w:szCs w:val="28"/>
              </w:rPr>
            </w:pPr>
            <w:r w:rsidRPr="0069123F">
              <w:rPr>
                <w:sz w:val="28"/>
                <w:szCs w:val="28"/>
              </w:rPr>
              <w:t>9.</w:t>
            </w:r>
          </w:p>
        </w:tc>
        <w:tc>
          <w:tcPr>
            <w:tcW w:w="5074" w:type="dxa"/>
          </w:tcPr>
          <w:p w:rsidR="00064EF0" w:rsidRPr="0069123F" w:rsidRDefault="00064EF0" w:rsidP="00F079E4">
            <w:pPr>
              <w:pStyle w:val="ConsPlusNormal0"/>
              <w:jc w:val="both"/>
              <w:rPr>
                <w:sz w:val="28"/>
                <w:szCs w:val="28"/>
              </w:rPr>
            </w:pPr>
            <w:r w:rsidRPr="0069123F">
              <w:rPr>
                <w:sz w:val="28"/>
                <w:szCs w:val="28"/>
              </w:rPr>
              <w:t>Предоставление сопутствующих услуг</w:t>
            </w:r>
          </w:p>
        </w:tc>
        <w:tc>
          <w:tcPr>
            <w:tcW w:w="4658" w:type="dxa"/>
          </w:tcPr>
          <w:p w:rsidR="00064EF0" w:rsidRPr="0069123F" w:rsidRDefault="00064EF0" w:rsidP="00F079E4">
            <w:pPr>
              <w:pStyle w:val="ConsPlusNormal0"/>
              <w:rPr>
                <w:sz w:val="28"/>
                <w:szCs w:val="28"/>
              </w:rPr>
            </w:pPr>
            <w:r w:rsidRPr="0069123F">
              <w:rPr>
                <w:sz w:val="28"/>
                <w:szCs w:val="28"/>
              </w:rPr>
              <w:t>1.</w:t>
            </w:r>
          </w:p>
          <w:p w:rsidR="00064EF0" w:rsidRPr="0069123F" w:rsidRDefault="00064EF0" w:rsidP="00F079E4">
            <w:pPr>
              <w:pStyle w:val="ConsPlusNormal0"/>
              <w:rPr>
                <w:sz w:val="28"/>
                <w:szCs w:val="28"/>
              </w:rPr>
            </w:pPr>
            <w:r w:rsidRPr="0069123F">
              <w:rPr>
                <w:sz w:val="28"/>
                <w:szCs w:val="28"/>
              </w:rPr>
              <w:t>2.</w:t>
            </w:r>
          </w:p>
          <w:p w:rsidR="00064EF0" w:rsidRPr="0069123F" w:rsidRDefault="00064EF0" w:rsidP="00F079E4">
            <w:pPr>
              <w:pStyle w:val="ConsPlusNormal0"/>
              <w:rPr>
                <w:sz w:val="28"/>
                <w:szCs w:val="28"/>
              </w:rPr>
            </w:pPr>
            <w:r w:rsidRPr="0069123F">
              <w:rPr>
                <w:sz w:val="28"/>
                <w:szCs w:val="28"/>
              </w:rPr>
              <w:t>3.</w:t>
            </w:r>
          </w:p>
          <w:p w:rsidR="00064EF0" w:rsidRPr="0069123F" w:rsidRDefault="00064EF0" w:rsidP="00F079E4">
            <w:pPr>
              <w:pStyle w:val="ConsPlusNormal0"/>
              <w:rPr>
                <w:sz w:val="28"/>
                <w:szCs w:val="28"/>
              </w:rPr>
            </w:pPr>
            <w:r w:rsidRPr="0069123F">
              <w:rPr>
                <w:sz w:val="28"/>
                <w:szCs w:val="28"/>
              </w:rPr>
              <w:t>…</w:t>
            </w:r>
          </w:p>
        </w:tc>
      </w:tr>
    </w:tbl>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*Рассчитывается от места загрузки до последнего обслуживаемого населенного пункта</w:t>
      </w:r>
    </w:p>
    <w:p w:rsidR="00064EF0" w:rsidRPr="0069123F" w:rsidRDefault="00064EF0" w:rsidP="00064EF0">
      <w:pPr>
        <w:jc w:val="center"/>
        <w:rPr>
          <w:rFonts w:ascii="Times New Roman" w:hAnsi="Times New Roman" w:cs="Times New Roman"/>
          <w:sz w:val="28"/>
          <w:szCs w:val="28"/>
        </w:rPr>
      </w:pPr>
    </w:p>
    <w:p w:rsidR="00064EF0" w:rsidRPr="0069123F" w:rsidRDefault="00064EF0" w:rsidP="00064EF0">
      <w:pPr>
        <w:jc w:val="center"/>
        <w:rPr>
          <w:rFonts w:ascii="Times New Roman" w:hAnsi="Times New Roman" w:cs="Times New Roman"/>
          <w:sz w:val="28"/>
          <w:szCs w:val="28"/>
        </w:rPr>
      </w:pPr>
    </w:p>
    <w:p w:rsidR="00064EF0" w:rsidRPr="0069123F" w:rsidRDefault="00064EF0" w:rsidP="00064EF0">
      <w:pPr>
        <w:jc w:val="center"/>
        <w:rPr>
          <w:rFonts w:ascii="Times New Roman" w:hAnsi="Times New Roman" w:cs="Times New Roman"/>
          <w:sz w:val="28"/>
          <w:szCs w:val="28"/>
        </w:rPr>
      </w:pPr>
      <w:r w:rsidRPr="0069123F">
        <w:rPr>
          <w:rFonts w:ascii="Times New Roman" w:hAnsi="Times New Roman" w:cs="Times New Roman"/>
          <w:sz w:val="28"/>
          <w:szCs w:val="28"/>
        </w:rPr>
        <w:t> </w:t>
      </w:r>
    </w:p>
    <w:p w:rsidR="00064EF0" w:rsidRPr="0069123F" w:rsidRDefault="00064EF0" w:rsidP="00064EF0">
      <w:pPr>
        <w:rPr>
          <w:rFonts w:ascii="Times New Roman" w:hAnsi="Times New Roman" w:cs="Times New Roman"/>
          <w:sz w:val="28"/>
          <w:szCs w:val="28"/>
        </w:rPr>
      </w:pPr>
      <w:r w:rsidRPr="0069123F">
        <w:rPr>
          <w:rFonts w:ascii="Times New Roman" w:hAnsi="Times New Roman" w:cs="Times New Roman"/>
          <w:sz w:val="28"/>
          <w:szCs w:val="28"/>
        </w:rPr>
        <w:t> </w:t>
      </w:r>
    </w:p>
    <w:p w:rsidR="00064EF0" w:rsidRPr="0069123F" w:rsidRDefault="00064EF0" w:rsidP="00064EF0">
      <w:pPr>
        <w:ind w:left="6237"/>
        <w:jc w:val="right"/>
        <w:rPr>
          <w:rFonts w:ascii="Times New Roman" w:hAnsi="Times New Roman" w:cs="Times New Roman"/>
          <w:spacing w:val="1"/>
          <w:sz w:val="28"/>
          <w:szCs w:val="28"/>
        </w:rPr>
      </w:pPr>
      <w:r w:rsidRPr="0069123F">
        <w:rPr>
          <w:rFonts w:ascii="Times New Roman" w:hAnsi="Times New Roman" w:cs="Times New Roman"/>
          <w:sz w:val="28"/>
          <w:szCs w:val="28"/>
        </w:rPr>
        <w:br w:type="textWrapping" w:clear="all"/>
      </w: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ind w:left="6237"/>
        <w:jc w:val="right"/>
        <w:rPr>
          <w:rFonts w:ascii="Times New Roman" w:hAnsi="Times New Roman" w:cs="Times New Roman"/>
          <w:sz w:val="28"/>
          <w:szCs w:val="28"/>
        </w:rPr>
      </w:pPr>
      <w:r w:rsidRPr="0069123F">
        <w:rPr>
          <w:rFonts w:ascii="Times New Roman" w:hAnsi="Times New Roman" w:cs="Times New Roman"/>
          <w:spacing w:val="1"/>
          <w:sz w:val="28"/>
          <w:szCs w:val="28"/>
        </w:rPr>
        <w:lastRenderedPageBreak/>
        <w:t>Приложение 3</w:t>
      </w:r>
    </w:p>
    <w:p w:rsidR="00064EF0" w:rsidRPr="0069123F" w:rsidRDefault="00064EF0" w:rsidP="00064EF0">
      <w:pPr>
        <w:shd w:val="clear" w:color="auto" w:fill="FFFFFF"/>
        <w:ind w:left="6237"/>
        <w:jc w:val="right"/>
        <w:rPr>
          <w:rFonts w:ascii="Times New Roman" w:hAnsi="Times New Roman" w:cs="Times New Roman"/>
          <w:sz w:val="28"/>
          <w:szCs w:val="28"/>
        </w:rPr>
      </w:pPr>
      <w:r w:rsidRPr="0069123F">
        <w:rPr>
          <w:rFonts w:ascii="Times New Roman" w:hAnsi="Times New Roman" w:cs="Times New Roman"/>
          <w:spacing w:val="1"/>
          <w:sz w:val="28"/>
          <w:szCs w:val="28"/>
        </w:rPr>
        <w:t>к Правилам</w:t>
      </w:r>
    </w:p>
    <w:p w:rsidR="00064EF0" w:rsidRPr="0069123F" w:rsidRDefault="00064EF0" w:rsidP="00064EF0">
      <w:pPr>
        <w:jc w:val="center"/>
        <w:rPr>
          <w:rFonts w:ascii="Times New Roman" w:eastAsia="Calibri" w:hAnsi="Times New Roman" w:cs="Times New Roman"/>
          <w:sz w:val="28"/>
          <w:szCs w:val="28"/>
        </w:rPr>
      </w:pPr>
    </w:p>
    <w:p w:rsidR="00064EF0" w:rsidRPr="0069123F" w:rsidRDefault="00064EF0" w:rsidP="00064EF0">
      <w:pPr>
        <w:jc w:val="center"/>
        <w:rPr>
          <w:rFonts w:ascii="Times New Roman" w:eastAsia="Calibri" w:hAnsi="Times New Roman" w:cs="Times New Roman"/>
          <w:sz w:val="28"/>
          <w:szCs w:val="28"/>
        </w:rPr>
      </w:pPr>
      <w:r w:rsidRPr="0069123F">
        <w:rPr>
          <w:rFonts w:ascii="Times New Roman" w:eastAsia="Calibri" w:hAnsi="Times New Roman" w:cs="Times New Roman"/>
          <w:sz w:val="28"/>
          <w:szCs w:val="28"/>
        </w:rPr>
        <w:t>СОГЛАСИЕ</w:t>
      </w:r>
    </w:p>
    <w:p w:rsidR="00064EF0" w:rsidRPr="0069123F" w:rsidRDefault="00064EF0" w:rsidP="00064EF0">
      <w:pPr>
        <w:jc w:val="center"/>
        <w:rPr>
          <w:rFonts w:ascii="Times New Roman" w:eastAsia="Calibri" w:hAnsi="Times New Roman" w:cs="Times New Roman"/>
          <w:sz w:val="28"/>
          <w:szCs w:val="28"/>
        </w:rPr>
      </w:pPr>
      <w:r w:rsidRPr="0069123F">
        <w:rPr>
          <w:rFonts w:ascii="Times New Roman" w:eastAsia="Calibri" w:hAnsi="Times New Roman" w:cs="Times New Roman"/>
          <w:sz w:val="28"/>
          <w:szCs w:val="28"/>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064EF0" w:rsidRPr="0069123F" w:rsidRDefault="00064EF0" w:rsidP="00064EF0">
      <w:pPr>
        <w:ind w:firstLine="709"/>
        <w:jc w:val="both"/>
        <w:rPr>
          <w:rFonts w:ascii="Times New Roman" w:eastAsia="Calibri" w:hAnsi="Times New Roman" w:cs="Times New Roman"/>
          <w:sz w:val="28"/>
          <w:szCs w:val="28"/>
        </w:rPr>
      </w:pPr>
    </w:p>
    <w:p w:rsidR="00064EF0" w:rsidRPr="0069123F" w:rsidRDefault="00064EF0" w:rsidP="00064EF0">
      <w:pPr>
        <w:ind w:firstLine="709"/>
        <w:jc w:val="both"/>
        <w:rPr>
          <w:rFonts w:ascii="Times New Roman" w:eastAsia="Calibri" w:hAnsi="Times New Roman" w:cs="Times New Roman"/>
          <w:sz w:val="28"/>
          <w:szCs w:val="28"/>
        </w:rPr>
      </w:pPr>
      <w:r w:rsidRPr="0069123F">
        <w:rPr>
          <w:rFonts w:ascii="Times New Roman" w:eastAsia="Calibri" w:hAnsi="Times New Roman" w:cs="Times New Roman"/>
          <w:sz w:val="28"/>
          <w:szCs w:val="28"/>
        </w:rPr>
        <w:t xml:space="preserve">Настоящим даю согласие на публикацию (размещение) в информационно-телекоммуникационной сети «Интернет» информации </w:t>
      </w:r>
      <w:proofErr w:type="gramStart"/>
      <w:r w:rsidRPr="0069123F">
        <w:rPr>
          <w:rFonts w:ascii="Times New Roman" w:eastAsia="Calibri" w:hAnsi="Times New Roman" w:cs="Times New Roman"/>
          <w:sz w:val="28"/>
          <w:szCs w:val="28"/>
        </w:rPr>
        <w:t>об</w:t>
      </w:r>
      <w:proofErr w:type="gramEnd"/>
      <w:r w:rsidRPr="0069123F">
        <w:rPr>
          <w:rFonts w:ascii="Times New Roman" w:eastAsia="Calibri" w:hAnsi="Times New Roman" w:cs="Times New Roman"/>
          <w:sz w:val="28"/>
          <w:szCs w:val="28"/>
        </w:rPr>
        <w:t xml:space="preserve"> ___________________________________________________________________</w:t>
      </w:r>
    </w:p>
    <w:p w:rsidR="00064EF0" w:rsidRPr="0069123F" w:rsidRDefault="00064EF0" w:rsidP="00064EF0">
      <w:pPr>
        <w:jc w:val="center"/>
        <w:rPr>
          <w:rFonts w:ascii="Times New Roman" w:eastAsia="Calibri" w:hAnsi="Times New Roman" w:cs="Times New Roman"/>
          <w:sz w:val="28"/>
          <w:szCs w:val="28"/>
        </w:rPr>
      </w:pPr>
      <w:r w:rsidRPr="0069123F">
        <w:rPr>
          <w:rFonts w:ascii="Times New Roman" w:eastAsia="Calibri" w:hAnsi="Times New Roman" w:cs="Times New Roman"/>
          <w:sz w:val="28"/>
          <w:szCs w:val="28"/>
        </w:rPr>
        <w:t>(наименование юридического лица/ Ф.И.О. индивидуального предпринимателя, ИНН)</w:t>
      </w:r>
    </w:p>
    <w:p w:rsidR="00064EF0" w:rsidRPr="0069123F" w:rsidRDefault="00064EF0" w:rsidP="00064EF0">
      <w:pPr>
        <w:jc w:val="both"/>
        <w:rPr>
          <w:rFonts w:ascii="Times New Roman" w:eastAsia="Calibri" w:hAnsi="Times New Roman" w:cs="Times New Roman"/>
          <w:sz w:val="28"/>
          <w:szCs w:val="28"/>
        </w:rPr>
      </w:pPr>
      <w:r w:rsidRPr="0069123F">
        <w:rPr>
          <w:rFonts w:ascii="Times New Roman" w:eastAsia="Calibri" w:hAnsi="Times New Roman" w:cs="Times New Roman"/>
          <w:sz w:val="28"/>
          <w:szCs w:val="28"/>
        </w:rPr>
        <w:t>______________________________________________________________________________________________________________________________________</w:t>
      </w:r>
    </w:p>
    <w:p w:rsidR="00064EF0" w:rsidRPr="0069123F" w:rsidRDefault="00064EF0" w:rsidP="00064EF0">
      <w:pPr>
        <w:jc w:val="both"/>
        <w:rPr>
          <w:rFonts w:ascii="Times New Roman" w:eastAsia="Calibri" w:hAnsi="Times New Roman" w:cs="Times New Roman"/>
          <w:sz w:val="28"/>
          <w:szCs w:val="28"/>
        </w:rPr>
      </w:pPr>
      <w:proofErr w:type="gramStart"/>
      <w:r w:rsidRPr="0069123F">
        <w:rPr>
          <w:rFonts w:ascii="Times New Roman" w:eastAsia="Calibri" w:hAnsi="Times New Roman" w:cs="Times New Roman"/>
          <w:sz w:val="28"/>
          <w:szCs w:val="28"/>
        </w:rPr>
        <w:t>как участнике конкурсного отбора на предоставление из федерального бюджета субсидий издательствам и издающим организациям на реализацию социально значимых проектов, государственную поддержку непериодических изданий в 202__ году, о подаваемой заявке и иной информации, связанной с конкурсным отбором.</w:t>
      </w:r>
      <w:proofErr w:type="gramEnd"/>
    </w:p>
    <w:p w:rsidR="00064EF0" w:rsidRPr="0069123F" w:rsidRDefault="00064EF0" w:rsidP="00064EF0">
      <w:pPr>
        <w:ind w:firstLine="709"/>
        <w:jc w:val="both"/>
        <w:rPr>
          <w:rFonts w:ascii="Times New Roman" w:eastAsia="Calibri" w:hAnsi="Times New Roman" w:cs="Times New Roman"/>
          <w:sz w:val="28"/>
          <w:szCs w:val="28"/>
        </w:rPr>
      </w:pPr>
      <w:r w:rsidRPr="0069123F">
        <w:rPr>
          <w:rFonts w:ascii="Times New Roman" w:eastAsia="Calibri" w:hAnsi="Times New Roman" w:cs="Times New Roman"/>
          <w:sz w:val="28"/>
          <w:szCs w:val="28"/>
        </w:rPr>
        <w:t>Настоящее согласие действует со дня его подписания.</w:t>
      </w:r>
    </w:p>
    <w:p w:rsidR="00064EF0" w:rsidRPr="0069123F" w:rsidRDefault="00064EF0" w:rsidP="00064EF0">
      <w:pPr>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1914"/>
        <w:gridCol w:w="1276"/>
        <w:gridCol w:w="2517"/>
        <w:gridCol w:w="673"/>
        <w:gridCol w:w="3120"/>
        <w:gridCol w:w="71"/>
      </w:tblGrid>
      <w:tr w:rsidR="00064EF0" w:rsidRPr="0069123F" w:rsidTr="00F079E4">
        <w:trPr>
          <w:trHeight w:val="225"/>
        </w:trPr>
        <w:tc>
          <w:tcPr>
            <w:tcW w:w="3190" w:type="dxa"/>
            <w:gridSpan w:val="2"/>
            <w:shd w:val="clear" w:color="auto" w:fill="auto"/>
          </w:tcPr>
          <w:p w:rsidR="00064EF0" w:rsidRPr="0069123F" w:rsidRDefault="00064EF0" w:rsidP="00F079E4">
            <w:pPr>
              <w:jc w:val="both"/>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Руководитель</w:t>
            </w:r>
          </w:p>
        </w:tc>
        <w:tc>
          <w:tcPr>
            <w:tcW w:w="3190" w:type="dxa"/>
            <w:gridSpan w:val="2"/>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_____________________</w:t>
            </w:r>
          </w:p>
        </w:tc>
        <w:tc>
          <w:tcPr>
            <w:tcW w:w="3191" w:type="dxa"/>
            <w:gridSpan w:val="2"/>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_____________________</w:t>
            </w:r>
          </w:p>
        </w:tc>
      </w:tr>
      <w:tr w:rsidR="00064EF0" w:rsidRPr="0069123F" w:rsidTr="00F079E4">
        <w:trPr>
          <w:trHeight w:val="90"/>
        </w:trPr>
        <w:tc>
          <w:tcPr>
            <w:tcW w:w="3190" w:type="dxa"/>
            <w:gridSpan w:val="2"/>
            <w:shd w:val="clear" w:color="auto" w:fill="auto"/>
          </w:tcPr>
          <w:p w:rsidR="00064EF0" w:rsidRPr="0069123F" w:rsidRDefault="00064EF0" w:rsidP="00F079E4">
            <w:pPr>
              <w:jc w:val="both"/>
              <w:rPr>
                <w:rFonts w:ascii="Times New Roman" w:eastAsia="Calibri" w:hAnsi="Times New Roman" w:cs="Times New Roman"/>
                <w:color w:val="000000"/>
                <w:sz w:val="28"/>
                <w:szCs w:val="28"/>
              </w:rPr>
            </w:pPr>
          </w:p>
        </w:tc>
        <w:tc>
          <w:tcPr>
            <w:tcW w:w="3190" w:type="dxa"/>
            <w:gridSpan w:val="2"/>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(подпись)</w:t>
            </w:r>
          </w:p>
        </w:tc>
        <w:tc>
          <w:tcPr>
            <w:tcW w:w="3191" w:type="dxa"/>
            <w:gridSpan w:val="2"/>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(расшифровка подписи)</w:t>
            </w:r>
          </w:p>
        </w:tc>
      </w:tr>
      <w:tr w:rsidR="00064EF0" w:rsidRPr="0069123F" w:rsidTr="00F079E4">
        <w:tc>
          <w:tcPr>
            <w:tcW w:w="1914" w:type="dxa"/>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p>
        </w:tc>
        <w:tc>
          <w:tcPr>
            <w:tcW w:w="7657" w:type="dxa"/>
            <w:gridSpan w:val="5"/>
          </w:tcPr>
          <w:p w:rsidR="00064EF0" w:rsidRPr="0069123F" w:rsidRDefault="00064EF0" w:rsidP="00F079E4">
            <w:pPr>
              <w:jc w:val="both"/>
              <w:rPr>
                <w:rFonts w:ascii="Times New Roman" w:eastAsia="Calibri" w:hAnsi="Times New Roman" w:cs="Times New Roman"/>
                <w:color w:val="000000"/>
                <w:sz w:val="28"/>
                <w:szCs w:val="28"/>
              </w:rPr>
            </w:pPr>
          </w:p>
        </w:tc>
      </w:tr>
      <w:tr w:rsidR="00064EF0" w:rsidRPr="0069123F" w:rsidTr="00F079E4">
        <w:trPr>
          <w:gridAfter w:val="1"/>
          <w:wAfter w:w="71" w:type="dxa"/>
        </w:trPr>
        <w:tc>
          <w:tcPr>
            <w:tcW w:w="1914" w:type="dxa"/>
            <w:shd w:val="clear" w:color="auto" w:fill="auto"/>
          </w:tcPr>
          <w:p w:rsidR="00064EF0" w:rsidRPr="0069123F" w:rsidRDefault="00064EF0" w:rsidP="00F079E4">
            <w:pPr>
              <w:jc w:val="center"/>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МП</w:t>
            </w:r>
          </w:p>
        </w:tc>
        <w:tc>
          <w:tcPr>
            <w:tcW w:w="3793" w:type="dxa"/>
            <w:gridSpan w:val="2"/>
          </w:tcPr>
          <w:p w:rsidR="00064EF0" w:rsidRPr="0069123F" w:rsidRDefault="00064EF0" w:rsidP="00F079E4">
            <w:pPr>
              <w:jc w:val="both"/>
              <w:rPr>
                <w:rFonts w:ascii="Times New Roman" w:eastAsia="Calibri" w:hAnsi="Times New Roman" w:cs="Times New Roman"/>
                <w:color w:val="000000"/>
                <w:sz w:val="28"/>
                <w:szCs w:val="28"/>
              </w:rPr>
            </w:pPr>
          </w:p>
        </w:tc>
        <w:tc>
          <w:tcPr>
            <w:tcW w:w="3793" w:type="dxa"/>
            <w:gridSpan w:val="2"/>
          </w:tcPr>
          <w:p w:rsidR="00064EF0" w:rsidRPr="0069123F" w:rsidRDefault="00064EF0" w:rsidP="00F079E4">
            <w:pPr>
              <w:jc w:val="both"/>
              <w:rPr>
                <w:rFonts w:ascii="Times New Roman" w:eastAsia="Calibri" w:hAnsi="Times New Roman" w:cs="Times New Roman"/>
                <w:color w:val="000000"/>
                <w:sz w:val="28"/>
                <w:szCs w:val="28"/>
              </w:rPr>
            </w:pPr>
            <w:r w:rsidRPr="0069123F">
              <w:rPr>
                <w:rFonts w:ascii="Times New Roman" w:eastAsia="Calibri" w:hAnsi="Times New Roman" w:cs="Times New Roman"/>
                <w:color w:val="000000"/>
                <w:sz w:val="28"/>
                <w:szCs w:val="28"/>
              </w:rPr>
              <w:t>«___» ____________20__ г.</w:t>
            </w:r>
          </w:p>
        </w:tc>
      </w:tr>
    </w:tbl>
    <w:p w:rsidR="00AD6EED" w:rsidRDefault="00AD6EED" w:rsidP="00064EF0">
      <w:pPr>
        <w:tabs>
          <w:tab w:val="left" w:pos="8721"/>
        </w:tabs>
        <w:ind w:left="6237"/>
        <w:jc w:val="right"/>
        <w:rPr>
          <w:rFonts w:ascii="Times New Roman" w:hAnsi="Times New Roman" w:cs="Times New Roman"/>
          <w:spacing w:val="1"/>
          <w:sz w:val="28"/>
          <w:szCs w:val="28"/>
        </w:rPr>
      </w:pPr>
    </w:p>
    <w:p w:rsidR="00AD6EED" w:rsidRDefault="00AD6EED" w:rsidP="00064EF0">
      <w:pPr>
        <w:tabs>
          <w:tab w:val="left" w:pos="8721"/>
        </w:tabs>
        <w:ind w:left="6237"/>
        <w:jc w:val="right"/>
        <w:rPr>
          <w:rFonts w:ascii="Times New Roman" w:hAnsi="Times New Roman" w:cs="Times New Roman"/>
          <w:spacing w:val="1"/>
          <w:sz w:val="28"/>
          <w:szCs w:val="28"/>
        </w:rPr>
      </w:pPr>
    </w:p>
    <w:p w:rsidR="00AD6EED" w:rsidRDefault="00AD6EED" w:rsidP="00064EF0">
      <w:pPr>
        <w:tabs>
          <w:tab w:val="left" w:pos="8721"/>
        </w:tabs>
        <w:ind w:left="6237"/>
        <w:jc w:val="right"/>
        <w:rPr>
          <w:rFonts w:ascii="Times New Roman" w:hAnsi="Times New Roman" w:cs="Times New Roman"/>
          <w:spacing w:val="1"/>
          <w:sz w:val="28"/>
          <w:szCs w:val="28"/>
        </w:rPr>
      </w:pPr>
    </w:p>
    <w:p w:rsidR="00064EF0" w:rsidRPr="0069123F" w:rsidRDefault="00064EF0" w:rsidP="00064EF0">
      <w:pPr>
        <w:tabs>
          <w:tab w:val="left" w:pos="8721"/>
        </w:tabs>
        <w:ind w:left="6237"/>
        <w:jc w:val="right"/>
        <w:rPr>
          <w:rFonts w:ascii="Times New Roman" w:hAnsi="Times New Roman" w:cs="Times New Roman"/>
          <w:spacing w:val="1"/>
          <w:sz w:val="28"/>
          <w:szCs w:val="28"/>
        </w:rPr>
      </w:pPr>
      <w:r w:rsidRPr="0069123F">
        <w:rPr>
          <w:rFonts w:ascii="Times New Roman" w:hAnsi="Times New Roman" w:cs="Times New Roman"/>
          <w:spacing w:val="1"/>
          <w:sz w:val="28"/>
          <w:szCs w:val="28"/>
        </w:rPr>
        <w:lastRenderedPageBreak/>
        <w:t xml:space="preserve">Приложение 4 </w:t>
      </w:r>
    </w:p>
    <w:p w:rsidR="00064EF0" w:rsidRPr="0069123F" w:rsidRDefault="00064EF0" w:rsidP="00064EF0">
      <w:pPr>
        <w:tabs>
          <w:tab w:val="left" w:pos="8721"/>
        </w:tabs>
        <w:ind w:left="6237"/>
        <w:jc w:val="right"/>
        <w:rPr>
          <w:rFonts w:ascii="Times New Roman" w:hAnsi="Times New Roman" w:cs="Times New Roman"/>
          <w:spacing w:val="1"/>
          <w:sz w:val="28"/>
          <w:szCs w:val="28"/>
        </w:rPr>
      </w:pPr>
      <w:r w:rsidRPr="0069123F">
        <w:rPr>
          <w:rFonts w:ascii="Times New Roman" w:hAnsi="Times New Roman" w:cs="Times New Roman"/>
          <w:spacing w:val="1"/>
          <w:sz w:val="28"/>
          <w:szCs w:val="28"/>
        </w:rPr>
        <w:t>к Правилам</w:t>
      </w: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69123F">
      <w:pPr>
        <w:spacing w:after="0" w:line="240" w:lineRule="auto"/>
        <w:ind w:firstLine="709"/>
        <w:jc w:val="center"/>
        <w:rPr>
          <w:rFonts w:ascii="Times New Roman" w:hAnsi="Times New Roman" w:cs="Times New Roman"/>
          <w:sz w:val="28"/>
          <w:szCs w:val="28"/>
        </w:rPr>
      </w:pPr>
      <w:r w:rsidRPr="0069123F">
        <w:rPr>
          <w:rFonts w:ascii="Times New Roman" w:hAnsi="Times New Roman" w:cs="Times New Roman"/>
          <w:sz w:val="28"/>
          <w:szCs w:val="28"/>
        </w:rPr>
        <w:t xml:space="preserve">СОГЛАСИЕ </w:t>
      </w:r>
      <w:r w:rsidRPr="0069123F">
        <w:rPr>
          <w:rFonts w:ascii="Times New Roman" w:hAnsi="Times New Roman" w:cs="Times New Roman"/>
          <w:sz w:val="28"/>
          <w:szCs w:val="28"/>
        </w:rPr>
        <w:br/>
        <w:t xml:space="preserve">НА ОБРАБОТКУ ПЕРСОНАЛЬНЫХ ДАННЫХ </w:t>
      </w:r>
    </w:p>
    <w:p w:rsidR="00064EF0" w:rsidRPr="0069123F" w:rsidRDefault="00064EF0" w:rsidP="0069123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Я, _______________________________</w:t>
      </w:r>
      <w:r w:rsidR="0069123F">
        <w:rPr>
          <w:rFonts w:ascii="Times New Roman" w:hAnsi="Times New Roman" w:cs="Times New Roman"/>
          <w:color w:val="000000"/>
          <w:sz w:val="28"/>
          <w:szCs w:val="28"/>
        </w:rPr>
        <w:t>_____________________________</w:t>
      </w:r>
      <w:r w:rsidRPr="0069123F">
        <w:rPr>
          <w:rFonts w:ascii="Times New Roman" w:hAnsi="Times New Roman" w:cs="Times New Roman"/>
          <w:color w:val="000000"/>
          <w:sz w:val="28"/>
          <w:szCs w:val="28"/>
        </w:rPr>
        <w:t>,</w:t>
      </w:r>
    </w:p>
    <w:p w:rsidR="00064EF0" w:rsidRPr="0069123F" w:rsidRDefault="00064EF0" w:rsidP="0069123F">
      <w:pPr>
        <w:autoSpaceDE w:val="0"/>
        <w:autoSpaceDN w:val="0"/>
        <w:adjustRightInd w:val="0"/>
        <w:spacing w:after="0" w:line="240" w:lineRule="auto"/>
        <w:ind w:firstLine="709"/>
        <w:jc w:val="center"/>
        <w:rPr>
          <w:rFonts w:ascii="Times New Roman" w:hAnsi="Times New Roman" w:cs="Times New Roman"/>
          <w:i/>
          <w:color w:val="000000"/>
          <w:sz w:val="28"/>
          <w:szCs w:val="28"/>
          <w:vertAlign w:val="superscript"/>
        </w:rPr>
      </w:pPr>
      <w:r w:rsidRPr="0069123F">
        <w:rPr>
          <w:rFonts w:ascii="Times New Roman" w:hAnsi="Times New Roman" w:cs="Times New Roman"/>
          <w:color w:val="000000"/>
          <w:sz w:val="28"/>
          <w:szCs w:val="28"/>
          <w:vertAlign w:val="superscript"/>
        </w:rPr>
        <w:t>(</w:t>
      </w:r>
      <w:r w:rsidRPr="0069123F">
        <w:rPr>
          <w:rFonts w:ascii="Times New Roman" w:hAnsi="Times New Roman" w:cs="Times New Roman"/>
          <w:i/>
          <w:color w:val="000000"/>
          <w:sz w:val="28"/>
          <w:szCs w:val="28"/>
          <w:vertAlign w:val="superscript"/>
        </w:rPr>
        <w:t>ФИО)</w:t>
      </w:r>
    </w:p>
    <w:p w:rsidR="00064EF0" w:rsidRPr="0069123F" w:rsidRDefault="00064EF0" w:rsidP="0069123F">
      <w:pPr>
        <w:autoSpaceDE w:val="0"/>
        <w:autoSpaceDN w:val="0"/>
        <w:adjustRightInd w:val="0"/>
        <w:spacing w:after="0" w:line="240" w:lineRule="auto"/>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паспорт ___________ выдан _______________</w:t>
      </w:r>
      <w:r w:rsidR="0069123F">
        <w:rPr>
          <w:rFonts w:ascii="Times New Roman" w:hAnsi="Times New Roman" w:cs="Times New Roman"/>
          <w:color w:val="000000"/>
          <w:sz w:val="28"/>
          <w:szCs w:val="28"/>
        </w:rPr>
        <w:t>____________________________</w:t>
      </w:r>
      <w:r w:rsidRPr="0069123F">
        <w:rPr>
          <w:rFonts w:ascii="Times New Roman" w:hAnsi="Times New Roman" w:cs="Times New Roman"/>
          <w:color w:val="000000"/>
          <w:sz w:val="28"/>
          <w:szCs w:val="28"/>
        </w:rPr>
        <w:t>,</w:t>
      </w:r>
    </w:p>
    <w:p w:rsidR="00064EF0" w:rsidRPr="0069123F" w:rsidRDefault="00064EF0" w:rsidP="0069123F">
      <w:pPr>
        <w:autoSpaceDE w:val="0"/>
        <w:autoSpaceDN w:val="0"/>
        <w:adjustRightInd w:val="0"/>
        <w:spacing w:after="0" w:line="240" w:lineRule="auto"/>
        <w:ind w:firstLine="709"/>
        <w:jc w:val="both"/>
        <w:rPr>
          <w:rFonts w:ascii="Times New Roman" w:hAnsi="Times New Roman" w:cs="Times New Roman"/>
          <w:i/>
          <w:color w:val="000000"/>
          <w:sz w:val="28"/>
          <w:szCs w:val="28"/>
          <w:vertAlign w:val="superscript"/>
        </w:rPr>
      </w:pPr>
      <w:r w:rsidRPr="0069123F">
        <w:rPr>
          <w:rFonts w:ascii="Times New Roman" w:hAnsi="Times New Roman" w:cs="Times New Roman"/>
          <w:i/>
          <w:color w:val="000000"/>
          <w:sz w:val="28"/>
          <w:szCs w:val="28"/>
          <w:vertAlign w:val="superscript"/>
        </w:rPr>
        <w:t xml:space="preserve">         (серия, номер)                                                                        (когда и кем выдан)</w:t>
      </w:r>
    </w:p>
    <w:p w:rsidR="0069123F" w:rsidRDefault="00064EF0" w:rsidP="0069123F">
      <w:pPr>
        <w:autoSpaceDE w:val="0"/>
        <w:autoSpaceDN w:val="0"/>
        <w:adjustRightInd w:val="0"/>
        <w:spacing w:after="0" w:line="240" w:lineRule="auto"/>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адрес регистрации:_______________________</w:t>
      </w:r>
      <w:r w:rsidR="0069123F">
        <w:rPr>
          <w:rFonts w:ascii="Times New Roman" w:hAnsi="Times New Roman" w:cs="Times New Roman"/>
          <w:color w:val="000000"/>
          <w:sz w:val="28"/>
          <w:szCs w:val="28"/>
        </w:rPr>
        <w:t>____________________________</w:t>
      </w:r>
    </w:p>
    <w:p w:rsidR="00064EF0" w:rsidRPr="0069123F" w:rsidRDefault="0069123F" w:rsidP="0069123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r w:rsidR="00064EF0" w:rsidRPr="0069123F">
        <w:rPr>
          <w:rFonts w:ascii="Times New Roman" w:hAnsi="Times New Roman" w:cs="Times New Roman"/>
          <w:color w:val="000000"/>
          <w:sz w:val="28"/>
          <w:szCs w:val="28"/>
        </w:rPr>
        <w:t>,</w:t>
      </w:r>
    </w:p>
    <w:p w:rsidR="00064EF0" w:rsidRPr="0069123F" w:rsidRDefault="00064EF0" w:rsidP="0069123F">
      <w:pPr>
        <w:shd w:val="clear" w:color="auto" w:fill="FFFFFF"/>
        <w:spacing w:after="0" w:line="240" w:lineRule="auto"/>
        <w:jc w:val="both"/>
        <w:rPr>
          <w:rFonts w:ascii="Times New Roman" w:hAnsi="Times New Roman" w:cs="Times New Roman"/>
          <w:color w:val="000000"/>
          <w:sz w:val="28"/>
          <w:szCs w:val="28"/>
        </w:rPr>
      </w:pPr>
      <w:r w:rsidRPr="0069123F">
        <w:rPr>
          <w:rFonts w:ascii="Times New Roman" w:hAnsi="Times New Roman" w:cs="Times New Roman"/>
          <w:sz w:val="28"/>
          <w:szCs w:val="28"/>
        </w:rPr>
        <w:t xml:space="preserve">даю свое согласие на обработку </w:t>
      </w:r>
      <w:proofErr w:type="gramStart"/>
      <w:r w:rsidRPr="0069123F">
        <w:rPr>
          <w:rFonts w:ascii="Times New Roman" w:hAnsi="Times New Roman" w:cs="Times New Roman"/>
          <w:sz w:val="28"/>
          <w:szCs w:val="28"/>
        </w:rPr>
        <w:t>в</w:t>
      </w:r>
      <w:proofErr w:type="gramEnd"/>
      <w:r w:rsidRPr="0069123F">
        <w:rPr>
          <w:rFonts w:ascii="Times New Roman" w:hAnsi="Times New Roman" w:cs="Times New Roman"/>
          <w:sz w:val="28"/>
          <w:szCs w:val="28"/>
        </w:rPr>
        <w:t xml:space="preserve">  </w:t>
      </w:r>
      <w:r w:rsidRPr="0069123F">
        <w:rPr>
          <w:rFonts w:ascii="Times New Roman" w:hAnsi="Times New Roman" w:cs="Times New Roman"/>
          <w:b/>
          <w:bCs/>
          <w:color w:val="000000"/>
          <w:sz w:val="28"/>
          <w:szCs w:val="28"/>
        </w:rPr>
        <w:t>__________</w:t>
      </w:r>
      <w:r w:rsidR="0069123F">
        <w:rPr>
          <w:rFonts w:ascii="Times New Roman" w:hAnsi="Times New Roman" w:cs="Times New Roman"/>
          <w:b/>
          <w:bCs/>
          <w:color w:val="000000"/>
          <w:sz w:val="28"/>
          <w:szCs w:val="28"/>
        </w:rPr>
        <w:t>_____________________________</w:t>
      </w:r>
    </w:p>
    <w:p w:rsidR="00064EF0" w:rsidRPr="0069123F" w:rsidRDefault="00064EF0" w:rsidP="00064EF0">
      <w:pPr>
        <w:jc w:val="both"/>
        <w:rPr>
          <w:rFonts w:ascii="Times New Roman" w:hAnsi="Times New Roman" w:cs="Times New Roman"/>
          <w:sz w:val="28"/>
          <w:szCs w:val="28"/>
        </w:rPr>
      </w:pPr>
      <w:proofErr w:type="gramStart"/>
      <w:r w:rsidRPr="0069123F">
        <w:rPr>
          <w:rFonts w:ascii="Times New Roman"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064EF0" w:rsidRPr="0069123F" w:rsidRDefault="00064EF0" w:rsidP="00064EF0">
      <w:pPr>
        <w:ind w:firstLine="709"/>
        <w:jc w:val="both"/>
        <w:rPr>
          <w:rFonts w:ascii="Times New Roman" w:hAnsi="Times New Roman" w:cs="Times New Roman"/>
          <w:sz w:val="28"/>
          <w:szCs w:val="28"/>
        </w:rPr>
      </w:pPr>
      <w:r w:rsidRPr="0069123F">
        <w:rPr>
          <w:rFonts w:ascii="Times New Roman" w:hAnsi="Times New Roman" w:cs="Times New Roman"/>
          <w:sz w:val="28"/>
          <w:szCs w:val="28"/>
        </w:rPr>
        <w:t>Я даю согласие на использование персональных данных исключительно</w:t>
      </w:r>
      <w:r w:rsidRPr="0069123F">
        <w:rPr>
          <w:rFonts w:ascii="Times New Roman" w:hAnsi="Times New Roman" w:cs="Times New Roman"/>
          <w:b/>
          <w:sz w:val="28"/>
          <w:szCs w:val="28"/>
        </w:rPr>
        <w:t xml:space="preserve"> </w:t>
      </w:r>
      <w:r w:rsidRPr="0069123F">
        <w:rPr>
          <w:rFonts w:ascii="Times New Roman" w:hAnsi="Times New Roman" w:cs="Times New Roman"/>
          <w:sz w:val="28"/>
          <w:szCs w:val="28"/>
        </w:rPr>
        <w:t xml:space="preserve">в целях </w:t>
      </w:r>
      <w:r w:rsidRPr="0069123F">
        <w:rPr>
          <w:rFonts w:ascii="Times New Roman" w:hAnsi="Times New Roman" w:cs="Times New Roman"/>
          <w:color w:val="000000"/>
          <w:sz w:val="28"/>
          <w:szCs w:val="28"/>
        </w:rPr>
        <w:t>___________________________________________________</w:t>
      </w:r>
      <w:r w:rsidR="0069123F">
        <w:rPr>
          <w:rFonts w:ascii="Times New Roman" w:hAnsi="Times New Roman" w:cs="Times New Roman"/>
          <w:color w:val="000000"/>
          <w:sz w:val="28"/>
          <w:szCs w:val="28"/>
        </w:rPr>
        <w:t>___________</w:t>
      </w:r>
      <w:r w:rsidRPr="0069123F">
        <w:rPr>
          <w:rFonts w:ascii="Times New Roman" w:hAnsi="Times New Roman" w:cs="Times New Roman"/>
          <w:color w:val="000000"/>
          <w:sz w:val="28"/>
          <w:szCs w:val="28"/>
        </w:rPr>
        <w:t>, а также на хранение данных об этих результатах на электронных носителях.</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proofErr w:type="gramStart"/>
      <w:r w:rsidRPr="0069123F">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64EF0" w:rsidRPr="0069123F" w:rsidRDefault="00064EF0" w:rsidP="00064EF0">
      <w:pPr>
        <w:shd w:val="clear" w:color="auto" w:fill="FFFFFF"/>
        <w:ind w:firstLine="709"/>
        <w:jc w:val="center"/>
        <w:rPr>
          <w:rFonts w:ascii="Times New Roman" w:hAnsi="Times New Roman" w:cs="Times New Roman"/>
          <w:i/>
          <w:sz w:val="28"/>
          <w:szCs w:val="28"/>
          <w:vertAlign w:val="superscript"/>
        </w:rPr>
      </w:pPr>
      <w:r w:rsidRPr="0069123F">
        <w:rPr>
          <w:rFonts w:ascii="Times New Roman" w:hAnsi="Times New Roman" w:cs="Times New Roman"/>
          <w:color w:val="000000"/>
          <w:sz w:val="28"/>
          <w:szCs w:val="28"/>
        </w:rPr>
        <w:t xml:space="preserve">Я проинформирован, что </w:t>
      </w:r>
      <w:r w:rsidRPr="0069123F">
        <w:rPr>
          <w:rFonts w:ascii="Times New Roman" w:hAnsi="Times New Roman" w:cs="Times New Roman"/>
          <w:b/>
          <w:bCs/>
          <w:color w:val="000000"/>
          <w:sz w:val="28"/>
          <w:szCs w:val="28"/>
        </w:rPr>
        <w:t>__________</w:t>
      </w:r>
      <w:r w:rsidR="0069123F">
        <w:rPr>
          <w:rFonts w:ascii="Times New Roman" w:hAnsi="Times New Roman" w:cs="Times New Roman"/>
          <w:b/>
          <w:bCs/>
          <w:color w:val="000000"/>
          <w:sz w:val="28"/>
          <w:szCs w:val="28"/>
        </w:rPr>
        <w:t>_____________________</w:t>
      </w:r>
      <w:r w:rsidRPr="0069123F">
        <w:rPr>
          <w:rFonts w:ascii="Times New Roman" w:hAnsi="Times New Roman" w:cs="Times New Roman"/>
          <w:color w:val="000000"/>
          <w:sz w:val="28"/>
          <w:szCs w:val="28"/>
        </w:rPr>
        <w:t>гарантирует</w:t>
      </w:r>
      <w:r w:rsidRPr="0069123F">
        <w:rPr>
          <w:rFonts w:ascii="Times New Roman" w:hAnsi="Times New Roman" w:cs="Times New Roman"/>
          <w:i/>
          <w:sz w:val="28"/>
          <w:szCs w:val="28"/>
          <w:vertAlign w:val="superscript"/>
        </w:rPr>
        <w:t xml:space="preserve">                                                                                                                                                      </w:t>
      </w:r>
    </w:p>
    <w:p w:rsidR="00064EF0" w:rsidRPr="0069123F" w:rsidRDefault="00064EF0" w:rsidP="00064EF0">
      <w:pPr>
        <w:shd w:val="clear" w:color="auto" w:fill="FFFFFF"/>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lastRenderedPageBreak/>
        <w:t>Я подтверждаю, что, давая такое согласие, я действую по собственной воле и в своих интересах.</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 "____" _________</w:t>
      </w:r>
      <w:r w:rsidR="00AD6EED">
        <w:rPr>
          <w:rFonts w:ascii="Times New Roman" w:hAnsi="Times New Roman" w:cs="Times New Roman"/>
          <w:color w:val="000000"/>
          <w:sz w:val="28"/>
          <w:szCs w:val="28"/>
        </w:rPr>
        <w:t>__ 201__ г.      </w:t>
      </w:r>
      <w:r w:rsidRPr="0069123F">
        <w:rPr>
          <w:rFonts w:ascii="Times New Roman" w:hAnsi="Times New Roman" w:cs="Times New Roman"/>
          <w:color w:val="000000"/>
          <w:sz w:val="28"/>
          <w:szCs w:val="28"/>
        </w:rPr>
        <w:t>_______________ /_______________/</w:t>
      </w:r>
    </w:p>
    <w:p w:rsidR="00064EF0" w:rsidRPr="0069123F" w:rsidRDefault="00064EF0" w:rsidP="00064EF0">
      <w:pPr>
        <w:shd w:val="clear" w:color="auto" w:fill="FFFFFF"/>
        <w:ind w:firstLine="709"/>
        <w:jc w:val="both"/>
        <w:rPr>
          <w:rFonts w:ascii="Times New Roman" w:hAnsi="Times New Roman" w:cs="Times New Roman"/>
          <w:color w:val="000000"/>
          <w:sz w:val="28"/>
          <w:szCs w:val="28"/>
        </w:rPr>
      </w:pPr>
      <w:r w:rsidRPr="0069123F">
        <w:rPr>
          <w:rFonts w:ascii="Times New Roman" w:hAnsi="Times New Roman" w:cs="Times New Roman"/>
          <w:color w:val="000000"/>
          <w:sz w:val="28"/>
          <w:szCs w:val="28"/>
        </w:rPr>
        <w:t xml:space="preserve">                                                </w:t>
      </w:r>
      <w:r w:rsidR="00AD6EED">
        <w:rPr>
          <w:rFonts w:ascii="Times New Roman" w:hAnsi="Times New Roman" w:cs="Times New Roman"/>
          <w:color w:val="000000"/>
          <w:sz w:val="28"/>
          <w:szCs w:val="28"/>
        </w:rPr>
        <w:t xml:space="preserve">    </w:t>
      </w:r>
      <w:r w:rsidRPr="0069123F">
        <w:rPr>
          <w:rFonts w:ascii="Times New Roman" w:hAnsi="Times New Roman" w:cs="Times New Roman"/>
          <w:color w:val="000000"/>
          <w:sz w:val="28"/>
          <w:szCs w:val="28"/>
        </w:rPr>
        <w:t xml:space="preserve"> </w:t>
      </w:r>
      <w:r w:rsidR="00AD6EED">
        <w:rPr>
          <w:rFonts w:ascii="Times New Roman" w:hAnsi="Times New Roman" w:cs="Times New Roman"/>
          <w:bCs/>
          <w:i/>
          <w:color w:val="000000"/>
          <w:sz w:val="28"/>
          <w:szCs w:val="28"/>
        </w:rPr>
        <w:t xml:space="preserve">Подпись         </w:t>
      </w:r>
      <w:r w:rsidRPr="0069123F">
        <w:rPr>
          <w:rFonts w:ascii="Times New Roman" w:hAnsi="Times New Roman" w:cs="Times New Roman"/>
          <w:bCs/>
          <w:i/>
          <w:color w:val="000000"/>
          <w:sz w:val="28"/>
          <w:szCs w:val="28"/>
        </w:rPr>
        <w:t xml:space="preserve"> Расшифровка подписи</w:t>
      </w:r>
    </w:p>
    <w:p w:rsidR="00064EF0" w:rsidRPr="0069123F" w:rsidRDefault="00064EF0" w:rsidP="00064EF0">
      <w:pPr>
        <w:ind w:left="6237"/>
        <w:jc w:val="right"/>
        <w:rPr>
          <w:rFonts w:ascii="Times New Roman" w:hAnsi="Times New Roman" w:cs="Times New Roman"/>
          <w:spacing w:val="1"/>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064EF0" w:rsidRPr="0069123F" w:rsidRDefault="00064EF0" w:rsidP="00064EF0">
      <w:pPr>
        <w:pStyle w:val="ConsPlusNormal0"/>
        <w:ind w:firstLine="8505"/>
        <w:jc w:val="both"/>
        <w:outlineLvl w:val="1"/>
        <w:rPr>
          <w:i/>
          <w:sz w:val="28"/>
          <w:szCs w:val="28"/>
        </w:rPr>
      </w:pPr>
    </w:p>
    <w:p w:rsidR="004E293E" w:rsidRPr="0069123F" w:rsidRDefault="0053015E">
      <w:pPr>
        <w:rPr>
          <w:rFonts w:ascii="Times New Roman" w:hAnsi="Times New Roman" w:cs="Times New Roman"/>
          <w:sz w:val="28"/>
          <w:szCs w:val="28"/>
        </w:rPr>
      </w:pPr>
    </w:p>
    <w:sectPr w:rsidR="004E293E" w:rsidRPr="0069123F" w:rsidSect="0069123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14"/>
    <w:rsid w:val="00064EF0"/>
    <w:rsid w:val="00107899"/>
    <w:rsid w:val="00215118"/>
    <w:rsid w:val="0053015E"/>
    <w:rsid w:val="00645814"/>
    <w:rsid w:val="0069123F"/>
    <w:rsid w:val="007D5A39"/>
    <w:rsid w:val="00AD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064EF0"/>
    <w:rPr>
      <w:rFonts w:ascii="Times New Roman" w:eastAsia="Times New Roman" w:hAnsi="Times New Roman" w:cs="Times New Roman"/>
      <w:sz w:val="24"/>
      <w:szCs w:val="20"/>
      <w:lang w:eastAsia="ru-RU"/>
    </w:rPr>
  </w:style>
  <w:style w:type="paragraph" w:customStyle="1" w:styleId="ConsPlusNormal0">
    <w:name w:val="ConsPlusNormal"/>
    <w:link w:val="ConsPlusNormal"/>
    <w:qFormat/>
    <w:rsid w:val="00064EF0"/>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064EF0"/>
    <w:rPr>
      <w:rFonts w:ascii="Times New Roman" w:eastAsia="Times New Roman" w:hAnsi="Times New Roman" w:cs="Times New Roman"/>
      <w:sz w:val="24"/>
      <w:szCs w:val="20"/>
      <w:lang w:eastAsia="ru-RU"/>
    </w:rPr>
  </w:style>
  <w:style w:type="paragraph" w:customStyle="1" w:styleId="ConsPlusNormal0">
    <w:name w:val="ConsPlusNormal"/>
    <w:link w:val="ConsPlusNormal"/>
    <w:qFormat/>
    <w:rsid w:val="00064EF0"/>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2023-05-04T05:58:00Z</dcterms:created>
  <dcterms:modified xsi:type="dcterms:W3CDTF">2023-05-04T06:27:00Z</dcterms:modified>
</cp:coreProperties>
</file>